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365" w:rsidRDefault="00F86365" w:rsidP="00F86365">
      <w:pPr>
        <w:pStyle w:val="3"/>
      </w:pPr>
      <w:r>
        <w:t xml:space="preserve">Администрация муниципального образования «Город </w:t>
      </w:r>
      <w:proofErr w:type="gramStart"/>
      <w:r>
        <w:t>Астрахань»</w:t>
      </w:r>
      <w:r>
        <w:br/>
        <w:t>РАСПОРЯЖЕНИЕ</w:t>
      </w:r>
      <w:bookmarkStart w:id="0" w:name="_GoBack"/>
      <w:bookmarkEnd w:id="0"/>
      <w:proofErr w:type="gramEnd"/>
    </w:p>
    <w:p w:rsidR="00F86365" w:rsidRDefault="00F86365" w:rsidP="00F86365">
      <w:pPr>
        <w:pStyle w:val="3"/>
        <w:rPr>
          <w:rFonts w:ascii="Arial" w:hAnsi="Arial" w:cs="Arial"/>
          <w:b w:val="0"/>
          <w:bCs w:val="0"/>
          <w:sz w:val="18"/>
          <w:szCs w:val="18"/>
        </w:rPr>
      </w:pPr>
      <w:r>
        <w:t>12 ноября 2018 года № 4944-р</w:t>
      </w:r>
    </w:p>
    <w:p w:rsidR="00F86365" w:rsidRDefault="00F86365" w:rsidP="00F86365">
      <w:pPr>
        <w:pStyle w:val="3"/>
        <w:suppressAutoHyphens/>
        <w:rPr>
          <w:rFonts w:ascii="Arial" w:hAnsi="Arial" w:cs="Arial"/>
          <w:b w:val="0"/>
          <w:bCs w:val="0"/>
          <w:sz w:val="18"/>
          <w:szCs w:val="18"/>
        </w:rPr>
      </w:pPr>
      <w:r>
        <w:t>«О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Аксакова, 2 в Ленинском районе г. Астрахани»</w:t>
      </w:r>
    </w:p>
    <w:p w:rsidR="00F86365" w:rsidRDefault="00F86365" w:rsidP="00F86365">
      <w:pPr>
        <w:pStyle w:val="a3"/>
      </w:pPr>
      <w:r>
        <w:t>В связи с обращением ООО КФ «Олимпия» от 22.08.2018 № 03-04-01-6719,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05.10.2018:</w:t>
      </w:r>
    </w:p>
    <w:p w:rsidR="00F86365" w:rsidRDefault="00F86365" w:rsidP="00F86365">
      <w:pPr>
        <w:pStyle w:val="a3"/>
      </w:pPr>
      <w:r>
        <w:t>1. Предоставить разрешение на отклонение от предельных параметров разрешенного строительства, реконструкции объекта капитального строительства по ул. Аксакова, 2 в Ленинском районе г. Астрахани в отношении земельного участка площадью 2085 кв. м (кадастровый номер 30:12:020238:46): процент застройки - 95%, процент озеленения - 5% - для объекта нежилого назначения.</w:t>
      </w:r>
    </w:p>
    <w:p w:rsidR="00F86365" w:rsidRDefault="00F86365" w:rsidP="00F86365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F86365" w:rsidRDefault="00F86365" w:rsidP="00F86365">
      <w:pPr>
        <w:pStyle w:val="a3"/>
      </w:pPr>
      <w:r>
        <w:t>2.1.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F86365" w:rsidRDefault="00F86365" w:rsidP="00F86365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F86365" w:rsidRDefault="00F86365" w:rsidP="00F86365">
      <w:pPr>
        <w:pStyle w:val="a3"/>
      </w:pPr>
      <w:r>
        <w:t>3.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F86365" w:rsidRDefault="00F86365" w:rsidP="00F86365">
      <w:pPr>
        <w:pStyle w:val="a4"/>
      </w:pPr>
      <w:r>
        <w:t>И.о. главы администрации В.Ю. КОРЖЕНКО</w:t>
      </w:r>
    </w:p>
    <w:p w:rsidR="0003573F" w:rsidRDefault="0003573F"/>
    <w:sectPr w:rsidR="00035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3A"/>
    <w:rsid w:val="0003573F"/>
    <w:rsid w:val="00EE2D3A"/>
    <w:rsid w:val="00F8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91101-DC8B-4DF8-9A69-CE879C87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8636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8636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F86365"/>
    <w:pPr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2018-11-15T05:25:00Z</dcterms:created>
  <dcterms:modified xsi:type="dcterms:W3CDTF">2018-11-15T05:26:00Z</dcterms:modified>
</cp:coreProperties>
</file>