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05" w:rsidRDefault="00266A05" w:rsidP="00266A05">
      <w:pPr>
        <w:pStyle w:val="3"/>
      </w:pPr>
      <w:r>
        <w:t>Администрация муниципального образования «Город Астрахань»</w:t>
      </w:r>
    </w:p>
    <w:p w:rsidR="00266A05" w:rsidRDefault="00266A05" w:rsidP="00266A05">
      <w:pPr>
        <w:pStyle w:val="3"/>
      </w:pPr>
      <w:r>
        <w:t xml:space="preserve">РАСПОРЯЖЕНИЕ </w:t>
      </w:r>
    </w:p>
    <w:p w:rsidR="00266A05" w:rsidRDefault="00266A05" w:rsidP="00266A05">
      <w:pPr>
        <w:pStyle w:val="3"/>
        <w:rPr>
          <w:rFonts w:ascii="Arial" w:hAnsi="Arial" w:cs="Arial"/>
          <w:b w:val="0"/>
          <w:bCs w:val="0"/>
          <w:sz w:val="18"/>
          <w:szCs w:val="18"/>
        </w:rPr>
      </w:pPr>
      <w:r>
        <w:t>12 октября 2018 года № 4527-р</w:t>
      </w:r>
    </w:p>
    <w:p w:rsidR="00266A05" w:rsidRDefault="00266A05" w:rsidP="00266A05">
      <w:pPr>
        <w:pStyle w:val="3"/>
      </w:pPr>
      <w:r>
        <w:t xml:space="preserve">«Об утверждении документации по внесению изменений </w:t>
      </w:r>
    </w:p>
    <w:p w:rsidR="00266A05" w:rsidRDefault="00266A05" w:rsidP="00266A05">
      <w:pPr>
        <w:pStyle w:val="3"/>
      </w:pPr>
      <w:r>
        <w:t xml:space="preserve">в проект планировки и межевания территории в границах </w:t>
      </w:r>
    </w:p>
    <w:p w:rsidR="00266A05" w:rsidRDefault="00266A05" w:rsidP="00266A05">
      <w:pPr>
        <w:pStyle w:val="3"/>
      </w:pPr>
      <w:r>
        <w:t xml:space="preserve">проспекта Губернатора А. Гужвина, ул. Бабефа, пер. Щекина </w:t>
      </w:r>
    </w:p>
    <w:p w:rsidR="00266A05" w:rsidRDefault="00266A05" w:rsidP="00266A05">
      <w:pPr>
        <w:pStyle w:val="3"/>
      </w:pPr>
      <w:r>
        <w:t>в Кировском районе г. Астрахани (проект межевания территории)»</w:t>
      </w:r>
    </w:p>
    <w:p w:rsidR="00266A05" w:rsidRDefault="00266A05" w:rsidP="00266A05">
      <w:pPr>
        <w:pStyle w:val="a3"/>
      </w:pPr>
      <w:proofErr w:type="gramStart"/>
      <w:r>
        <w:t>В связи с обращением МУП г. Астрахани «</w:t>
      </w:r>
      <w:proofErr w:type="spellStart"/>
      <w:r>
        <w:t>Астрводоканал</w:t>
      </w:r>
      <w:proofErr w:type="spellEnd"/>
      <w:r>
        <w:t>» от 03.08.2018 № 03-04-01-6296, в соответствии со статьями 43, 45, 46 Градостроительного кодекса Российской Федерации, в целях внесения изменений в проект планировки и межевания территории в границах проспекта Губернатора А. Гужвина, ул. Бабефа, пер. Щекина в Кировском районе г. Астрахани (проект межевания территории), утвержденный постановлением мэра города Астрахани от 27.06.2014 № 4158-м, измененный документацией</w:t>
      </w:r>
      <w:proofErr w:type="gramEnd"/>
      <w:r>
        <w:t>, утвержденной постановлением администрации муниципального образования «Город Астрахань» от 05.05.2016 № 3031:</w:t>
      </w:r>
    </w:p>
    <w:p w:rsidR="00266A05" w:rsidRDefault="00266A05" w:rsidP="00266A05">
      <w:pPr>
        <w:pStyle w:val="a3"/>
      </w:pPr>
      <w:r>
        <w:t>1. Утвердить документацию по внесению изменений в проект планировки и межевания территории в границах проспекта Губернатора А. Гужвина, ул. Бабефа, пер. Щекина в Кировском районе г. Астрахани (проект межевания территории).</w:t>
      </w:r>
    </w:p>
    <w:p w:rsidR="00266A05" w:rsidRDefault="00266A05" w:rsidP="00266A05">
      <w:pPr>
        <w:pStyle w:val="a3"/>
      </w:pPr>
      <w:r>
        <w:t xml:space="preserve">2. Управлению информационной политики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266A05" w:rsidRDefault="00266A05" w:rsidP="00266A05">
      <w:pPr>
        <w:pStyle w:val="a3"/>
        <w:rPr>
          <w:spacing w:val="2"/>
        </w:rPr>
      </w:pPr>
      <w:r>
        <w:rPr>
          <w:spacing w:val="2"/>
        </w:rPr>
        <w:t xml:space="preserve">2.1. </w:t>
      </w:r>
      <w:proofErr w:type="gramStart"/>
      <w:r>
        <w:rPr>
          <w:spacing w:val="2"/>
        </w:rPr>
        <w:t>Разместить</w:t>
      </w:r>
      <w:proofErr w:type="gramEnd"/>
      <w:r>
        <w:rPr>
          <w:spacing w:val="2"/>
        </w:rPr>
        <w:t xml:space="preserve"> настоящее распоряжение администрации муниципального образования «Город Астрахань» и документацию, указанную в п. 1 настоящего распоряжения администрации муниципального образования «Город Астрахань», на официальном сайте администрации муниципального образования «Город Астрахань».</w:t>
      </w:r>
    </w:p>
    <w:p w:rsidR="00266A05" w:rsidRDefault="00266A05" w:rsidP="00266A05">
      <w:pPr>
        <w:pStyle w:val="a3"/>
      </w:pPr>
      <w:r>
        <w:t xml:space="preserve">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и документацию, указанную в п. 1 настоящего распоряжения администрации муниципального образования «Город Астрахань»,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66A05" w:rsidRDefault="00266A05" w:rsidP="00266A05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266A05" w:rsidRDefault="00266A05" w:rsidP="00266A05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66A05" w:rsidRDefault="00266A05" w:rsidP="00266A05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И.о. главы администрации </w:t>
      </w:r>
      <w:r>
        <w:rPr>
          <w:b/>
          <w:bCs/>
          <w:caps/>
        </w:rPr>
        <w:t>В.Ю. Корженко</w:t>
      </w:r>
    </w:p>
    <w:p w:rsidR="00266A05" w:rsidRDefault="00266A05" w:rsidP="00266A05">
      <w:pPr>
        <w:pStyle w:val="a3"/>
        <w:ind w:left="2835" w:firstLine="0"/>
      </w:pPr>
    </w:p>
    <w:p w:rsidR="00266A05" w:rsidRDefault="00266A05" w:rsidP="00266A05">
      <w:pPr>
        <w:pStyle w:val="a3"/>
        <w:ind w:left="2835" w:firstLine="0"/>
      </w:pPr>
      <w:proofErr w:type="gramStart"/>
      <w:r>
        <w:t>Утверждена</w:t>
      </w:r>
      <w:proofErr w:type="gramEnd"/>
      <w:r>
        <w:t xml:space="preserve"> распоряжением администрации </w:t>
      </w:r>
    </w:p>
    <w:p w:rsidR="00266A05" w:rsidRDefault="00266A05" w:rsidP="00266A05">
      <w:pPr>
        <w:pStyle w:val="a3"/>
        <w:ind w:left="2835" w:firstLine="0"/>
      </w:pPr>
      <w:r>
        <w:t>муниципального образования «Город Астрахань»</w:t>
      </w:r>
    </w:p>
    <w:p w:rsidR="00266A05" w:rsidRDefault="00266A05" w:rsidP="00266A05">
      <w:pPr>
        <w:pStyle w:val="a3"/>
        <w:ind w:left="2835" w:firstLine="0"/>
      </w:pPr>
      <w:r>
        <w:t>от 12.10.2018 № 4527-р</w:t>
      </w:r>
    </w:p>
    <w:p w:rsidR="00AD3B98" w:rsidRDefault="00AD3B98" w:rsidP="00AD3B98">
      <w:pPr>
        <w:pStyle w:val="3"/>
      </w:pPr>
      <w:r>
        <w:t xml:space="preserve">Документация по внесению изменений </w:t>
      </w:r>
    </w:p>
    <w:p w:rsidR="00AD3B98" w:rsidRDefault="00AD3B98" w:rsidP="00AD3B98">
      <w:pPr>
        <w:pStyle w:val="3"/>
      </w:pPr>
      <w:r>
        <w:t xml:space="preserve">в проект планировки и межевания территории в границах </w:t>
      </w:r>
    </w:p>
    <w:p w:rsidR="00AD3B98" w:rsidRDefault="00AD3B98" w:rsidP="00AD3B98">
      <w:pPr>
        <w:pStyle w:val="3"/>
      </w:pPr>
      <w:r>
        <w:t xml:space="preserve">проспекта Губернатора А. Гужвина, ул. Бабефа, пер. Щекина </w:t>
      </w:r>
    </w:p>
    <w:p w:rsidR="00AD3B98" w:rsidRDefault="00AD3B98" w:rsidP="00AD3B98">
      <w:pPr>
        <w:pStyle w:val="3"/>
      </w:pPr>
      <w:r>
        <w:t>в Кировском районе г. Астрахани (проект межевания территории)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Пояснительная записка.</w:t>
      </w:r>
    </w:p>
    <w:p w:rsidR="00AD3B98" w:rsidRPr="001579F8" w:rsidRDefault="00AD3B98" w:rsidP="00AD3B98">
      <w:pPr>
        <w:pStyle w:val="a5"/>
        <w:rPr>
          <w:spacing w:val="7"/>
          <w:sz w:val="18"/>
          <w:szCs w:val="18"/>
        </w:rPr>
      </w:pPr>
      <w:r w:rsidRPr="001579F8">
        <w:rPr>
          <w:spacing w:val="7"/>
          <w:sz w:val="18"/>
          <w:szCs w:val="18"/>
        </w:rPr>
        <w:t>Внесение изменений в проект межевания территории в границах проспекта Губернатора А. Гужвина, ул. Бабефа, пер. Щекина в Кировском районе г. Астрахани в части проекта межевания подготовил</w:t>
      </w:r>
      <w:proofErr w:type="gramStart"/>
      <w:r w:rsidRPr="001579F8">
        <w:rPr>
          <w:spacing w:val="7"/>
          <w:sz w:val="18"/>
          <w:szCs w:val="18"/>
        </w:rPr>
        <w:t>о ООО</w:t>
      </w:r>
      <w:proofErr w:type="gramEnd"/>
      <w:r w:rsidRPr="001579F8">
        <w:rPr>
          <w:spacing w:val="7"/>
          <w:sz w:val="18"/>
          <w:szCs w:val="18"/>
        </w:rPr>
        <w:t xml:space="preserve"> «Землеустройство». В штате ООО «Землеустройство» состоят два кадастровых инженера: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- Кузьмин А.И. (аттестат 30-11-113, свидетельство СРО НП 000163 от 24.09.2012);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- Столбов П.П. (аттестат 30-11-70, свидетельство СРО НП 000151 от 24.09.2012)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Документация по внесению изменений в проект межевания территории разработана на основании постановления администрации МО «Город Астрахань» от 14.08.2017 № 4705, постановления администрации МО «Город Астрахань» от 27.04.2018 № 262.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Целью внесения изменений в проект межевания территории в границах проспекта Губернатора А. Гужвина, ул. Бабефа, пер. Щекина в Кировском районе г. Астрахани является: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- корректировка границ земельного участка № 30:12:010287:1 (коммунальное обслуживание), определение границ земельного участка (территории) общего пользования и земельного участка для общественного питания.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За основу взят проект планировки и межевания территории в границах проспекта Губернатора А. Гужвина, ул. Бабефа, пер. Щекина в Кировском районе г. Астрахани, утвержденный постановлением мэра города Астрахани от 27.06.2014 № 4158-м, с внесенными изменениями, утвержденными постановлением администрации МО «Город Астрахань» от 05.05.2016 № 3031.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Исходными данными для разработки проекта межевания послужили: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- кадастровые планы территорий (выписка из государственного кадастра недвижимости), полученные в филиале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Кадастровые планы территории прилагаются к проекту на электронном носителе.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 xml:space="preserve">Координаты границ формируемых земельных участков определены в двух системах координат: местная (г. Астрахани) и система координат кадастрового учета - </w:t>
      </w:r>
      <w:proofErr w:type="gramStart"/>
      <w:r w:rsidRPr="001579F8">
        <w:rPr>
          <w:sz w:val="18"/>
          <w:szCs w:val="18"/>
        </w:rPr>
        <w:t>МСК</w:t>
      </w:r>
      <w:proofErr w:type="gramEnd"/>
      <w:r w:rsidRPr="001579F8">
        <w:rPr>
          <w:sz w:val="18"/>
          <w:szCs w:val="18"/>
        </w:rPr>
        <w:t xml:space="preserve"> 30 (представлены на листах 5-7). </w:t>
      </w:r>
    </w:p>
    <w:p w:rsidR="00AD3B98" w:rsidRPr="001579F8" w:rsidRDefault="00AD3B98" w:rsidP="00AD3B98">
      <w:pPr>
        <w:pStyle w:val="a5"/>
        <w:rPr>
          <w:spacing w:val="7"/>
          <w:sz w:val="18"/>
          <w:szCs w:val="18"/>
        </w:rPr>
      </w:pPr>
      <w:r w:rsidRPr="001579F8">
        <w:rPr>
          <w:spacing w:val="7"/>
          <w:sz w:val="18"/>
          <w:szCs w:val="18"/>
        </w:rPr>
        <w:lastRenderedPageBreak/>
        <w:t>В отношении государственного кадастрового учета проектируемый участок расположен в границах одного кадастрового квартала с номером № 30:12:010287, который граничит с кварталами № 30:12:010564, № 30:12:010288, № 30:12:010289, № 30:12:010290, № 30:12:010560, № 30:12:010559, № 30:12:010069.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proofErr w:type="gramStart"/>
      <w:r w:rsidRPr="001579F8">
        <w:rPr>
          <w:sz w:val="18"/>
          <w:szCs w:val="18"/>
        </w:rPr>
        <w:t>В соответствии с картой градостроительного зонирования города Астрахани, а также с Правилами землепользования и застройки г. Астрахани в новой редакции, утвержденные решением Городской Думы МО «Город Астрахань» № 52 от 17.05.2018, формируемые земельные участки расположены в зоне Ц-2 - зона развития культурно-административных функций.</w:t>
      </w:r>
      <w:proofErr w:type="gramEnd"/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 xml:space="preserve">Категория земель - земли населенных пунктов. 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Проект межевания территории включает в себя следующие материалы: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1. Чертеж границ формируемых земельных участков для эксплуатации ГКНС, устройства подъездной дороги и размещения ОКС.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2. Технико-экономические показатели проекта межевания.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Земельный участок под коммунальное обслуживание образуется путем перераспределения земельного участка с кадастровым номером 30:12:010287:1 и землями, находящимися в государственной или муниципальной собственности в кадастровом квартале 30:12:010287.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Земельные участки: ЗУ2 и</w:t>
      </w:r>
      <w:proofErr w:type="gramStart"/>
      <w:r w:rsidRPr="001579F8">
        <w:rPr>
          <w:sz w:val="18"/>
          <w:szCs w:val="18"/>
        </w:rPr>
        <w:t>:З</w:t>
      </w:r>
      <w:proofErr w:type="gramEnd"/>
      <w:r w:rsidRPr="001579F8">
        <w:rPr>
          <w:sz w:val="18"/>
          <w:szCs w:val="18"/>
        </w:rPr>
        <w:t>У3 формируются путем образования из земель, находящихся в государственной или муниципальной собственности.</w:t>
      </w:r>
    </w:p>
    <w:p w:rsidR="00AD3B98" w:rsidRPr="001579F8" w:rsidRDefault="00AD3B98" w:rsidP="00AD3B98">
      <w:pPr>
        <w:pStyle w:val="a5"/>
        <w:rPr>
          <w:sz w:val="18"/>
          <w:szCs w:val="18"/>
        </w:rPr>
      </w:pPr>
      <w:r w:rsidRPr="001579F8">
        <w:rPr>
          <w:sz w:val="18"/>
          <w:szCs w:val="18"/>
        </w:rPr>
        <w:t>Каталоги координат измененных и образуемых земельных участков приведены ниже.</w:t>
      </w:r>
    </w:p>
    <w:p w:rsidR="00AD3B98" w:rsidRDefault="00AD3B98" w:rsidP="00AD3B98">
      <w:pPr>
        <w:pStyle w:val="30"/>
      </w:pPr>
      <w:r>
        <w:t>Технико-экономические показатели проекта межевания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1260"/>
        <w:gridCol w:w="804"/>
        <w:gridCol w:w="2028"/>
        <w:gridCol w:w="2207"/>
        <w:gridCol w:w="623"/>
      </w:tblGrid>
      <w:tr w:rsidR="00AD3B98" w:rsidTr="00D2731F">
        <w:trPr>
          <w:trHeight w:val="6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Номер образованного земельного участка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Площадь (кв. м)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Категория земель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Вид разрешенного использования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Примечание</w:t>
            </w:r>
          </w:p>
        </w:tc>
      </w:tr>
      <w:tr w:rsidR="00AD3B98" w:rsidTr="00D2731F">
        <w:trPr>
          <w:trHeight w:val="6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:ЗУ 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2729,48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коммунальное обслуживание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-</w:t>
            </w:r>
          </w:p>
        </w:tc>
      </w:tr>
      <w:tr w:rsidR="00AD3B98" w:rsidTr="00D2731F">
        <w:trPr>
          <w:trHeight w:val="6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:ЗУ 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686,61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земельный участок (территория) общего пользования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-</w:t>
            </w:r>
          </w:p>
        </w:tc>
      </w:tr>
      <w:tr w:rsidR="00AD3B98" w:rsidTr="00D2731F">
        <w:trPr>
          <w:trHeight w:val="6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:ЗУ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997,91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для общественного питания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-</w:t>
            </w:r>
          </w:p>
        </w:tc>
      </w:tr>
      <w:tr w:rsidR="00AD3B98" w:rsidTr="00D2731F">
        <w:trPr>
          <w:trHeight w:val="6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4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ВСЕГО: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4414,00</w:t>
            </w:r>
          </w:p>
        </w:tc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4"/>
              <w:spacing w:line="240" w:lineRule="auto"/>
              <w:textAlignment w:val="auto"/>
              <w:rPr>
                <w:rFonts w:ascii="Cambria" w:hAnsi="Cambria" w:cs="Times New Roman"/>
                <w:color w:val="auto"/>
              </w:rPr>
            </w:pPr>
          </w:p>
        </w:tc>
      </w:tr>
    </w:tbl>
    <w:p w:rsidR="00AD3B98" w:rsidRDefault="00AD3B98" w:rsidP="00AD3B98">
      <w:pPr>
        <w:pStyle w:val="a3"/>
        <w:rPr>
          <w:sz w:val="17"/>
          <w:szCs w:val="17"/>
        </w:rPr>
      </w:pPr>
    </w:p>
    <w:p w:rsidR="00AD3B98" w:rsidRDefault="00AD3B98" w:rsidP="00AD3B98">
      <w:pPr>
        <w:pStyle w:val="30"/>
      </w:pPr>
      <w:r>
        <w:t xml:space="preserve">Управление муниципального имущества администрации </w:t>
      </w:r>
    </w:p>
    <w:p w:rsidR="00AD3B98" w:rsidRDefault="00AD3B98" w:rsidP="00AD3B98">
      <w:pPr>
        <w:pStyle w:val="30"/>
      </w:pPr>
      <w:r>
        <w:t>муниципального образования «Город Астрахань»</w:t>
      </w:r>
    </w:p>
    <w:p w:rsidR="00AD3B98" w:rsidRPr="001579F8" w:rsidRDefault="00AD3B98" w:rsidP="001579F8">
      <w:pPr>
        <w:pStyle w:val="a5"/>
        <w:spacing w:line="240" w:lineRule="auto"/>
        <w:ind w:firstLine="0"/>
        <w:contextualSpacing/>
        <w:rPr>
          <w:sz w:val="18"/>
          <w:szCs w:val="18"/>
        </w:rPr>
      </w:pPr>
      <w:r w:rsidRPr="001579F8">
        <w:rPr>
          <w:sz w:val="18"/>
          <w:szCs w:val="18"/>
        </w:rPr>
        <w:t>извещает о проведен</w:t>
      </w:r>
      <w:proofErr w:type="gramStart"/>
      <w:r w:rsidRPr="001579F8">
        <w:rPr>
          <w:sz w:val="18"/>
          <w:szCs w:val="18"/>
        </w:rPr>
        <w:t>ии ау</w:t>
      </w:r>
      <w:proofErr w:type="gramEnd"/>
      <w:r w:rsidRPr="001579F8">
        <w:rPr>
          <w:sz w:val="18"/>
          <w:szCs w:val="18"/>
        </w:rPr>
        <w:t xml:space="preserve">кциона на право заключения договоров аренды земельных участков, находящихся в государственной или муниципальной собственности и расположенных на территории г. Астрахани, и по продаже земельного участка, находящегося в государственной или муниципальной собственности и расположенного на территории г. Астрахани, в целях их предоставления для строительства. </w:t>
      </w:r>
    </w:p>
    <w:p w:rsidR="00AD3B98" w:rsidRPr="001579F8" w:rsidRDefault="00AD3B98" w:rsidP="001579F8">
      <w:pPr>
        <w:pStyle w:val="a5"/>
        <w:spacing w:line="240" w:lineRule="auto"/>
        <w:contextualSpacing/>
        <w:rPr>
          <w:spacing w:val="5"/>
          <w:sz w:val="18"/>
          <w:szCs w:val="18"/>
        </w:rPr>
      </w:pPr>
      <w:r w:rsidRPr="001579F8">
        <w:rPr>
          <w:spacing w:val="5"/>
          <w:sz w:val="18"/>
          <w:szCs w:val="18"/>
        </w:rPr>
        <w:t xml:space="preserve">Аукцион состоится 22 ноября 2018 года в 15.00 по адресу: ул. Наб. </w:t>
      </w:r>
      <w:proofErr w:type="spellStart"/>
      <w:r w:rsidRPr="001579F8">
        <w:rPr>
          <w:spacing w:val="5"/>
          <w:sz w:val="18"/>
          <w:szCs w:val="18"/>
        </w:rPr>
        <w:t>Прив</w:t>
      </w:r>
      <w:proofErr w:type="spellEnd"/>
      <w:r w:rsidRPr="001579F8">
        <w:rPr>
          <w:spacing w:val="5"/>
          <w:sz w:val="18"/>
          <w:szCs w:val="18"/>
        </w:rPr>
        <w:t xml:space="preserve">. затона, 13, </w:t>
      </w:r>
      <w:proofErr w:type="spellStart"/>
      <w:r w:rsidRPr="001579F8">
        <w:rPr>
          <w:spacing w:val="5"/>
          <w:sz w:val="18"/>
          <w:szCs w:val="18"/>
        </w:rPr>
        <w:t>кор</w:t>
      </w:r>
      <w:proofErr w:type="spellEnd"/>
      <w:r w:rsidRPr="001579F8">
        <w:rPr>
          <w:spacing w:val="5"/>
          <w:sz w:val="18"/>
          <w:szCs w:val="18"/>
        </w:rPr>
        <w:t xml:space="preserve">. 2, здание администрации Советского района, 1 этаж, конференц-зал. </w:t>
      </w:r>
    </w:p>
    <w:p w:rsidR="00AD3B98" w:rsidRPr="001579F8" w:rsidRDefault="00AD3B98" w:rsidP="001579F8">
      <w:pPr>
        <w:pStyle w:val="a5"/>
        <w:spacing w:line="240" w:lineRule="auto"/>
        <w:contextualSpacing/>
        <w:rPr>
          <w:spacing w:val="9"/>
          <w:sz w:val="18"/>
          <w:szCs w:val="18"/>
        </w:rPr>
      </w:pPr>
      <w:r w:rsidRPr="001579F8">
        <w:rPr>
          <w:spacing w:val="5"/>
          <w:sz w:val="18"/>
          <w:szCs w:val="18"/>
        </w:rPr>
        <w:t xml:space="preserve">Ознакомление с условиями аукциона и прием заявок осуществляются с 18 октября 2018 г. по 16 ноября 2018 г., </w:t>
      </w:r>
      <w:r w:rsidRPr="001579F8">
        <w:rPr>
          <w:spacing w:val="9"/>
          <w:sz w:val="18"/>
          <w:szCs w:val="18"/>
        </w:rPr>
        <w:t xml:space="preserve">в рабочие дни с 9.00 до 13.00 и с 14.00 </w:t>
      </w:r>
      <w:proofErr w:type="gramStart"/>
      <w:r w:rsidRPr="001579F8">
        <w:rPr>
          <w:spacing w:val="9"/>
          <w:sz w:val="18"/>
          <w:szCs w:val="18"/>
        </w:rPr>
        <w:t>до</w:t>
      </w:r>
      <w:proofErr w:type="gramEnd"/>
      <w:r w:rsidRPr="001579F8">
        <w:rPr>
          <w:spacing w:val="9"/>
          <w:sz w:val="18"/>
          <w:szCs w:val="18"/>
        </w:rPr>
        <w:t xml:space="preserve"> 17.00 </w:t>
      </w:r>
      <w:proofErr w:type="gramStart"/>
      <w:r w:rsidRPr="001579F8">
        <w:rPr>
          <w:spacing w:val="9"/>
          <w:sz w:val="18"/>
          <w:szCs w:val="18"/>
        </w:rPr>
        <w:t>по</w:t>
      </w:r>
      <w:proofErr w:type="gramEnd"/>
      <w:r w:rsidRPr="001579F8">
        <w:rPr>
          <w:spacing w:val="9"/>
          <w:sz w:val="18"/>
          <w:szCs w:val="18"/>
        </w:rPr>
        <w:t xml:space="preserve"> адресу: ул. Ленина, 14, </w:t>
      </w:r>
      <w:proofErr w:type="spellStart"/>
      <w:r w:rsidRPr="001579F8">
        <w:rPr>
          <w:spacing w:val="9"/>
          <w:sz w:val="18"/>
          <w:szCs w:val="18"/>
        </w:rPr>
        <w:t>каб</w:t>
      </w:r>
      <w:proofErr w:type="spellEnd"/>
      <w:r w:rsidRPr="001579F8">
        <w:rPr>
          <w:spacing w:val="9"/>
          <w:sz w:val="18"/>
          <w:szCs w:val="18"/>
        </w:rPr>
        <w:t>. № 6, тел. 39-12-74.</w:t>
      </w:r>
    </w:p>
    <w:tbl>
      <w:tblPr>
        <w:tblW w:w="10915" w:type="dxa"/>
        <w:tblInd w:w="-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22"/>
        <w:gridCol w:w="7717"/>
      </w:tblGrid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Номер лота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№ 1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№ 2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аукциона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Земельный участок по ул. </w:t>
            </w:r>
            <w:proofErr w:type="gramStart"/>
            <w:r>
              <w:t>Кубанская</w:t>
            </w:r>
            <w:proofErr w:type="gramEnd"/>
            <w:r>
              <w:t xml:space="preserve"> в Советском районе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Земельный участок по пер. 1-й </w:t>
            </w:r>
            <w:proofErr w:type="spellStart"/>
            <w:r>
              <w:t>Бакурский</w:t>
            </w:r>
            <w:proofErr w:type="spellEnd"/>
            <w:r>
              <w:t xml:space="preserve"> в Кировском районе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Местонахождение земельного участка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Площадь (кв. м)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1997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621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Кадастровый номер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30:12:030054:2962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30:12:010441:175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Категория земель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Разрешенное использование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предпринимательство (для строительства административно-торгового здания)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Для индивидуального жилищного строительства (размещение индивидуального жилого дома)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Вид территориальной зоны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Зона многоэтажной жилой застройки (Ж-3)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Зона индивидуальной усадебной жилой застройки (Ж-1)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Максимально и (или) минимально допустимые параметры </w:t>
            </w:r>
            <w:r>
              <w:lastRenderedPageBreak/>
              <w:t>разрешенного строительства объекта капитального строительства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 xml:space="preserve">Предельные (минимальные и (или) максимальные) размеры земельного участка и предельные параметры </w:t>
            </w:r>
            <w:r>
              <w:lastRenderedPageBreak/>
              <w:t>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(чертеж № 1).</w:t>
            </w:r>
          </w:p>
          <w:p w:rsidR="00AD3B98" w:rsidRDefault="00AD3B98" w:rsidP="00D2731F">
            <w:pPr>
              <w:pStyle w:val="a6"/>
            </w:pPr>
            <w:proofErr w:type="gramStart"/>
            <w:r>
              <w:t>Предельные (минимальные и (или) максимальные) размеры земельных участков, в том числе их площадь: длина - не менее 10 м, ширина - не менее 10 м, минимальная площадь - не менее 300 кв. м. Максимальная площадь не установлена.</w:t>
            </w:r>
            <w:proofErr w:type="gramEnd"/>
          </w:p>
          <w:p w:rsidR="00AD3B98" w:rsidRDefault="00AD3B98" w:rsidP="00D2731F">
            <w:pPr>
              <w:pStyle w:val="a6"/>
            </w:pPr>
            <w:proofErr w:type="gramStart"/>
            <w: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минимальный отступ от зданий, строений, сооружений до границ земельных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      </w:r>
            <w:proofErr w:type="gramEnd"/>
          </w:p>
          <w:p w:rsidR="00AD3B98" w:rsidRDefault="00AD3B98" w:rsidP="00D2731F">
            <w:pPr>
              <w:pStyle w:val="a6"/>
            </w:pPr>
            <w:proofErr w:type="gramStart"/>
            <w:r>
              <w:t>Предельное количество этажей и высота объектов капитального строительства: не установлены.</w:t>
            </w:r>
            <w:proofErr w:type="gramEnd"/>
          </w:p>
          <w:p w:rsidR="00AD3B98" w:rsidRDefault="00AD3B98" w:rsidP="00D2731F">
            <w:pPr>
              <w:pStyle w:val="a6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более 60%.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к </w:t>
            </w:r>
            <w:proofErr w:type="gramStart"/>
            <w:r>
              <w:t>архитектурным решениям</w:t>
            </w:r>
            <w:proofErr w:type="gramEnd"/>
            <w:r>
              <w:t xml:space="preserve"> объектов капитального строительства, расположенным в границах территории исторического поселения федерального или </w:t>
            </w:r>
            <w:r>
              <w:lastRenderedPageBreak/>
              <w:t xml:space="preserve">регионального значения: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 </w:t>
            </w:r>
          </w:p>
          <w:p w:rsidR="00AD3B98" w:rsidRDefault="00AD3B98" w:rsidP="00D2731F">
            <w:pPr>
              <w:pStyle w:val="a6"/>
            </w:pPr>
            <w:r>
              <w:t xml:space="preserve">Иные показатели: </w:t>
            </w:r>
          </w:p>
          <w:p w:rsidR="00AD3B98" w:rsidRDefault="00AD3B98" w:rsidP="00D2731F">
            <w:pPr>
              <w:pStyle w:val="a6"/>
            </w:pPr>
            <w:r>
              <w:t>- процент озеленения территории - не менее 20% от площади земельного участка;</w:t>
            </w:r>
          </w:p>
          <w:p w:rsidR="00AD3B98" w:rsidRDefault="00AD3B98" w:rsidP="00D2731F">
            <w:pPr>
              <w:pStyle w:val="a6"/>
            </w:pPr>
            <w:r>
              <w:t xml:space="preserve">- организация подъездов и подходов выполняется с твердым покрытием, при этом тротуары выполняются в одном уровне с бордюрным камнем, с устройством </w:t>
            </w:r>
            <w:proofErr w:type="spellStart"/>
            <w:r>
              <w:t>безбарьерных</w:t>
            </w:r>
            <w:proofErr w:type="spellEnd"/>
            <w:r>
              <w:t xml:space="preserve"> проездов и организацией съездов для маломобильных групп населения;</w:t>
            </w:r>
          </w:p>
          <w:p w:rsidR="00AD3B98" w:rsidRDefault="00AD3B98" w:rsidP="00D2731F">
            <w:pPr>
              <w:pStyle w:val="a6"/>
            </w:pPr>
            <w:r>
              <w:rPr>
                <w:spacing w:val="-3"/>
              </w:rPr>
              <w:t xml:space="preserve">- допускается в рамках безопасности дорожного движения устройство </w:t>
            </w:r>
            <w:proofErr w:type="spellStart"/>
            <w:r>
              <w:rPr>
                <w:spacing w:val="-3"/>
              </w:rPr>
              <w:t>неглухого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леерного</w:t>
            </w:r>
            <w:proofErr w:type="spellEnd"/>
            <w:r>
              <w:rPr>
                <w:spacing w:val="-3"/>
              </w:rPr>
              <w:t xml:space="preserve"> ограждения высотой не более 0,8 м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(чертеж № 2).</w:t>
            </w:r>
          </w:p>
          <w:p w:rsidR="00AD3B98" w:rsidRDefault="00AD3B98" w:rsidP="00D2731F">
            <w:pPr>
              <w:pStyle w:val="a6"/>
            </w:pPr>
            <w:r>
              <w:t xml:space="preserve">Предельные (минимальные и (или) максимальные) размеры земельных участков, в том числе их </w:t>
            </w:r>
            <w:r>
              <w:lastRenderedPageBreak/>
              <w:t>площадь: минимальная площадь - 400 кв. м, максимальная площадь - 800 кв. м для вновь образуемых земельных участков из земель, находящихся в муниципальной собственности, в иных случаях максимальная площадь не подлежит установлению.</w:t>
            </w:r>
          </w:p>
          <w:p w:rsidR="00AD3B98" w:rsidRDefault="00AD3B98" w:rsidP="00D2731F">
            <w:pPr>
              <w:pStyle w:val="a6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минимальное расстояние от границ землевладения до строений, а также между строениями: </w:t>
            </w:r>
          </w:p>
          <w:p w:rsidR="00AD3B98" w:rsidRDefault="00AD3B98" w:rsidP="00D2731F">
            <w:pPr>
              <w:pStyle w:val="a6"/>
            </w:pPr>
            <w:r>
              <w:t xml:space="preserve">- от границ соседнего участка до: основного строения - 3 м; хозяйственных и прочих строений - 1 м; открытой стоянки - 1 м; отдельно стоящего гаража - 1 м; </w:t>
            </w:r>
          </w:p>
          <w:p w:rsidR="00AD3B98" w:rsidRDefault="00AD3B98" w:rsidP="00D2731F">
            <w:pPr>
              <w:pStyle w:val="a6"/>
            </w:pPr>
            <w:r>
              <w:t>- от основных строений до отдельно стоящих хозяйственных и прочих строений - в соответствии с требованиями СНиП 2.07.01-89*, СанПиН 42-128-4690-88.</w:t>
            </w:r>
          </w:p>
          <w:p w:rsidR="00AD3B98" w:rsidRDefault="00AD3B98" w:rsidP="00D2731F">
            <w:pPr>
              <w:pStyle w:val="a6"/>
            </w:pPr>
            <w:r>
              <w:t xml:space="preserve">Предельное количество этажей и (или) предельная высота зданий, строений, сооружений: </w:t>
            </w:r>
          </w:p>
          <w:p w:rsidR="00AD3B98" w:rsidRDefault="00AD3B98" w:rsidP="00D2731F">
            <w:pPr>
              <w:pStyle w:val="a6"/>
            </w:pPr>
            <w:r>
              <w:t xml:space="preserve">- для всех основных строений количество надземных этажей - до двух с возможным использованием (дополнительно) мансардного этажа, и высота от уровня земли: до верха плоской кровли - не более 9.6 м; до конька скатной кровли - не более 13,6 м; </w:t>
            </w:r>
          </w:p>
          <w:p w:rsidR="00AD3B98" w:rsidRDefault="00AD3B98" w:rsidP="00D2731F">
            <w:pPr>
              <w:pStyle w:val="a6"/>
            </w:pPr>
            <w:r>
              <w:t xml:space="preserve">- для всех вспомогательных строений высота от уровня земли: до верха плоской кровли - не более 4 метров; до конька скатной кровли - не более 7 м; </w:t>
            </w:r>
          </w:p>
          <w:p w:rsidR="00AD3B98" w:rsidRDefault="00AD3B98" w:rsidP="00D2731F">
            <w:pPr>
              <w:pStyle w:val="a6"/>
            </w:pPr>
            <w:r>
              <w:t>- как исключение: шпили, башни, флагштоки - без ограничения.</w:t>
            </w:r>
          </w:p>
          <w:p w:rsidR="00AD3B98" w:rsidRDefault="00AD3B98" w:rsidP="00D2731F">
            <w:pPr>
              <w:pStyle w:val="a6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более 65%.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к </w:t>
            </w:r>
            <w:proofErr w:type="gramStart"/>
            <w:r>
              <w:t>архитектурным решениям</w:t>
            </w:r>
            <w:proofErr w:type="gramEnd"/>
            <w: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значения: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 </w:t>
            </w:r>
          </w:p>
          <w:p w:rsidR="00AD3B98" w:rsidRDefault="00AD3B98" w:rsidP="00D2731F">
            <w:pPr>
              <w:pStyle w:val="a6"/>
            </w:pPr>
            <w:r>
              <w:t>Иные показатели:</w:t>
            </w:r>
          </w:p>
          <w:p w:rsidR="00AD3B98" w:rsidRDefault="00AD3B98" w:rsidP="00D2731F">
            <w:pPr>
              <w:pStyle w:val="a6"/>
            </w:pPr>
            <w:r>
              <w:t>- коэффициент озеленения территории - не менее 0,3 от площади земельного участка.</w:t>
            </w:r>
          </w:p>
          <w:p w:rsidR="00AD3B98" w:rsidRDefault="00AD3B98" w:rsidP="00D2731F">
            <w:pPr>
              <w:pStyle w:val="a6"/>
            </w:pPr>
            <w:r>
              <w:t xml:space="preserve"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строению; </w:t>
            </w:r>
          </w:p>
          <w:p w:rsidR="00AD3B98" w:rsidRDefault="00AD3B98" w:rsidP="00D2731F">
            <w:pPr>
              <w:pStyle w:val="a6"/>
            </w:pPr>
            <w:r>
              <w:t xml:space="preserve">- вспомогательные строения, за исключением гаражей, размещать со стороны улиц не допускается; </w:t>
            </w:r>
          </w:p>
          <w:p w:rsidR="00AD3B98" w:rsidRDefault="00AD3B98" w:rsidP="00D2731F">
            <w:pPr>
              <w:pStyle w:val="a6"/>
            </w:pPr>
            <w: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м;</w:t>
            </w:r>
          </w:p>
          <w:p w:rsidR="00AD3B98" w:rsidRDefault="00AD3B98" w:rsidP="00D2731F">
            <w:pPr>
              <w:pStyle w:val="a6"/>
              <w:rPr>
                <w:spacing w:val="-3"/>
              </w:rPr>
            </w:pPr>
            <w:r>
              <w:rPr>
                <w:spacing w:val="-3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улицы; </w:t>
            </w:r>
          </w:p>
          <w:p w:rsidR="00AD3B98" w:rsidRDefault="00AD3B98" w:rsidP="00D2731F">
            <w:pPr>
              <w:pStyle w:val="a6"/>
            </w:pPr>
            <w:r>
              <w:t xml:space="preserve">-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здоровье человека.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Наличие градостроительного плана земельного участка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Имеется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Имеется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rPr>
                <w:spacing w:val="-2"/>
              </w:rPr>
              <w:t>Срок аренды (в случае продажи права аренды)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 г. 8 мес.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-</w:t>
            </w:r>
          </w:p>
        </w:tc>
      </w:tr>
      <w:tr w:rsidR="00AD3B98" w:rsidTr="00793252">
        <w:trPr>
          <w:trHeight w:val="90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Технические условия на подключение объекта к сетям водоснабжения и водоотведения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Точка подключения к централизованной системе холодного водоснабжения: сеть водопровода Д-500 мм, проходящей по ул. Кубанская. </w:t>
            </w:r>
          </w:p>
          <w:p w:rsidR="00AD3B98" w:rsidRDefault="00AD3B98" w:rsidP="00D2731F">
            <w:pPr>
              <w:pStyle w:val="a6"/>
            </w:pPr>
            <w:r>
              <w:t xml:space="preserve"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подключения: на месте подключения к водопроводной сети предусмотреть устройство </w:t>
            </w:r>
            <w:proofErr w:type="gramStart"/>
            <w:r>
              <w:t>ж/б</w:t>
            </w:r>
            <w:proofErr w:type="gramEnd"/>
            <w:r>
              <w:t xml:space="preserve"> колодца. Гарантируемый свободный напор в месте присоединения: 10,0 </w:t>
            </w:r>
            <w:proofErr w:type="spellStart"/>
            <w:r>
              <w:t>м.в</w:t>
            </w:r>
            <w:proofErr w:type="spellEnd"/>
            <w:r>
              <w:t>. ст. Геодезическая отметка верха трубы уточняется в ходе проектирования. Разрешаемый отбор объема холодной воды и режим водопотребления (отпуска): 3,0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  <w:p w:rsidR="00AD3B98" w:rsidRDefault="00AD3B98" w:rsidP="00D2731F">
            <w:pPr>
              <w:pStyle w:val="a6"/>
              <w:rPr>
                <w:spacing w:val="-2"/>
              </w:rPr>
            </w:pPr>
            <w:r>
              <w:t xml:space="preserve">Требование по установке средств измерений: </w:t>
            </w:r>
            <w:r>
              <w:rPr>
                <w:spacing w:val="-2"/>
              </w:rPr>
              <w:t xml:space="preserve">установка узла учета на водопроводном вводе питьевой воды, </w:t>
            </w:r>
            <w:proofErr w:type="gramStart"/>
            <w:r>
              <w:rPr>
                <w:spacing w:val="-2"/>
              </w:rPr>
              <w:t>разместив его</w:t>
            </w:r>
            <w:proofErr w:type="gramEnd"/>
            <w:r>
              <w:rPr>
                <w:spacing w:val="-2"/>
              </w:rPr>
              <w:t xml:space="preserve"> в соответствии с требованиями главы II Правил организации коммерческого учета воды, сточных вод, утвержденных постановлением Правительства РФ от 04.09.2013 № 776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по обеспечению соблюдения условий пожарной безопасности и подаче расчетных расходов холодной воды для пожаротушения: - </w:t>
            </w:r>
            <w:proofErr w:type="gramStart"/>
            <w:r>
              <w:t>л</w:t>
            </w:r>
            <w:proofErr w:type="gramEnd"/>
            <w:r>
              <w:t xml:space="preserve">/сек. </w:t>
            </w:r>
          </w:p>
          <w:p w:rsidR="00AD3B98" w:rsidRDefault="00AD3B98" w:rsidP="00D2731F">
            <w:pPr>
              <w:pStyle w:val="a6"/>
            </w:pPr>
            <w:r>
              <w:t>Перечень мер по рациональному использованию холодной воды, имеющий рекомендательный характер: установить прибор учета холодной воды.</w:t>
            </w:r>
          </w:p>
          <w:p w:rsidR="00AD3B98" w:rsidRDefault="00AD3B98" w:rsidP="00D2731F">
            <w:pPr>
              <w:pStyle w:val="a6"/>
            </w:pPr>
            <w:r>
              <w:t xml:space="preserve">Границы эксплуатационной ответственности по водопроводным сетям организации водопроводно-канализационного хозяйства и заявителя: проектируемый колодец на месте подключения к коммунальной сети </w:t>
            </w:r>
            <w:r>
              <w:lastRenderedPageBreak/>
              <w:t>водопровода.</w:t>
            </w:r>
          </w:p>
          <w:p w:rsidR="00AD3B98" w:rsidRDefault="00AD3B98" w:rsidP="00D2731F">
            <w:pPr>
              <w:pStyle w:val="a6"/>
            </w:pPr>
            <w:r>
              <w:t xml:space="preserve">Согласно постановлению службы по тарифам Астраханской области № 85 от 11.11.2015 ставка тарифа на 2018 г. за подключаемую нагрузку водопроводных сетей за 1 куб. м./ </w:t>
            </w:r>
            <w:proofErr w:type="spellStart"/>
            <w:r>
              <w:t>сут</w:t>
            </w:r>
            <w:proofErr w:type="spellEnd"/>
            <w:r>
              <w:t xml:space="preserve">. составляет 33215,71 руб. без НДС. </w:t>
            </w:r>
          </w:p>
          <w:p w:rsidR="00AD3B98" w:rsidRDefault="00AD3B98" w:rsidP="00D2731F">
            <w:pPr>
              <w:pStyle w:val="a6"/>
            </w:pPr>
            <w:r>
              <w:t>Ставка за нагрузку подключаемой сети определяется путем произведения действующей на дату заключения договора присоединения ставки тарифа и подключаемой нагрузки в точке подключения объекта заявителя.</w:t>
            </w:r>
          </w:p>
          <w:p w:rsidR="00AD3B98" w:rsidRDefault="00AD3B98" w:rsidP="00D2731F">
            <w:pPr>
              <w:pStyle w:val="a6"/>
            </w:pPr>
            <w:r>
              <w:t>Срок действия технических условий: 3 года.</w:t>
            </w:r>
          </w:p>
          <w:p w:rsidR="00AD3B98" w:rsidRDefault="00AD3B98" w:rsidP="00D2731F">
            <w:pPr>
              <w:pStyle w:val="a6"/>
            </w:pPr>
            <w:r>
              <w:t>Водоотведение.</w:t>
            </w:r>
          </w:p>
          <w:p w:rsidR="00AD3B98" w:rsidRDefault="00AD3B98" w:rsidP="00D2731F">
            <w:pPr>
              <w:pStyle w:val="a6"/>
            </w:pPr>
            <w:r>
              <w:t>Точка подключения к централизованной системе водоотведения: в существующий колодец внутриквартальной самотечной сети канализации</w:t>
            </w:r>
            <w:proofErr w:type="gramStart"/>
            <w:r>
              <w:t xml:space="preserve"> Д</w:t>
            </w:r>
            <w:proofErr w:type="gramEnd"/>
            <w:r>
              <w:t xml:space="preserve"> 300-400 мм, проходящей по ул. Кубанская.</w:t>
            </w:r>
          </w:p>
          <w:p w:rsidR="00AD3B98" w:rsidRDefault="00AD3B98" w:rsidP="00D2731F">
            <w:pPr>
              <w:pStyle w:val="a6"/>
            </w:pPr>
            <w:r>
              <w:t>Технические требования к объектам капитального строительства заказчика, в том числе к устройствам и сооружениям для подключения, а также выполняемым заказчиком мероприятиям для осуществления подключения: соблюдение нормативных уклонов согласно СП.</w:t>
            </w:r>
          </w:p>
          <w:p w:rsidR="00AD3B98" w:rsidRDefault="00AD3B98" w:rsidP="00D2731F">
            <w:pPr>
              <w:pStyle w:val="a6"/>
            </w:pPr>
            <w:r>
              <w:t>Отметки лотков в месте подключения (технологического присоединения) к централизованной системе водоотведения: отметка лотка в месте подключения уточняется в ходе проектирования.</w:t>
            </w:r>
          </w:p>
          <w:p w:rsidR="00AD3B98" w:rsidRDefault="00AD3B98" w:rsidP="00D2731F">
            <w:pPr>
              <w:pStyle w:val="a6"/>
            </w:pPr>
            <w:r>
              <w:t>Нормативы водоотведения, требования к составу и свойствам сточных вод, режим отведения сточных вод: 3,0 куб. м/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Точка подключения к централизованным системам холодного водоснабжения: на границе земельного участка, отведенного под строительство объекта. В месте соединения водопроводов с подключением в сети водопровода диаметром согласно проекту, которые будут запроектированы и построены МУП г. Астрахань «</w:t>
            </w:r>
            <w:proofErr w:type="spellStart"/>
            <w:r>
              <w:t>Астрводоканал</w:t>
            </w:r>
            <w:proofErr w:type="spellEnd"/>
            <w:r>
              <w:t>», от границы земельного участка до присоединения в коммунальную сеть водопровода Д-600 мм по ул. Еланская.</w:t>
            </w:r>
          </w:p>
          <w:p w:rsidR="00AD3B98" w:rsidRDefault="00AD3B98" w:rsidP="00D2731F">
            <w:pPr>
              <w:pStyle w:val="a6"/>
            </w:pPr>
            <w:r>
      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подключения: в соответствии с СП 30.13330.2016 «Внутренний водопровод и канализации зданий» и СП 31.13330.2012 «Водоснабжение. Наружные сети и сооружения».</w:t>
            </w:r>
          </w:p>
          <w:p w:rsidR="00AD3B98" w:rsidRDefault="00AD3B98" w:rsidP="00D2731F">
            <w:pPr>
              <w:pStyle w:val="a6"/>
            </w:pPr>
            <w:r>
              <w:t>Специальные требования.</w:t>
            </w:r>
          </w:p>
          <w:p w:rsidR="00AD3B98" w:rsidRDefault="00AD3B98" w:rsidP="00D2731F">
            <w:pPr>
              <w:pStyle w:val="a6"/>
            </w:pPr>
            <w:r>
              <w:t>При применении на водопровод металлических труб необходимо предусмотреть защиту внешней и внутренней поверхности рабочей трубы и фасонных частей, внешней поверхности футляра от коррозии. В мокрых связных, насыпных грунтах под колодцы, водопроводные трубы предусмотреть устройство искусственного основания.</w:t>
            </w:r>
          </w:p>
          <w:p w:rsidR="00AD3B98" w:rsidRDefault="00AD3B98" w:rsidP="00D2731F">
            <w:pPr>
              <w:pStyle w:val="a6"/>
            </w:pPr>
            <w:r>
              <w:t>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проект на наружные сети водопровода в границах земельного участка (план, профиль, общие данные, спецификация).</w:t>
            </w:r>
          </w:p>
          <w:p w:rsidR="00AD3B98" w:rsidRDefault="00AD3B98" w:rsidP="00D2731F">
            <w:pPr>
              <w:pStyle w:val="a6"/>
            </w:pPr>
            <w:r>
              <w:t>Производство работ по прокладке водопровода в границах земельного участка выполнять силами специализированных строительно-монтажных организаций.</w:t>
            </w:r>
          </w:p>
          <w:p w:rsidR="00AD3B98" w:rsidRDefault="00AD3B98" w:rsidP="00D2731F">
            <w:pPr>
              <w:pStyle w:val="a6"/>
            </w:pPr>
            <w:r>
              <w:t>После строительства водопровода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исполнительный чертеж и оформить вновь проложенные сети водопровода актами на допуск в эксплуатацию.</w:t>
            </w:r>
          </w:p>
          <w:p w:rsidR="00AD3B98" w:rsidRDefault="00AD3B98" w:rsidP="00D2731F">
            <w:pPr>
              <w:pStyle w:val="a6"/>
            </w:pPr>
            <w:r>
              <w:t xml:space="preserve">Подтвердить комиссионное освидетельствование работ при приемке коммуникации в эксплуатацию, в том числе: </w:t>
            </w:r>
          </w:p>
          <w:p w:rsidR="00AD3B98" w:rsidRDefault="00AD3B98" w:rsidP="00D2731F">
            <w:pPr>
              <w:pStyle w:val="a6"/>
            </w:pPr>
            <w:r>
              <w:t>1. Акт о проведении приемочного гидравлического испытания напорного трубопровода, СНиП.</w:t>
            </w:r>
          </w:p>
          <w:p w:rsidR="00AD3B98" w:rsidRDefault="00AD3B98" w:rsidP="00D2731F">
            <w:pPr>
              <w:pStyle w:val="a6"/>
            </w:pPr>
            <w:r>
              <w:t>2. Акт на предмет изоляции на трубопроводе СНиП 3.05.04-85 п. 3.17.</w:t>
            </w:r>
          </w:p>
          <w:p w:rsidR="00AD3B98" w:rsidRDefault="00AD3B98" w:rsidP="00D2731F">
            <w:pPr>
              <w:pStyle w:val="a6"/>
            </w:pPr>
            <w:r>
              <w:t>3. Акт о проведении промывки и дезинфекции трубопровода СНиП 3.05.04-85 приложение 6.</w:t>
            </w:r>
          </w:p>
          <w:p w:rsidR="00AD3B98" w:rsidRDefault="00AD3B98" w:rsidP="00D2731F">
            <w:pPr>
              <w:pStyle w:val="a6"/>
            </w:pPr>
            <w:r>
              <w:t>4. Акт освидетельствования участков сетей инженерно-технического обеспечения, приказ Федеральной службы по экологическому, технологическому и атомному надзору от 26 декабря 2006 г. № 1128 п. 5.5.</w:t>
            </w:r>
          </w:p>
          <w:p w:rsidR="00AD3B98" w:rsidRDefault="00AD3B98" w:rsidP="00D2731F">
            <w:pPr>
              <w:pStyle w:val="a6"/>
            </w:pPr>
            <w:r>
              <w:t>5. Акты на скрытые работы, приказ Федеральной службы по экологическому, технологическому и атомному надзору от 26 декабря 2006 г. № 1128 п. 5.5, СНиП 3.05.04-85 п. 3.17.</w:t>
            </w:r>
          </w:p>
          <w:p w:rsidR="00AD3B98" w:rsidRDefault="00AD3B98" w:rsidP="00D2731F">
            <w:pPr>
              <w:pStyle w:val="a6"/>
            </w:pPr>
            <w:r>
              <w:t xml:space="preserve">Технические условия действительны, если владелец здания будет выполнять действующие Правила пользования системами коммунального водоснабжения и канализации в РФ, Правила технической эксплуатации систем и сооружений коммунального водоснабжения и канализации. </w:t>
            </w:r>
          </w:p>
          <w:p w:rsidR="00AD3B98" w:rsidRDefault="00AD3B98" w:rsidP="00D2731F">
            <w:pPr>
              <w:pStyle w:val="a6"/>
            </w:pPr>
            <w:r>
              <w:t>Проект внутренних сетей водопровода и устройство водомерного узла согласовать с производственно-техническим отделом МУП г. Астрахани «</w:t>
            </w:r>
            <w:proofErr w:type="spellStart"/>
            <w:r>
              <w:t>Астрводоканал</w:t>
            </w:r>
            <w:proofErr w:type="spellEnd"/>
            <w:r>
              <w:t>». До начала пользования услугами водоснабжения и водоотведения заключить договор с МУП г. Астрахани «</w:t>
            </w:r>
            <w:proofErr w:type="spellStart"/>
            <w:r>
              <w:t>Астрводоканал</w:t>
            </w:r>
            <w:proofErr w:type="spellEnd"/>
            <w:r>
              <w:t xml:space="preserve">». </w:t>
            </w:r>
          </w:p>
          <w:p w:rsidR="00AD3B98" w:rsidRDefault="00AD3B98" w:rsidP="00D2731F">
            <w:pPr>
              <w:pStyle w:val="a6"/>
              <w:rPr>
                <w:spacing w:val="-2"/>
              </w:rPr>
            </w:pPr>
            <w:r>
              <w:rPr>
                <w:spacing w:val="-2"/>
              </w:rPr>
              <w:t xml:space="preserve">В случае пользования системами водоснабжения и канализации без выполнения настоящих технических условий или без ввода объекта в эксплуатацию в установленном порядке, объект подлежит отключению, а присоединение считается самовольным. </w:t>
            </w:r>
            <w:proofErr w:type="gramStart"/>
            <w:r>
              <w:rPr>
                <w:spacing w:val="-2"/>
              </w:rPr>
              <w:t>Согласно Правилам организации коммерческого учета воды, сточных вод, утвержденных постановлением Правительства РФ № 776 от 04.09.2013  (п. 16), количество израсходованной воды будет исчисляться по пропускной способности устройств и сооружений для присоединения к системам водоснабжения и канализации при их круглосуточном действии полным сечением и скорости движения воды 1,2 метра в секунду с момента обнаружения.</w:t>
            </w:r>
            <w:proofErr w:type="gramEnd"/>
          </w:p>
          <w:p w:rsidR="00AD3B98" w:rsidRDefault="00AD3B98" w:rsidP="00D2731F">
            <w:pPr>
              <w:pStyle w:val="a6"/>
            </w:pPr>
            <w:r>
              <w:t>Гарантируемый свободный напор в месте присоединения: 10,0 м. Геодезическая отметка верха трубы уточняется в ходе проектирования. Разрешаемый отбор объема холодной воды и режим водопотребления (отпуска): 0,57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  <w:p w:rsidR="00AD3B98" w:rsidRDefault="00AD3B98" w:rsidP="00D2731F">
            <w:pPr>
              <w:pStyle w:val="a6"/>
            </w:pPr>
            <w:r>
              <w:t>Требование по установке средств измерений.</w:t>
            </w:r>
          </w:p>
          <w:p w:rsidR="00AD3B98" w:rsidRDefault="00AD3B98" w:rsidP="00D2731F">
            <w:pPr>
              <w:pStyle w:val="a6"/>
              <w:rPr>
                <w:spacing w:val="2"/>
              </w:rPr>
            </w:pPr>
            <w:proofErr w:type="gramStart"/>
            <w:r>
              <w:rPr>
                <w:spacing w:val="2"/>
              </w:rPr>
              <w:t>Прибор учета воды установить в новом смотровом колодце на границе эксплуатационной ответственности (п. 5 ст. 20 Федерального закона РФ от 07.12.2011 № 416-ФЗ «О водоснабжении и водоотведении» и п. 4 Правил организации коммерческого учета воды, сточных вод, утвержденных постановлением Правительства РФ от 04.09.2013 № 776) согласно проекту и сдать его по акту представителю отдела реализации.</w:t>
            </w:r>
            <w:proofErr w:type="gramEnd"/>
            <w:r>
              <w:rPr>
                <w:spacing w:val="2"/>
              </w:rPr>
              <w:t xml:space="preserve"> Все затраты, связанные с установкой водомерного узла и нового смотрового колодца, осуществляются за счет заказчика.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по обеспечению соблюдения условий пожарной безопасности и подаче расчетных расходов холодной воды для пожаротушения: </w:t>
            </w:r>
            <w:proofErr w:type="gramStart"/>
            <w:r>
              <w:t>л</w:t>
            </w:r>
            <w:proofErr w:type="gramEnd"/>
            <w:r>
              <w:t xml:space="preserve">/сек. </w:t>
            </w:r>
          </w:p>
          <w:p w:rsidR="00AD3B98" w:rsidRDefault="00AD3B98" w:rsidP="00D2731F">
            <w:pPr>
              <w:pStyle w:val="a6"/>
            </w:pPr>
            <w:r>
              <w:t>До начала проектирования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предварительную трассу проектируемых сетей водопровода в границах земельного участка.</w:t>
            </w:r>
          </w:p>
          <w:p w:rsidR="00AD3B98" w:rsidRDefault="00AD3B98" w:rsidP="00D2731F">
            <w:pPr>
              <w:pStyle w:val="a6"/>
            </w:pPr>
            <w:r>
              <w:t xml:space="preserve">Границы эксплуатационной ответственности по водопроводным сетям организации водопроводно-канализационного хозяйства и заказчика является граница земельного участка индивидуального жилого дома, г. Астрахань, Кировский район, пер. 1-й </w:t>
            </w:r>
            <w:proofErr w:type="spellStart"/>
            <w:r>
              <w:t>Бакурский</w:t>
            </w:r>
            <w:proofErr w:type="spellEnd"/>
            <w:r>
              <w:t>.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4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Согласно постановлению службы по тарифам Астраханской области № 85 от 11.11.2015 ставка тарифа на 2018 г. за подключаемую нагрузку канализационных сетей за 1 куб. м./ </w:t>
            </w:r>
            <w:proofErr w:type="spellStart"/>
            <w:r>
              <w:t>сут</w:t>
            </w:r>
            <w:proofErr w:type="spellEnd"/>
            <w:r>
              <w:t xml:space="preserve">. составляет 27293,40 руб. </w:t>
            </w:r>
          </w:p>
          <w:p w:rsidR="00AD3B98" w:rsidRDefault="00AD3B98" w:rsidP="00D2731F">
            <w:pPr>
              <w:pStyle w:val="a6"/>
            </w:pPr>
            <w:r>
              <w:lastRenderedPageBreak/>
              <w:t>Срок действия условий 3 года</w:t>
            </w:r>
          </w:p>
          <w:p w:rsidR="00AD3B98" w:rsidRDefault="00AD3B98" w:rsidP="00D2731F">
            <w:pPr>
              <w:pStyle w:val="a6"/>
            </w:pP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Согласно постановлению службы по тарифам Астраханской области № 85 от 11.11.2015 ставка тарифа на 2018 г. за подключаемую нагрузку водопроводных сетей за 1 куб. м/</w:t>
            </w:r>
            <w:proofErr w:type="spellStart"/>
            <w:r>
              <w:t>сут</w:t>
            </w:r>
            <w:proofErr w:type="spellEnd"/>
            <w:r>
              <w:t xml:space="preserve">. составляет 33215,71 руб. без НДС. </w:t>
            </w:r>
          </w:p>
          <w:p w:rsidR="00AD3B98" w:rsidRDefault="00AD3B98" w:rsidP="00D2731F">
            <w:pPr>
              <w:pStyle w:val="a6"/>
            </w:pPr>
            <w:r>
              <w:t xml:space="preserve">Сумма за нагрузку в сетях составляет 22 340,89 руб., в том числе НДС 3 407,93 руб. </w:t>
            </w:r>
          </w:p>
          <w:p w:rsidR="00AD3B98" w:rsidRDefault="00AD3B98" w:rsidP="00D2731F">
            <w:pPr>
              <w:pStyle w:val="a6"/>
              <w:rPr>
                <w:spacing w:val="-2"/>
              </w:rPr>
            </w:pPr>
            <w:r>
              <w:rPr>
                <w:spacing w:val="-2"/>
              </w:rPr>
              <w:t xml:space="preserve">Сумма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 уточняется в ходе проектирования. </w:t>
            </w:r>
          </w:p>
          <w:p w:rsidR="00AD3B98" w:rsidRDefault="00AD3B98" w:rsidP="00D2731F">
            <w:pPr>
              <w:pStyle w:val="a6"/>
            </w:pPr>
            <w:r>
              <w:t>Срок действия технических условий - в течение 3 лет.</w:t>
            </w:r>
          </w:p>
          <w:p w:rsidR="00AD3B98" w:rsidRDefault="00AD3B98" w:rsidP="00D2731F">
            <w:pPr>
              <w:pStyle w:val="a6"/>
            </w:pPr>
            <w:r>
              <w:t>Водоотведение.</w:t>
            </w:r>
          </w:p>
          <w:p w:rsidR="00AD3B98" w:rsidRDefault="00AD3B98" w:rsidP="00D2731F">
            <w:pPr>
              <w:pStyle w:val="a6"/>
            </w:pPr>
            <w:r>
              <w:lastRenderedPageBreak/>
              <w:t>Отсутствует возможность присоединения к сетям. Сброс стоков возможен в выгребную яму. Экспертное заключение на устройство выгребной ямы необходимо получить в ФГУЗ «Центр гигиены и эпидемиологии в Астраханской области»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Технические условия на подключение объекта к сетям газоснабжения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капитального строительства: административное здание с максимальной нагрузкой (часовым расходом газа) 5.000 куб. метров в час.</w:t>
            </w:r>
          </w:p>
          <w:p w:rsidR="00AD3B98" w:rsidRDefault="00AD3B98" w:rsidP="00D2731F">
            <w:pPr>
              <w:pStyle w:val="a6"/>
            </w:pPr>
            <w:r>
              <w:t xml:space="preserve">Срок подключения (технологического присоединения) к сетям газораспределения объекта капитального строительства - 365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о подключении (технологическом присоединении) объектов капитального строительства к сети газораспределения.</w:t>
            </w:r>
          </w:p>
          <w:p w:rsidR="00AD3B98" w:rsidRDefault="00AD3B98" w:rsidP="00D2731F">
            <w:pPr>
              <w:pStyle w:val="a6"/>
            </w:pPr>
            <w:r>
              <w:t>Срок действия технических условий составляет 70 дней.</w:t>
            </w:r>
          </w:p>
          <w:p w:rsidR="00AD3B98" w:rsidRDefault="00AD3B98" w:rsidP="00D2731F">
            <w:pPr>
              <w:pStyle w:val="a6"/>
            </w:pPr>
            <w:r>
              <w:t>Плата за подключение (технологическое присоединение) Объекта (далее - Плата) установлена постановлением от 15.11.2017 № 74 службы по тарифам Астраханской области и составляет 62210,56 руб. (шестьдесят две тысячи двести десять руб. 56 коп.) с учетом НДС.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капитального строительства: индивидуальный жилой дом с максимальной нагрузкой (часовым расходом газа) 5.000 куб. метров в час.</w:t>
            </w:r>
          </w:p>
          <w:p w:rsidR="00AD3B98" w:rsidRDefault="00AD3B98" w:rsidP="00D2731F">
            <w:pPr>
              <w:pStyle w:val="a6"/>
            </w:pPr>
            <w:r>
              <w:t xml:space="preserve">Срок подключения (технологического присоединения) к сетям газораспределения объекта капитального строительства - 1095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о подключении (технологическом присоединении) объектов капитального строительства к сети газораспределения.</w:t>
            </w:r>
          </w:p>
          <w:p w:rsidR="00AD3B98" w:rsidRDefault="00AD3B98" w:rsidP="00D2731F">
            <w:pPr>
              <w:pStyle w:val="a6"/>
            </w:pPr>
            <w:r>
              <w:t>Срок действия настоящих технических условий составляет 70 дней.</w:t>
            </w:r>
          </w:p>
          <w:p w:rsidR="00AD3B98" w:rsidRDefault="00AD3B98" w:rsidP="00D2731F">
            <w:pPr>
              <w:pStyle w:val="a6"/>
            </w:pPr>
            <w:proofErr w:type="gramStart"/>
            <w:r>
              <w:rPr>
                <w:spacing w:val="2"/>
              </w:rPr>
              <w:t>Предварительная стоимость подключения объекта на земельном участке рассчитана в соответствии с п. 29 «Методических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величину», утвержденных приказом Федеральной службы по тарифам от 28 апреля 2014 г. № 101-э/3, и на текущую дату составляет 2 739 675,32 руб. (два миллиона семьсот</w:t>
            </w:r>
            <w:proofErr w:type="gramEnd"/>
            <w:r>
              <w:rPr>
                <w:spacing w:val="2"/>
              </w:rPr>
              <w:t xml:space="preserve"> тридцать девять тысяч шестьсот семьдесят пять рублей 32 копейки).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Сведения о правах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право государственной собственности на земельный участок не разграничено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право государственной собственности на земельный участок не разграничено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Обременение правами третьих лиц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нет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нет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Ограничения в использовании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Земельный участок расположен в охранной зоне от жилого дома по ул. Краснодарской, 43 (при строительстве необходимо учитывать влияние методов производства строительных работ на прочность и устойчивость основания дома № 43 по ул. Краснодарской), частично расположен в охранной зоне объектов электросетевого хозяйства (чертеж № 1)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Отсутствуют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Начальная цена (размер ежегодной арендной платы, в случае продажи права аренды земельного участка/ рыночной </w:t>
            </w:r>
            <w:r>
              <w:lastRenderedPageBreak/>
              <w:t xml:space="preserve">стоимости, в случае продажи земельного участка), руб.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1 331 000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796 000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Сумма задатка (руб.)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266200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159200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Шаг аукциона (руб.)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39000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23 000 </w:t>
            </w:r>
          </w:p>
        </w:tc>
      </w:tr>
      <w:tr w:rsidR="00AD3B98" w:rsidTr="00793252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Реквизиты решения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Постановление администрации муниципального образования «Город Астрахань» от 28.02.2017 № 1235</w:t>
            </w:r>
          </w:p>
        </w:tc>
        <w:tc>
          <w:tcPr>
            <w:tcW w:w="7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Распоряжение администрации муниципального образования «Город Астрахань» от 26.09.2018 № 4319-р</w:t>
            </w:r>
          </w:p>
        </w:tc>
      </w:tr>
    </w:tbl>
    <w:p w:rsidR="00AD3B98" w:rsidRDefault="00AD3B98" w:rsidP="00AD3B98">
      <w:pPr>
        <w:pStyle w:val="a7"/>
      </w:pPr>
    </w:p>
    <w:tbl>
      <w:tblPr>
        <w:tblW w:w="10916" w:type="dxa"/>
        <w:tblInd w:w="-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84"/>
        <w:gridCol w:w="7655"/>
      </w:tblGrid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Номер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№ 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№ 4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аукциона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Земельный участок по ул. </w:t>
            </w:r>
            <w:proofErr w:type="gramStart"/>
            <w:r>
              <w:t>Соликамская</w:t>
            </w:r>
            <w:proofErr w:type="gramEnd"/>
            <w:r>
              <w:t xml:space="preserve"> в Ленинском районе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Земельный участок по ул. </w:t>
            </w:r>
            <w:proofErr w:type="spellStart"/>
            <w:r>
              <w:t>Казалинская</w:t>
            </w:r>
            <w:proofErr w:type="spellEnd"/>
            <w:r>
              <w:t>, 17 в Ленинском районе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Местонахождение земельного участка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Площадь (кв. 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1256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834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Кадастровый номер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30:12:020634:22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30:12.000000:8436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Категория земель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Разрешенное использование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Магазины (для размещения магазина)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Для индивидуального жилищного строительства (размещение индивидуального жилого дома)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Вид территориальной зоны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Зона производственно-коммунальных объектов V класса (ПК-4)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Зона индивидуальной усадебной жилой застройки (Ж-1)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(чертеж № 3).</w:t>
            </w:r>
          </w:p>
          <w:p w:rsidR="00AD3B98" w:rsidRDefault="00AD3B98" w:rsidP="00D2731F">
            <w:pPr>
              <w:pStyle w:val="a6"/>
            </w:pPr>
            <w: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AD3B98" w:rsidRDefault="00AD3B98" w:rsidP="00D2731F">
            <w:pPr>
              <w:pStyle w:val="a6"/>
            </w:pPr>
            <w:r>
              <w:t>- минимальная ширина земельного участка - 12 м, максимальный размер не подлежит установлению;</w:t>
            </w:r>
          </w:p>
          <w:p w:rsidR="00AD3B98" w:rsidRDefault="00AD3B98" w:rsidP="00D2731F">
            <w:pPr>
              <w:pStyle w:val="a6"/>
            </w:pPr>
            <w:r>
              <w:t>- минимальная площадь земельного участка - 400 кв. м, максимальная площадь земельного участка не подлежит установлению.</w:t>
            </w:r>
          </w:p>
          <w:p w:rsidR="00AD3B98" w:rsidRDefault="00AD3B98" w:rsidP="00D2731F">
            <w:pPr>
              <w:pStyle w:val="a6"/>
            </w:pPr>
            <w:proofErr w:type="gramStart"/>
            <w:r>
              <w:t xml:space="preserve">Минимальные отступы от границ земельного </w:t>
            </w:r>
            <w:r>
              <w:lastRenderedPageBreak/>
              <w:t>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минимальный отступ от зданий, строений, сооружений до границ земельных участков не установлен, однако размещение объектов капитального строительства должно соответствовать требованиям пожарных и санитарных норм по отношению к объектам капитального строительства, расположенным на смежных земельных участках.</w:t>
            </w:r>
            <w:proofErr w:type="gramEnd"/>
          </w:p>
          <w:p w:rsidR="00AD3B98" w:rsidRDefault="00AD3B98" w:rsidP="00D2731F">
            <w:pPr>
              <w:pStyle w:val="a6"/>
            </w:pPr>
            <w:proofErr w:type="gramStart"/>
            <w:r>
              <w:t>Предельное количество этажей и высота объектов капитального строительства не установлены.</w:t>
            </w:r>
            <w:proofErr w:type="gramEnd"/>
          </w:p>
          <w:p w:rsidR="00AD3B98" w:rsidRDefault="00AD3B98" w:rsidP="00D2731F">
            <w:pPr>
              <w:pStyle w:val="a6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более 65%.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к </w:t>
            </w:r>
            <w:proofErr w:type="gramStart"/>
            <w:r>
              <w:t>архитектурным решениям</w:t>
            </w:r>
            <w:proofErr w:type="gramEnd"/>
            <w: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значения: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 </w:t>
            </w:r>
          </w:p>
          <w:p w:rsidR="00AD3B98" w:rsidRDefault="00AD3B98" w:rsidP="00D2731F">
            <w:pPr>
              <w:pStyle w:val="a6"/>
            </w:pPr>
            <w:r>
              <w:t>Иные показатели: процент озеленения территории - не менее 15% от площади земельного участка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(чертеж № 4).</w:t>
            </w:r>
          </w:p>
          <w:p w:rsidR="00AD3B98" w:rsidRDefault="00AD3B98" w:rsidP="00D2731F">
            <w:pPr>
              <w:pStyle w:val="a6"/>
            </w:pPr>
            <w:r>
              <w:t>Предельные (минимальные и (или) максимальные) размеры земельных участков, в том числе их площадь: минимальная площадь - 400 кв. м, максимальная площадь - 800 кв. м для вновь образуемых земельных участков из земель, находящихся в муниципальной собственности, в иных случаях максимальная площадь не подлежит установлению.</w:t>
            </w:r>
          </w:p>
          <w:p w:rsidR="00AD3B98" w:rsidRDefault="00AD3B98" w:rsidP="00D2731F">
            <w:pPr>
              <w:pStyle w:val="a6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минимальное расстояние от границ землевладения до строений, а также между строениями: </w:t>
            </w:r>
          </w:p>
          <w:p w:rsidR="00AD3B98" w:rsidRDefault="00AD3B98" w:rsidP="00D2731F">
            <w:pPr>
              <w:pStyle w:val="a6"/>
            </w:pPr>
            <w:r>
              <w:t xml:space="preserve">- от границ соседнего участка до: основного строения - 3 м; хозяйственных и прочих строений - 1 м; открытой стоянки - 1 м; отдельно стоящего гаража - 1 м; </w:t>
            </w:r>
          </w:p>
          <w:p w:rsidR="00AD3B98" w:rsidRDefault="00AD3B98" w:rsidP="00D2731F">
            <w:pPr>
              <w:pStyle w:val="a6"/>
            </w:pPr>
            <w:r>
              <w:t>- от основных строений до отдельно стоящих хозяйственных и прочих строений - в соответствии с требованиями СНиП 2.07.01-89*, СанПиН 42-128-4690-88.</w:t>
            </w:r>
          </w:p>
          <w:p w:rsidR="00AD3B98" w:rsidRDefault="00AD3B98" w:rsidP="00D2731F">
            <w:pPr>
              <w:pStyle w:val="a6"/>
            </w:pPr>
            <w:r>
              <w:t xml:space="preserve">Предельное количество этажей и (или) предельная высота зданий, строений, сооружений: </w:t>
            </w:r>
          </w:p>
          <w:p w:rsidR="00AD3B98" w:rsidRDefault="00AD3B98" w:rsidP="00D2731F">
            <w:pPr>
              <w:pStyle w:val="a6"/>
            </w:pPr>
            <w:r>
              <w:t xml:space="preserve">- для всех основных строений количество надземных этажей - до двух с возможным использованием (дополнительно) мансардного этажа, и высота от уровня земли: до верха плоской кровли - не более 9.6 м; до конька скатной кровли - не более 13,6 м; </w:t>
            </w:r>
          </w:p>
          <w:p w:rsidR="00AD3B98" w:rsidRDefault="00AD3B98" w:rsidP="00D2731F">
            <w:pPr>
              <w:pStyle w:val="a6"/>
            </w:pPr>
            <w:r>
              <w:t xml:space="preserve">- для всех вспомогательных строений высота от уровня земли: до верха плоской кровли - не более 4 метров; до конька скатной кровли - не более 7 м; </w:t>
            </w:r>
          </w:p>
          <w:p w:rsidR="00AD3B98" w:rsidRDefault="00AD3B98" w:rsidP="00D2731F">
            <w:pPr>
              <w:pStyle w:val="a6"/>
            </w:pPr>
            <w:r>
              <w:t>- как исключение: шпили, башни, флагштоки - без ограничения.</w:t>
            </w:r>
          </w:p>
          <w:p w:rsidR="00AD3B98" w:rsidRDefault="00AD3B98" w:rsidP="00D2731F">
            <w:pPr>
              <w:pStyle w:val="a6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более 65%.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к </w:t>
            </w:r>
            <w:proofErr w:type="gramStart"/>
            <w:r>
              <w:t>архитектурным решениям</w:t>
            </w:r>
            <w:proofErr w:type="gramEnd"/>
            <w: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значения: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 </w:t>
            </w:r>
          </w:p>
          <w:p w:rsidR="00AD3B98" w:rsidRDefault="00AD3B98" w:rsidP="00D2731F">
            <w:pPr>
              <w:pStyle w:val="a6"/>
            </w:pPr>
            <w:r>
              <w:t xml:space="preserve">Иные показатели: </w:t>
            </w:r>
          </w:p>
          <w:p w:rsidR="00AD3B98" w:rsidRDefault="00AD3B98" w:rsidP="00D2731F">
            <w:pPr>
              <w:pStyle w:val="a6"/>
            </w:pPr>
            <w:r>
              <w:t>- коэффициент озеленения территории - не менее 0,3 от площади земельного участка;</w:t>
            </w:r>
          </w:p>
          <w:p w:rsidR="00AD3B98" w:rsidRDefault="00AD3B98" w:rsidP="00D2731F">
            <w:pPr>
              <w:pStyle w:val="a6"/>
            </w:pPr>
            <w:r>
              <w:t xml:space="preserve">- допускается блокировка хозяйственных построек на смежных приусадебных участках по взаимному </w:t>
            </w:r>
            <w:r>
              <w:lastRenderedPageBreak/>
              <w:t xml:space="preserve">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строению; </w:t>
            </w:r>
          </w:p>
          <w:p w:rsidR="00AD3B98" w:rsidRDefault="00AD3B98" w:rsidP="00D2731F">
            <w:pPr>
              <w:pStyle w:val="a6"/>
            </w:pPr>
            <w:r>
              <w:t xml:space="preserve">- вспомогательные строения, за исключением гаражей, размещать со стороны улиц не допускается; </w:t>
            </w:r>
          </w:p>
          <w:p w:rsidR="00AD3B98" w:rsidRDefault="00AD3B98" w:rsidP="00D2731F">
            <w:pPr>
              <w:pStyle w:val="a6"/>
            </w:pPr>
            <w: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м;</w:t>
            </w:r>
          </w:p>
          <w:p w:rsidR="00AD3B98" w:rsidRDefault="00AD3B98" w:rsidP="00D2731F">
            <w:pPr>
              <w:pStyle w:val="a6"/>
            </w:pPr>
            <w: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улицы; </w:t>
            </w:r>
          </w:p>
          <w:p w:rsidR="00AD3B98" w:rsidRDefault="00AD3B98" w:rsidP="00D2731F">
            <w:pPr>
              <w:pStyle w:val="a6"/>
            </w:pPr>
            <w:r>
              <w:t xml:space="preserve">-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здоровье человека.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Наличие градостроительного плана земельного участка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Имеется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Имеется 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Срок аренды (в случае продажи права аренды)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2 года 8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 год 6 мес.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Технические условия на подключение объекта к сетям водоснабжения и водоотведения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Точка подключения к централизованной системе холодного водоснабжения: сеть водопровода Д-600 мм, проходящая по ул. Соликамская. </w:t>
            </w:r>
          </w:p>
          <w:p w:rsidR="00AD3B98" w:rsidRDefault="00AD3B98" w:rsidP="00D2731F">
            <w:pPr>
              <w:pStyle w:val="a6"/>
            </w:pPr>
            <w:r>
              <w:t xml:space="preserve"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подключения: на месте подключения к водопроводной сети предусмотреть устройство </w:t>
            </w:r>
            <w:proofErr w:type="gramStart"/>
            <w:r>
              <w:t>ж/б</w:t>
            </w:r>
            <w:proofErr w:type="gramEnd"/>
            <w:r>
              <w:t xml:space="preserve"> колодца.</w:t>
            </w:r>
          </w:p>
          <w:p w:rsidR="00AD3B98" w:rsidRDefault="00AD3B98" w:rsidP="00D2731F">
            <w:pPr>
              <w:pStyle w:val="a6"/>
            </w:pPr>
            <w:r>
              <w:t xml:space="preserve">Гарантируемый свободный напор в месте присоединения: 10,0 </w:t>
            </w:r>
            <w:proofErr w:type="spellStart"/>
            <w:r>
              <w:t>м.в</w:t>
            </w:r>
            <w:proofErr w:type="spellEnd"/>
            <w:r>
              <w:t xml:space="preserve">. ст. Геодезическая отметка верха трубы уточняется в ходе проектирования.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Точка подключения к централизованной системе холодного водоснабжения: на границе земельного участка, отведенного под строительство объекта. </w:t>
            </w:r>
          </w:p>
          <w:p w:rsidR="00AD3B98" w:rsidRDefault="00AD3B98" w:rsidP="00D2731F">
            <w:pPr>
              <w:pStyle w:val="a6"/>
            </w:pPr>
            <w:r>
              <w:t xml:space="preserve">В месте соединения водопроводов с подключением в сети водопровода диаметром согласно проекту в абонентную сеть водопровода; при условии согласия владельца сети. </w:t>
            </w:r>
          </w:p>
          <w:p w:rsidR="00AD3B98" w:rsidRDefault="00AD3B98" w:rsidP="00D2731F">
            <w:pPr>
              <w:pStyle w:val="a6"/>
              <w:rPr>
                <w:spacing w:val="-5"/>
              </w:rPr>
            </w:pPr>
            <w:r>
              <w:rPr>
                <w:spacing w:val="-5"/>
              </w:rPr>
      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подключения: в соответствии с СП 30.13330.2016 «Внутренний водопровод и канализации зданий» и СП 31.13330.2012 «Водоснабжение. Наружные сети и сооружения».</w:t>
            </w:r>
          </w:p>
          <w:p w:rsidR="00AD3B98" w:rsidRDefault="00AD3B98" w:rsidP="00D2731F">
            <w:pPr>
              <w:pStyle w:val="a6"/>
            </w:pPr>
            <w:r>
              <w:t>Специальные требования. При применении на водопровод металлических труб необходимо предусмотреть защиту внешней и внутренней поверхности рабочей трубы и фасонных частей, внешней поверхности футляра от коррозии. В мокрых связных, насыпных грунтах под колодцы, водопроводные трубы предусмотреть устройство искусственного основания.</w:t>
            </w:r>
          </w:p>
          <w:p w:rsidR="00AD3B98" w:rsidRDefault="00AD3B98" w:rsidP="00D2731F">
            <w:pPr>
              <w:pStyle w:val="a6"/>
            </w:pPr>
            <w:r>
              <w:t>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проект на наружные сети водопровода в границах земельного участка (план, профиль, общие данные, спецификация).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4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Разрешаемый отбор объема холодной воды и режим водопотребления (отпуска): 1,0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  <w:p w:rsidR="00AD3B98" w:rsidRDefault="00AD3B98" w:rsidP="00D2731F">
            <w:pPr>
              <w:pStyle w:val="a6"/>
            </w:pPr>
            <w:r>
              <w:t xml:space="preserve">Требование по установке средств измерений: установка узла учета на водопроводном вводе питьевой воды, </w:t>
            </w:r>
            <w:proofErr w:type="gramStart"/>
            <w:r>
              <w:t>разместив его</w:t>
            </w:r>
            <w:proofErr w:type="gramEnd"/>
            <w:r>
              <w:t xml:space="preserve"> в соответствии с требованиями главы II Правил организации коммерческого учета воды, сточных вод, утвержденных постановлением Правительства РФ от 04.09.2013 № 776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по обеспечению соблюдения условий пожарной безопасности и подаче расчетных расходов холодной воды для пожаротушения: - </w:t>
            </w:r>
          </w:p>
          <w:p w:rsidR="00AD3B98" w:rsidRDefault="00AD3B98" w:rsidP="00D2731F">
            <w:pPr>
              <w:pStyle w:val="a6"/>
            </w:pPr>
            <w:r>
              <w:t>Перечень мер по рациональному использованию холодной воды, имеющий рекомендательный характер: установить прибор учета холодной воды.</w:t>
            </w:r>
          </w:p>
          <w:p w:rsidR="00AD3B98" w:rsidRDefault="00AD3B98" w:rsidP="00D2731F">
            <w:pPr>
              <w:pStyle w:val="a6"/>
            </w:pPr>
            <w:r>
              <w:t xml:space="preserve">Границы эксплуатационной ответственности по водопроводным сетям организации водопроводно-канализационного хозяйства и заявителя: проектируемый колодец на месте подключения к </w:t>
            </w:r>
            <w:r>
              <w:lastRenderedPageBreak/>
              <w:t>коммунальной сети водопровода.</w:t>
            </w:r>
          </w:p>
          <w:p w:rsidR="00AD3B98" w:rsidRDefault="00AD3B98" w:rsidP="00D2731F">
            <w:pPr>
              <w:pStyle w:val="a6"/>
            </w:pPr>
            <w:r>
              <w:t xml:space="preserve">Согласно постановлению службы по тарифам Астраханской области № 85 от 11.11.2015 ставка тарифа на 2018 г. за подключаемую нагрузку водопроводных сетей за 1 куб. м./ </w:t>
            </w:r>
            <w:proofErr w:type="spellStart"/>
            <w:r>
              <w:t>сут</w:t>
            </w:r>
            <w:proofErr w:type="spellEnd"/>
            <w:r>
              <w:t xml:space="preserve">. составляет 33215,71 руб. без НДС. </w:t>
            </w:r>
          </w:p>
          <w:p w:rsidR="00AD3B98" w:rsidRDefault="00AD3B98" w:rsidP="00D2731F">
            <w:pPr>
              <w:pStyle w:val="a6"/>
            </w:pPr>
            <w:r>
              <w:t>Ставка за нагрузку подключаемой сети определяется путем произведения действующей на дату заключения договора присоединения ставки тарифа и подключаемой нагрузки в точке подключения объекта заявителя.</w:t>
            </w:r>
          </w:p>
          <w:p w:rsidR="00AD3B98" w:rsidRDefault="00AD3B98" w:rsidP="00D2731F">
            <w:pPr>
              <w:pStyle w:val="a6"/>
            </w:pPr>
            <w:r>
              <w:t>Срок действия технических условий - 3 года.</w:t>
            </w:r>
          </w:p>
          <w:p w:rsidR="00AD3B98" w:rsidRDefault="00AD3B98" w:rsidP="00D2731F">
            <w:pPr>
              <w:pStyle w:val="a6"/>
            </w:pPr>
            <w:r>
              <w:t>Водоотведение.</w:t>
            </w:r>
          </w:p>
          <w:p w:rsidR="00AD3B98" w:rsidRDefault="00AD3B98" w:rsidP="00D2731F">
            <w:pPr>
              <w:pStyle w:val="a6"/>
            </w:pPr>
            <w:r>
              <w:t>Отсутствует возможность присоединения к сетям. Сброс стоков возможен в выгребную яму. Экспертное заключение на устройство выгребной ямы необходимо получить в ФГУЗ «Центр гигиены и эпидемиологии в Астраханской области»</w:t>
            </w:r>
          </w:p>
          <w:p w:rsidR="00AD3B98" w:rsidRDefault="00AD3B98" w:rsidP="00D2731F">
            <w:pPr>
              <w:pStyle w:val="a6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Производство работ по прокладке водопровода в границах земельного участка выполнять силами специализированных строительно-монтажных организаций. После строительства водопровода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исполнительный чертеж и оформить вновь проложенные сети водопровода актами на допуск в эксплуатацию.</w:t>
            </w:r>
          </w:p>
          <w:p w:rsidR="00AD3B98" w:rsidRDefault="00AD3B98" w:rsidP="00D2731F">
            <w:pPr>
              <w:pStyle w:val="a6"/>
            </w:pPr>
            <w:r>
              <w:t xml:space="preserve">Подтвердить комиссионное освидетельствование работ при приемке коммуникации в эксплуатацию, в том числе: </w:t>
            </w:r>
          </w:p>
          <w:p w:rsidR="00AD3B98" w:rsidRDefault="00AD3B98" w:rsidP="00D2731F">
            <w:pPr>
              <w:pStyle w:val="a6"/>
            </w:pPr>
            <w:r>
              <w:t>1. Акт о проведении приемочного гидравлического испытания напорного трубопровода, СНиП.</w:t>
            </w:r>
          </w:p>
          <w:p w:rsidR="00AD3B98" w:rsidRDefault="00AD3B98" w:rsidP="00D2731F">
            <w:pPr>
              <w:pStyle w:val="a6"/>
            </w:pPr>
            <w:r>
              <w:t>2. Акт на предмет изоляции на трубопроводе СНиП 3.05.04-85 п. 3.17.</w:t>
            </w:r>
          </w:p>
          <w:p w:rsidR="00AD3B98" w:rsidRDefault="00AD3B98" w:rsidP="00D2731F">
            <w:pPr>
              <w:pStyle w:val="a6"/>
            </w:pPr>
            <w:r>
              <w:t>3. Акт о проведении промывки и дезинфекции трубопровода СНиП 3.05.04-85 приложение 6.</w:t>
            </w:r>
          </w:p>
          <w:p w:rsidR="00AD3B98" w:rsidRDefault="00AD3B98" w:rsidP="00D2731F">
            <w:pPr>
              <w:pStyle w:val="a6"/>
            </w:pPr>
            <w:r>
              <w:t>4. Акт освидетельствования участков сетей инженерно-технического обеспечения, приказ Федеральной службы по экологическому, технологическому и атомному надзору от 26 декабря 2006 г. № 1128 п. 5.5.</w:t>
            </w:r>
          </w:p>
          <w:p w:rsidR="00AD3B98" w:rsidRDefault="00AD3B98" w:rsidP="00D2731F">
            <w:pPr>
              <w:pStyle w:val="a6"/>
              <w:rPr>
                <w:spacing w:val="-2"/>
              </w:rPr>
            </w:pPr>
            <w:r>
              <w:rPr>
                <w:spacing w:val="-2"/>
              </w:rPr>
              <w:t>5. Акты на скрытые работы, приказ Федеральной службы по экологическому, технологическому и атомному надзору от 26 декабря 2006 № 1128 п. 5.5, СНиП 3.05.04-85 п. 3.17.</w:t>
            </w:r>
          </w:p>
          <w:p w:rsidR="00AD3B98" w:rsidRDefault="00AD3B98" w:rsidP="00D2731F">
            <w:pPr>
              <w:pStyle w:val="a6"/>
            </w:pPr>
            <w:r>
              <w:t xml:space="preserve">Технические условия действительны, если владелец здания будет выполнять действующие Правила пользования системами коммунального водоснабжения и канализации в РФ, Правила технической эксплуатации систем и сооружений коммунального водоснабжения и канализации. </w:t>
            </w:r>
          </w:p>
          <w:p w:rsidR="00AD3B98" w:rsidRDefault="00AD3B98" w:rsidP="00D2731F">
            <w:pPr>
              <w:pStyle w:val="a6"/>
            </w:pPr>
            <w:r>
              <w:t>Проект внутренних сетей водопровода и устройство водомерного узла согласовать с производственно-техническим отделом МУП г. Астрахани «</w:t>
            </w:r>
            <w:proofErr w:type="spellStart"/>
            <w:r>
              <w:t>Астрводоканал</w:t>
            </w:r>
            <w:proofErr w:type="spellEnd"/>
            <w:r>
              <w:t>». До начала пользования услугами водоснабжения и водоотведения заключить договор с МУП г. Астрахани «</w:t>
            </w:r>
            <w:proofErr w:type="spellStart"/>
            <w:r>
              <w:t>Астрводоканал</w:t>
            </w:r>
            <w:proofErr w:type="spellEnd"/>
            <w:r>
              <w:t xml:space="preserve">». </w:t>
            </w:r>
          </w:p>
          <w:p w:rsidR="00AD3B98" w:rsidRDefault="00AD3B98" w:rsidP="00D2731F">
            <w:pPr>
              <w:pStyle w:val="a6"/>
            </w:pPr>
            <w:r>
              <w:t xml:space="preserve">В случае пользования системами водоснабжения и канализации без выполнения настоящих условий или без ввода объекта в эксплуатацию в установленном порядке, объект подлежит отключению, а присоединение считается самовольным. </w:t>
            </w:r>
            <w:proofErr w:type="gramStart"/>
            <w:r>
              <w:t>Согласно Правилам организации коммерческого учета воды, сточных вод, утвержденных постановлением Правительства РФ № 776 от 04.09.2013 (п. 16) количество израсходованной воды будет исчисляться по пропускной способности устройств и сооружений для присоединения к системам водоснабжения и канализации при их круглосуточном действии полным сечением и скорости движения воды 1,2 метра в секунду с момента обнаружения.</w:t>
            </w:r>
            <w:proofErr w:type="gramEnd"/>
          </w:p>
          <w:p w:rsidR="00AD3B98" w:rsidRDefault="00AD3B98" w:rsidP="00D2731F">
            <w:pPr>
              <w:pStyle w:val="a6"/>
            </w:pPr>
            <w:r>
              <w:t>Гарантируемый свободный напор в месте присоединения: 10,0 м. Геодезическая отметка верха трубы уточняется в ходе проектирования. Разрешаемый отбор объема холодной воды и режим водопотребления (отпуска): 0,57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  <w:p w:rsidR="00AD3B98" w:rsidRDefault="00AD3B98" w:rsidP="00D2731F">
            <w:pPr>
              <w:pStyle w:val="a6"/>
            </w:pPr>
            <w:r>
              <w:t>Требование по установке средств измерений.</w:t>
            </w:r>
          </w:p>
          <w:p w:rsidR="00AD3B98" w:rsidRDefault="00AD3B98" w:rsidP="00D2731F">
            <w:pPr>
              <w:pStyle w:val="a6"/>
            </w:pPr>
            <w:proofErr w:type="gramStart"/>
            <w:r>
              <w:t>Прибор учета воды установить в новом смотровом колодце на границе эксплуатационной ответственности (п. 5 ст. 20 Федерального закона РФ от 07.12.2011 № 416-ФЗ «О водоснабжении и водоотведении» и п. 4 Правил организации коммерческого учета воды, сточных вод, утвержденных постановлением Правительства РФ от 04.09.2013 № 776) согласно проекту и сдать его по акту представителю отдела реализации.</w:t>
            </w:r>
            <w:proofErr w:type="gramEnd"/>
            <w:r>
              <w:t xml:space="preserve"> Все затраты, связанные с установкой водомерного узла и нового смотрового колодца, осуществляются за счет заказчика.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по обеспечению соблюдения условий пожарной безопасности и подаче расчетных расходов холодной воды для пожаротушения: </w:t>
            </w:r>
            <w:proofErr w:type="gramStart"/>
            <w:r>
              <w:t>л</w:t>
            </w:r>
            <w:proofErr w:type="gramEnd"/>
            <w:r>
              <w:t xml:space="preserve">/сек. </w:t>
            </w:r>
          </w:p>
          <w:p w:rsidR="00AD3B98" w:rsidRDefault="00AD3B98" w:rsidP="00D2731F">
            <w:pPr>
              <w:pStyle w:val="a6"/>
            </w:pPr>
            <w:r>
              <w:t>До начала проектирования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предварительную трассу проектируемых сетей водопровода в границах земельного участка.</w:t>
            </w:r>
          </w:p>
          <w:p w:rsidR="00AD3B98" w:rsidRDefault="00AD3B98" w:rsidP="00D2731F">
            <w:pPr>
              <w:pStyle w:val="a6"/>
            </w:pPr>
            <w:r>
              <w:t xml:space="preserve">Границы эксплуатационной ответственности по водопроводным сетям организации водопроводно-канализационного хозяйства и заказчика является граница земельного участка индивидуального жилого дома, г. Астрахань, Ленинский район, ул. </w:t>
            </w:r>
            <w:proofErr w:type="spellStart"/>
            <w:r>
              <w:t>Казалинская</w:t>
            </w:r>
            <w:proofErr w:type="spellEnd"/>
            <w:r>
              <w:t>, 17.</w:t>
            </w:r>
          </w:p>
          <w:p w:rsidR="00AD3B98" w:rsidRDefault="00AD3B98" w:rsidP="00D2731F">
            <w:pPr>
              <w:pStyle w:val="a6"/>
            </w:pPr>
            <w:r>
              <w:lastRenderedPageBreak/>
              <w:t>Согласно постановлению службы по тарифам Астраханской области № 85 от 11.11.2015 ставка тарифа на 2018 г. за подключаемую нагрузку водопроводных сетей за 1 куб. м/</w:t>
            </w:r>
            <w:proofErr w:type="spellStart"/>
            <w:r>
              <w:t>сут</w:t>
            </w:r>
            <w:proofErr w:type="spellEnd"/>
            <w:r>
              <w:t xml:space="preserve"> составляет 33215,71 руб. без НДС. </w:t>
            </w:r>
          </w:p>
          <w:p w:rsidR="00AD3B98" w:rsidRDefault="00AD3B98" w:rsidP="00D2731F">
            <w:pPr>
              <w:pStyle w:val="a6"/>
            </w:pPr>
            <w:r>
              <w:t xml:space="preserve">Сумма за нагрузку в сетях составляет 22 340,89 руб., в том числе НДС 3 407,93 руб. </w:t>
            </w:r>
          </w:p>
          <w:p w:rsidR="00AD3B98" w:rsidRDefault="00AD3B98" w:rsidP="00D2731F">
            <w:pPr>
              <w:pStyle w:val="a6"/>
            </w:pPr>
            <w:r>
              <w:t xml:space="preserve">Сумма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 уточняется в ходе проектирования. </w:t>
            </w:r>
          </w:p>
          <w:p w:rsidR="00AD3B98" w:rsidRDefault="00AD3B98" w:rsidP="00D2731F">
            <w:pPr>
              <w:pStyle w:val="a6"/>
            </w:pPr>
            <w:r>
              <w:t>Водоотведение.</w:t>
            </w:r>
          </w:p>
          <w:p w:rsidR="00AD3B98" w:rsidRDefault="00AD3B98" w:rsidP="00D2731F">
            <w:pPr>
              <w:pStyle w:val="a6"/>
            </w:pPr>
            <w:r>
              <w:t>Отсутствует возможность присоединения к сетям. Сброс стоков возможен в выгребную яму. Экспертное заключение на устройство выгребной ямы необходимо получить в ФГУЗ «Центр гигиены и эпидемиологии в Астраханской области»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Технические условия на подключение объекта к сетям газоснабжения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  <w:rPr>
                <w:spacing w:val="-7"/>
              </w:rPr>
            </w:pPr>
            <w:r>
              <w:rPr>
                <w:spacing w:val="-7"/>
              </w:rPr>
              <w:t>Объект капитального строительства: магазин с максимальной нагрузкой (часовым расходом газа) 5,0 куб. метров в час.</w:t>
            </w:r>
          </w:p>
          <w:p w:rsidR="00AD3B98" w:rsidRDefault="00AD3B98" w:rsidP="00D2731F">
            <w:pPr>
              <w:pStyle w:val="a6"/>
              <w:rPr>
                <w:spacing w:val="-3"/>
              </w:rPr>
            </w:pPr>
            <w:r>
              <w:rPr>
                <w:spacing w:val="-3"/>
              </w:rPr>
              <w:t xml:space="preserve">Срок подключения (технологического присоединения) к сетям газораспределения объекта капитального строительства - 1,5 года </w:t>
            </w:r>
            <w:proofErr w:type="gramStart"/>
            <w:r>
              <w:rPr>
                <w:spacing w:val="-3"/>
              </w:rPr>
              <w:t>с даты заключения</w:t>
            </w:r>
            <w:proofErr w:type="gramEnd"/>
            <w:r>
              <w:rPr>
                <w:spacing w:val="-3"/>
              </w:rPr>
              <w:t xml:space="preserve"> договора о подключении (технологическом присоединении) объектов капитального строительства к сети газораспределения.</w:t>
            </w:r>
          </w:p>
          <w:p w:rsidR="00AD3B98" w:rsidRDefault="00AD3B98" w:rsidP="00D2731F">
            <w:pPr>
              <w:pStyle w:val="a6"/>
              <w:rPr>
                <w:spacing w:val="-3"/>
              </w:rPr>
            </w:pPr>
            <w:r>
              <w:rPr>
                <w:spacing w:val="-3"/>
              </w:rPr>
              <w:t>Срок действия технических условий составляет 2,5 года.</w:t>
            </w:r>
          </w:p>
          <w:p w:rsidR="00AD3B98" w:rsidRDefault="00AD3B98" w:rsidP="00D2731F">
            <w:pPr>
              <w:pStyle w:val="a6"/>
            </w:pPr>
            <w:r>
              <w:rPr>
                <w:spacing w:val="-3"/>
              </w:rPr>
              <w:t xml:space="preserve">При заключении договора о подключении технические условия будут дополнены информацией, предусмотренной «Правилами подключения (технологического присоединения) объектов капитального строительства к сетям газораспределения», утвержденными постановлением Правительства Российской Федерации от 30.12.2013 </w:t>
            </w:r>
            <w:r>
              <w:rPr>
                <w:spacing w:val="-3"/>
              </w:rPr>
              <w:lastRenderedPageBreak/>
              <w:t>№ 1314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Объект капитального строительства: проектируемый индивидуальный жилой дом с максимальной нагрузкой (часовым расходом газа) 5.000 куб. метров в час.</w:t>
            </w:r>
          </w:p>
          <w:p w:rsidR="00AD3B98" w:rsidRDefault="00AD3B98" w:rsidP="00D2731F">
            <w:pPr>
              <w:pStyle w:val="a6"/>
            </w:pPr>
            <w:r>
              <w:t xml:space="preserve">Срок подключения (технологического присоединения) к сетям газораспределения объекта капитального строительства - 274 дня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о подключении (технологическом присоединении) объектов капитального строительства к сети газораспределения.</w:t>
            </w:r>
          </w:p>
          <w:p w:rsidR="00AD3B98" w:rsidRDefault="00AD3B98" w:rsidP="00D2731F">
            <w:pPr>
              <w:pStyle w:val="a6"/>
            </w:pPr>
            <w:r>
              <w:t>Срок действия технических условий составляет 70 дней.</w:t>
            </w:r>
          </w:p>
          <w:p w:rsidR="00AD3B98" w:rsidRDefault="00AD3B98" w:rsidP="00D2731F">
            <w:pPr>
              <w:pStyle w:val="a6"/>
            </w:pPr>
            <w:proofErr w:type="gramStart"/>
            <w:r>
              <w:t xml:space="preserve">Плата за подключение (технологическое присоединение) Объекта (далее - Плата) установлена постановлением от 15.11.2017 № 74 службы по тарифам Астраханской области в соответствии с законодательством РФ, в ред. постановления от 28.12.2017 № 173 службы по тарифам Астраханской области, в соответствии с законодательством РФ и составляет 13 074 (тринадцать тысяч семьдесят четыре) рубля 40 копеек, в том числе НДС 18% 1994,40 руб. </w:t>
            </w:r>
            <w:proofErr w:type="gramEnd"/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Сведения о правах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Право государственной собственности на земельный участок не разграничено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Право государственной собственности на земельный участок не разграничено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Обременение правами третьих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нет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нет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Ограничения в использовании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Земельный участок расположен в санитарно-защитной зоне.</w:t>
            </w:r>
          </w:p>
          <w:p w:rsidR="00AD3B98" w:rsidRDefault="00AD3B98" w:rsidP="00D2731F">
            <w:pPr>
              <w:pStyle w:val="a6"/>
            </w:pPr>
            <w:r>
              <w:t xml:space="preserve">Красные линии установлены согласно проекту планировки территории в границах набережной р. Кривая </w:t>
            </w:r>
            <w:proofErr w:type="spellStart"/>
            <w:r>
              <w:t>Болда</w:t>
            </w:r>
            <w:proofErr w:type="spellEnd"/>
            <w:r>
              <w:t xml:space="preserve">, улиц </w:t>
            </w:r>
            <w:proofErr w:type="spellStart"/>
            <w:r>
              <w:t>Лемисова</w:t>
            </w:r>
            <w:proofErr w:type="spellEnd"/>
            <w:r>
              <w:t xml:space="preserve">, Сельскохозяйственной, пер. Комсомольского, ул. </w:t>
            </w:r>
            <w:proofErr w:type="spellStart"/>
            <w:r>
              <w:t>Карагалинской</w:t>
            </w:r>
            <w:proofErr w:type="spellEnd"/>
            <w:r>
              <w:t xml:space="preserve">, пер. 2-й Белый, Набережной р. Прямая </w:t>
            </w:r>
            <w:proofErr w:type="spellStart"/>
            <w:r>
              <w:t>Болда</w:t>
            </w:r>
            <w:proofErr w:type="spellEnd"/>
            <w:r>
              <w:t xml:space="preserve"> в Ленинском районе г. Астрахани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твержденному постановлением мэра города Астрахани от 03.10.2014 № 6314-м, с изм., внесенными постановлением от 11.08.2016 № 5303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 В границах участка расположена линия газопровода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Начальная цена (размер ежегодной арендной платы, в случае продажи права аренды земельного участка/ рыночной стоимости, в случае продажи земельного участка), руб.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371 000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242 000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Сумма задатка 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74 200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48 400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Шаг аукциона (руб.)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11 000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7 000</w:t>
            </w:r>
          </w:p>
        </w:tc>
      </w:tr>
      <w:tr w:rsidR="00AD3B98" w:rsidTr="00793252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Реквизиты решения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Постановление администрации муниципального образования «Город Астрахань» от 09.03.2017 № 1399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Распоряжение администрации муниципального образования «Город Астрахань» от 20.09.2018 № 4251-р</w:t>
            </w:r>
          </w:p>
        </w:tc>
      </w:tr>
    </w:tbl>
    <w:p w:rsidR="00AD3B98" w:rsidRDefault="00AD3B98" w:rsidP="00AD3B98">
      <w:pPr>
        <w:pStyle w:val="a7"/>
      </w:pPr>
    </w:p>
    <w:tbl>
      <w:tblPr>
        <w:tblW w:w="10916" w:type="dxa"/>
        <w:tblInd w:w="-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39"/>
      </w:tblGrid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Номер лота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№ 5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аукциона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Земельный участок по ул. 4-я </w:t>
            </w:r>
            <w:proofErr w:type="gramStart"/>
            <w:r>
              <w:t>Ровная</w:t>
            </w:r>
            <w:proofErr w:type="gramEnd"/>
            <w:r>
              <w:t>/ ул. 3-я Ровная в Советском районе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Местонахождение земельного участка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Площадь (кв. м)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641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Кадастровый номер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30:12.000000:8346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Категория земель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Земли населенных пунктов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Разрешенное </w:t>
            </w:r>
            <w:r>
              <w:lastRenderedPageBreak/>
              <w:t>использование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Для индивидуального жилищного строительства (размещение индивидуального жилого дома)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Вид территориальной зоны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Зона обслуживания селитебных территорий (Ц-4)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Максимально и (или) минимально допустимые параметры разрешенного строительства объекта капитального строительства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участок. </w:t>
            </w:r>
          </w:p>
          <w:p w:rsidR="00AD3B98" w:rsidRDefault="00AD3B98" w:rsidP="00D2731F">
            <w:pPr>
              <w:pStyle w:val="a6"/>
            </w:pPr>
            <w:r>
              <w:t>Предельные (минимальные и (или) максимальные) размеры земельных участков, в том числе их площадь: минимальная площадь - 400 кв. м, максимальная площадь - 800 кв. м для вновь образуемых земельных участков из земель, находящихся в муниципальной собственности, в иных случаях максимальная площадь не подлежит установлению.</w:t>
            </w:r>
          </w:p>
          <w:p w:rsidR="00AD3B98" w:rsidRDefault="00AD3B98" w:rsidP="00D2731F">
            <w:pPr>
              <w:pStyle w:val="a6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 </w:t>
            </w:r>
          </w:p>
          <w:p w:rsidR="00AD3B98" w:rsidRDefault="00AD3B98" w:rsidP="00D2731F">
            <w:pPr>
              <w:pStyle w:val="a6"/>
            </w:pPr>
            <w:r>
              <w:t xml:space="preserve">Минимальное расстояние от границ землевладения до строений, а также между строениями: </w:t>
            </w:r>
          </w:p>
          <w:p w:rsidR="00AD3B98" w:rsidRDefault="00AD3B98" w:rsidP="00D2731F">
            <w:pPr>
              <w:pStyle w:val="a6"/>
            </w:pPr>
            <w:r>
              <w:t xml:space="preserve">- от границ соседнего участка до: основного строения - 3 м; хозяйственных и прочих строений - 1 м; открытой стоянки - 1 м; отдельно стоящего гаража - 1 м; </w:t>
            </w:r>
          </w:p>
          <w:p w:rsidR="00AD3B98" w:rsidRDefault="00AD3B98" w:rsidP="00D2731F">
            <w:pPr>
              <w:pStyle w:val="a6"/>
            </w:pPr>
            <w:r>
              <w:t>- от основных строений до отдельно стоящих хозяйственных и прочих строений - в соответствии с требованиями СНиП 2.07.01-89*, СанПиН 42-128-4690-88.</w:t>
            </w:r>
          </w:p>
          <w:p w:rsidR="00AD3B98" w:rsidRDefault="00AD3B98" w:rsidP="00D2731F">
            <w:pPr>
              <w:pStyle w:val="a6"/>
            </w:pPr>
            <w:r>
              <w:t xml:space="preserve">Предельное количество этажей и (или) предельная высота зданий, строений, сооружений: </w:t>
            </w:r>
          </w:p>
          <w:p w:rsidR="00AD3B98" w:rsidRDefault="00AD3B98" w:rsidP="00D2731F">
            <w:pPr>
              <w:pStyle w:val="a6"/>
            </w:pPr>
            <w:r>
              <w:t xml:space="preserve">- для всех основных строений количество надземных этажей - до двух с возможным использованием (дополнительно) мансардного этажа, и высота от уровня земли: до верха плоской кровли - не более 9.6 м; до конька скатной кровли - не более 13,6 м; </w:t>
            </w:r>
          </w:p>
          <w:p w:rsidR="00AD3B98" w:rsidRDefault="00AD3B98" w:rsidP="00D2731F">
            <w:pPr>
              <w:pStyle w:val="a6"/>
            </w:pPr>
            <w:r>
              <w:t xml:space="preserve">- для всех вспомогательных строений высота от уровня земли: до верха плоской кровли - не более 4 метров; до конька скатной кровли - не более 7 м; </w:t>
            </w:r>
          </w:p>
          <w:p w:rsidR="00AD3B98" w:rsidRDefault="00AD3B98" w:rsidP="00D2731F">
            <w:pPr>
              <w:pStyle w:val="a6"/>
            </w:pPr>
            <w:r>
              <w:t>- как исключение: шпили, башни, флагштоки - без ограничения.</w:t>
            </w:r>
          </w:p>
          <w:p w:rsidR="00AD3B98" w:rsidRDefault="00AD3B98" w:rsidP="00D2731F">
            <w:pPr>
              <w:pStyle w:val="a6"/>
            </w:pPr>
            <w: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не более 65%.</w:t>
            </w:r>
          </w:p>
          <w:p w:rsidR="00AD3B98" w:rsidRDefault="00AD3B98" w:rsidP="00D2731F">
            <w:pPr>
              <w:pStyle w:val="a6"/>
            </w:pPr>
            <w:r>
              <w:t xml:space="preserve">Вид ограждения и его высота должны быть единообразными, как минимум, на протяжении одного квартала. Во встроенных или пристроенных к индивидуальному жилому дому помещениях общественного назначения не допускается размещать объекты, относящиеся к </w:t>
            </w:r>
            <w:proofErr w:type="gramStart"/>
            <w:r>
              <w:t>опасным</w:t>
            </w:r>
            <w:proofErr w:type="gramEnd"/>
            <w:r>
              <w:t xml:space="preserve"> и (или) оказывающим негативное влияние на окружающую среду обитания и здоровья человека.</w:t>
            </w:r>
          </w:p>
          <w:p w:rsidR="00AD3B98" w:rsidRDefault="00AD3B98" w:rsidP="00D2731F">
            <w:pPr>
              <w:pStyle w:val="a6"/>
            </w:pPr>
            <w:r>
              <w:t xml:space="preserve">Ограничения использования земельных участков и объектов капитального строительства, указанных в статьях 28, 29 Правил. 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к </w:t>
            </w:r>
            <w:proofErr w:type="gramStart"/>
            <w:r>
              <w:t>архитектурным решениям</w:t>
            </w:r>
            <w:proofErr w:type="gramEnd"/>
            <w: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значения: цветовые решения строящегося (реконструируемого) объекта капитального строительства, а также объемно-пространственные, архитектурно-стилистические характеристики такого объекта должны соответствовать композиции и силуэту застройки исторического поселения.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4"/>
              <w:spacing w:line="240" w:lineRule="auto"/>
              <w:textAlignment w:val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proofErr w:type="gramStart"/>
            <w:r>
      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границах территорий, отображенных на карте деятельности по комплексному и устойчивому развитию территории, указаны в документации (концепции) по обеспечению комплексного и устойчивого развития территории муниципального образования «Город Астрахань».</w:t>
            </w:r>
            <w:proofErr w:type="gramEnd"/>
            <w:r>
              <w:t xml:space="preserve"> Иные показатели: отсутствуют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Наличие градостроительного плана земельного участка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Отсутствует 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Срок аренды (в случае продажи права аренды)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20 лет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Технические условия на подключение объекта к сетям водоснабжения и водоотведения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Точка подключения к централизованным системам холодного водоснабжения: на границе земельного участка, отведенного под строительство объекта. В месте соединения водопроводов с подключением в сети водопровода диаметром согласно проекту в абонентную сеть водопровода. При условии согласия владельца сети. </w:t>
            </w:r>
          </w:p>
          <w:p w:rsidR="00AD3B98" w:rsidRDefault="00AD3B98" w:rsidP="00D2731F">
            <w:pPr>
              <w:pStyle w:val="a6"/>
            </w:pPr>
            <w:r>
              <w:t>Технические требования к объектам капитального строительства заказчика, в том числе к устройствам и сооружениям для подключения, а также к выполняемым заказчиком мероприятиям для осуществления подключения: в соответствии с СП 30.13330.2016 «Внутренний водопровод и канализация зданий» и СП 31.13330.2012 «Водоснабжение. Наружные сети и сооружения».</w:t>
            </w:r>
          </w:p>
          <w:p w:rsidR="00AD3B98" w:rsidRDefault="00AD3B98" w:rsidP="00D2731F">
            <w:pPr>
              <w:pStyle w:val="a6"/>
            </w:pPr>
            <w:r>
              <w:t>Специальные требования: при применении на водопровод металлических труб необходимо предусмотреть защиту внешней и внутренней поверхности рабочей трубы и фасонных частей, внешней поверхности футляра от коррозии. В мокрых связных, насыпных грунтах под колодцы, водопроводные трубы предусмотреть устройство искусственного основания.</w:t>
            </w:r>
          </w:p>
          <w:p w:rsidR="00AD3B98" w:rsidRDefault="00AD3B98" w:rsidP="00D2731F">
            <w:pPr>
              <w:pStyle w:val="a6"/>
            </w:pPr>
            <w:r>
              <w:t>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проект на наружные сети водопровода в границах земельного участка (план, профиль, общие данные, спецификация)</w:t>
            </w:r>
            <w:proofErr w:type="gramStart"/>
            <w:r>
              <w:t>.П</w:t>
            </w:r>
            <w:proofErr w:type="gramEnd"/>
            <w:r>
              <w:t>роизводство работ по прокладке водопровода в границах земельного участка выполнять силами специализированных строительно-монтажных организаций. После строительства водопровода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 xml:space="preserve">» исполнительный чертеж и оформить вновь проложенные сети водопровода актами на допуск в эксплуатацию. Подтвердить комиссионное освидетельствование работ при приемке коммуникации в эксплуатацию, в том числе: </w:t>
            </w:r>
          </w:p>
          <w:p w:rsidR="00AD3B98" w:rsidRDefault="00AD3B98" w:rsidP="00D2731F">
            <w:pPr>
              <w:pStyle w:val="a6"/>
            </w:pPr>
            <w:r>
              <w:t>1. Акт о проведении приемочного гидравлического испытания напорного трубопровода, СНиП.</w:t>
            </w:r>
          </w:p>
          <w:p w:rsidR="00AD3B98" w:rsidRDefault="00AD3B98" w:rsidP="00D2731F">
            <w:pPr>
              <w:pStyle w:val="a6"/>
            </w:pPr>
            <w:r>
              <w:t>2. Акт на предмет изоляции на трубопроводе СНиП 3.05.04-85 п. 3.17.</w:t>
            </w:r>
          </w:p>
          <w:p w:rsidR="00AD3B98" w:rsidRDefault="00AD3B98" w:rsidP="00D2731F">
            <w:pPr>
              <w:pStyle w:val="a6"/>
            </w:pPr>
            <w:r>
              <w:t>3. Акт о проведении промывки и дезинфекции трубопровода СНиП 3.05.04-85 приложение 6.</w:t>
            </w:r>
          </w:p>
          <w:p w:rsidR="00AD3B98" w:rsidRDefault="00AD3B98" w:rsidP="00D2731F">
            <w:pPr>
              <w:pStyle w:val="a6"/>
            </w:pPr>
            <w:r>
              <w:t>4. Акт освидетельствования участков сетей инженерно-технического обеспечения, приказ Федеральной службы по экологическому, технологическому и атомному надзору от 26 декабря 2006 г. № 1128 п. 5.5.</w:t>
            </w:r>
          </w:p>
          <w:p w:rsidR="00AD3B98" w:rsidRDefault="00AD3B98" w:rsidP="00D2731F">
            <w:pPr>
              <w:pStyle w:val="a6"/>
            </w:pPr>
            <w:r>
              <w:rPr>
                <w:spacing w:val="-2"/>
              </w:rPr>
              <w:t>5. Акты на скрытые работы, приказ Федеральной службы по экологическому, технологическому и атомному надзору от 26 декабря 2006 г.№ 1128 п. 5.5, СНиП 3.05.04-85 п. 3.17.</w:t>
            </w:r>
          </w:p>
          <w:p w:rsidR="00AD3B98" w:rsidRDefault="00AD3B98" w:rsidP="00D2731F">
            <w:pPr>
              <w:pStyle w:val="a6"/>
            </w:pPr>
            <w:r>
              <w:t xml:space="preserve">Технические условия действительны, если владелец здания будет выполнять действующие Правила пользования системами коммунального водоснабжения и канализации в РФ, Правила технической эксплуатации систем и сооружений коммунального водоснабжения и канализации. </w:t>
            </w:r>
          </w:p>
          <w:p w:rsidR="00AD3B98" w:rsidRDefault="00AD3B98" w:rsidP="00D2731F">
            <w:pPr>
              <w:pStyle w:val="a6"/>
            </w:pPr>
            <w:r>
              <w:t xml:space="preserve">Проект внутренних сетей водопровода и устройство водомерного узла согласовать с производственно-техническим отделом МУП г. </w:t>
            </w:r>
            <w:r>
              <w:lastRenderedPageBreak/>
              <w:t>Астрахани «</w:t>
            </w:r>
            <w:proofErr w:type="spellStart"/>
            <w:r>
              <w:t>Астрводоканал</w:t>
            </w:r>
            <w:proofErr w:type="spellEnd"/>
            <w:r>
              <w:t>». До начала пользования услугами водоснабжения и водоотведения заключить договор с МУП г. Астрахани «</w:t>
            </w:r>
            <w:proofErr w:type="spellStart"/>
            <w:r>
              <w:t>Астрводоканал</w:t>
            </w:r>
            <w:proofErr w:type="spellEnd"/>
            <w:r>
              <w:t xml:space="preserve">». </w:t>
            </w:r>
          </w:p>
          <w:p w:rsidR="00AD3B98" w:rsidRDefault="00AD3B98" w:rsidP="00D2731F">
            <w:pPr>
              <w:pStyle w:val="a6"/>
            </w:pPr>
            <w:r>
              <w:t xml:space="preserve">В случае пользования системами водоснабжения и канализации без выполнения настоящих условий или без ввода объекта в эксплуатацию в установленном порядке, объект подлежит отключению, а присоединение считается самовольным. </w:t>
            </w:r>
            <w:proofErr w:type="gramStart"/>
            <w:r>
              <w:t>Согласно Правилам организации коммерческого учета воды, сточных вод, утвержденных Постановлением Правительства РФ № 776 от 04.09.2013 (п. 16), количество израсходованной воды будет исчисляться по пропускной способности устройств и сооружений для присоединения к системам водоснабжения и канализации при их круглосуточном действии полным сечением и скорости движения воды 1,2 метра в секунду с момента обнаружения.</w:t>
            </w:r>
            <w:proofErr w:type="gramEnd"/>
          </w:p>
          <w:p w:rsidR="00AD3B98" w:rsidRDefault="00AD3B98" w:rsidP="00D2731F">
            <w:pPr>
              <w:pStyle w:val="a6"/>
            </w:pPr>
            <w:r>
              <w:t>Гарантируемый свободный напор в месте присоединения: 10,0 м. Геодезическая отметка верха трубы уточняется в ходе проектирования. Разрешаемый отбор объема холодной воды и режим водопотребления (отпуска): 0,57 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  <w:r>
              <w:t xml:space="preserve">. </w:t>
            </w:r>
          </w:p>
          <w:p w:rsidR="00AD3B98" w:rsidRDefault="00AD3B98" w:rsidP="00D2731F">
            <w:pPr>
              <w:pStyle w:val="a6"/>
            </w:pPr>
            <w:r>
              <w:t>Требование по установке средств измерений.</w:t>
            </w:r>
          </w:p>
          <w:p w:rsidR="00AD3B98" w:rsidRDefault="00AD3B98" w:rsidP="00D2731F">
            <w:pPr>
              <w:pStyle w:val="a6"/>
              <w:rPr>
                <w:spacing w:val="2"/>
              </w:rPr>
            </w:pPr>
            <w:proofErr w:type="gramStart"/>
            <w:r>
              <w:rPr>
                <w:spacing w:val="2"/>
              </w:rPr>
              <w:t>Прибор учета воды установить в новом смотровом колодце на границе эксплуатационной ответственности (п. 5 ст. 20 Федерального закона РФ от 07.12.2011 № 416-ФЗ «О водоснабжении и водоотведении» и п. 4 Правил организации коммерческого учета воды, сточных вод, утвержденных постановлением Правительства РФ от 04.09.2013 № 776) согласно проекту и сдать его по акту представителю отдела реализации.</w:t>
            </w:r>
            <w:proofErr w:type="gramEnd"/>
            <w:r>
              <w:rPr>
                <w:spacing w:val="2"/>
              </w:rPr>
              <w:t xml:space="preserve"> Все затраты, связанные с установкой водомерного узла и нового смотрового колодца, осуществляются за счет заказчика.</w:t>
            </w:r>
          </w:p>
          <w:p w:rsidR="00AD3B98" w:rsidRDefault="00AD3B98" w:rsidP="00D2731F">
            <w:pPr>
              <w:pStyle w:val="a6"/>
            </w:pPr>
            <w:r>
              <w:t xml:space="preserve">Требования по обеспечению соблюдения условий пожарной безопасности и подаче расчетных расходов холодной воды для пожаротушения: </w:t>
            </w:r>
            <w:proofErr w:type="gramStart"/>
            <w:r>
              <w:t>л</w:t>
            </w:r>
            <w:proofErr w:type="gramEnd"/>
            <w:r>
              <w:t xml:space="preserve">/сек. </w:t>
            </w:r>
          </w:p>
          <w:p w:rsidR="00AD3B98" w:rsidRDefault="00AD3B98" w:rsidP="00D2731F">
            <w:pPr>
              <w:pStyle w:val="a6"/>
            </w:pPr>
            <w:r>
              <w:t>До начала проектирования представить в МУП г. Астрахани «</w:t>
            </w:r>
            <w:proofErr w:type="spellStart"/>
            <w:r>
              <w:t>Астрводоканал</w:t>
            </w:r>
            <w:proofErr w:type="spellEnd"/>
            <w:r>
              <w:t>» предварительную трассу проектируемых сетей водопровода в границах земельного участка.</w:t>
            </w:r>
          </w:p>
          <w:p w:rsidR="00AD3B98" w:rsidRDefault="00AD3B98" w:rsidP="00D2731F">
            <w:pPr>
              <w:pStyle w:val="a6"/>
            </w:pPr>
            <w:r>
              <w:t>Границы эксплуатационной ответственности по водопроводным сетям организации водопроводно-канализационного хозяйства и заказчика является граница земельного участка индивидуального жилого дома, г. Астрахань, Советский р-н, ул. 4-я Ровная/ ул. 3-я Ровная.</w:t>
            </w:r>
          </w:p>
          <w:p w:rsidR="00AD3B98" w:rsidRDefault="00AD3B98" w:rsidP="00D2731F">
            <w:pPr>
              <w:pStyle w:val="a6"/>
            </w:pPr>
            <w:r>
              <w:t>Согласно постановлению службы по тарифам Астраханской области № 85 от 11.11.2015 ставка тарифа на 2018 г. за подключаемую нагрузку водопроводных сетей за 1 куб. м/</w:t>
            </w:r>
            <w:proofErr w:type="spellStart"/>
            <w:r>
              <w:t>сут</w:t>
            </w:r>
            <w:proofErr w:type="spellEnd"/>
            <w:r>
              <w:t xml:space="preserve">. составляет 33215,71 руб. без НДС. Сумма за нагрузку в сетях составляет 22340,89.руб., в том числе НДС 3407,93 руб. </w:t>
            </w:r>
          </w:p>
          <w:p w:rsidR="00AD3B98" w:rsidRDefault="00AD3B98" w:rsidP="00D2731F">
            <w:pPr>
              <w:pStyle w:val="a6"/>
            </w:pPr>
            <w:r>
              <w:t xml:space="preserve">Сумма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 уточняется в ходе проектирования. </w:t>
            </w:r>
          </w:p>
          <w:p w:rsidR="00AD3B98" w:rsidRDefault="00AD3B98" w:rsidP="00D2731F">
            <w:pPr>
              <w:pStyle w:val="a6"/>
            </w:pPr>
            <w:r>
              <w:t xml:space="preserve">Срок действия технических условий - в течение 3-х лет. </w:t>
            </w:r>
          </w:p>
          <w:p w:rsidR="00AD3B98" w:rsidRDefault="00AD3B98" w:rsidP="00D2731F">
            <w:pPr>
              <w:pStyle w:val="a6"/>
            </w:pPr>
            <w:r>
              <w:t>Водоотведение.</w:t>
            </w:r>
          </w:p>
          <w:p w:rsidR="00AD3B98" w:rsidRDefault="00AD3B98" w:rsidP="00D2731F">
            <w:pPr>
              <w:pStyle w:val="a6"/>
            </w:pPr>
            <w:r>
              <w:t>Отсутствует возможность присоединения к сетям. Сброс стоков возможен в выгребную яму. Экспертное заключение на устройство выгребной ямы необходимо получить в ФГУЗ «Центр гигиены и эпидемиологии в Астраханской области»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lastRenderedPageBreak/>
              <w:t>Технические условия на подключение объекта к сетям газоснабжения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Объект капитального строительства: индивидуальный жилой дом с максимальной нагрузкой (часовым расходом газа) 5.000 куб. метров в час.</w:t>
            </w:r>
          </w:p>
          <w:p w:rsidR="00AD3B98" w:rsidRDefault="00AD3B98" w:rsidP="00D2731F">
            <w:pPr>
              <w:pStyle w:val="a6"/>
            </w:pPr>
            <w:r>
              <w:t xml:space="preserve">Срок подключения (технологического присоединения) к сетям газораспределения объекта капитального строительства - 1095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о подключении (технологическом присоединении) объектов капитального строительства к сети газораспределения.</w:t>
            </w:r>
          </w:p>
          <w:p w:rsidR="00AD3B98" w:rsidRDefault="00AD3B98" w:rsidP="00D2731F">
            <w:pPr>
              <w:pStyle w:val="a6"/>
            </w:pPr>
            <w:r>
              <w:t>Срок действия настоящих технических условий составляет 4,5 года.</w:t>
            </w:r>
          </w:p>
          <w:p w:rsidR="00AD3B98" w:rsidRDefault="00AD3B98" w:rsidP="00D2731F">
            <w:pPr>
              <w:pStyle w:val="a6"/>
            </w:pPr>
            <w:r>
              <w:t xml:space="preserve">Плата за подключение (технологическое присоединение) объекта (далее - Плата) установлена постановлением от 15.11.2016 № 100 службы по тарифам Астраханской области в соответствии с законодательством РФ и на 24.07.2017 составляет 24 884,23 руб. (двадцать четыре тысячи восемьсот восемьдесят четыре рубля 23 копейки), в том числе НДС 18% - 3 795, 90 руб. 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Сведения о правах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Право государственной собственности на земельный участок не разграничено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Обременение правами третьих лиц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нет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Ограничения в использовании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Отсутствуют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 xml:space="preserve">Начальная цена (размер ежегодной арендной платы, в случае продажи права аренды земельного участка/ рыночной стоимости, в случае продажи земельного участка), руб.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193 000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Сумма задатка (руб.)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38 600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Шаг аукциона (руб.)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5 500</w:t>
            </w:r>
          </w:p>
        </w:tc>
      </w:tr>
      <w:tr w:rsidR="00AD3B98" w:rsidTr="001579F8">
        <w:trPr>
          <w:trHeight w:val="1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Реквизиты решения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3B98" w:rsidRDefault="00AD3B98" w:rsidP="00D2731F">
            <w:pPr>
              <w:pStyle w:val="a6"/>
            </w:pPr>
            <w:r>
              <w:t>Распоряжение администрации муниципального образования «Город Астрахань» от 26.09.2018 № 4321-р</w:t>
            </w:r>
          </w:p>
        </w:tc>
      </w:tr>
    </w:tbl>
    <w:p w:rsidR="00AD3B98" w:rsidRDefault="00AD3B98" w:rsidP="00AD3B98">
      <w:pPr>
        <w:pStyle w:val="a7"/>
      </w:pPr>
    </w:p>
    <w:p w:rsidR="00AD3B98" w:rsidRDefault="00AD3B98" w:rsidP="00AD3B98">
      <w:pPr>
        <w:pStyle w:val="a5"/>
        <w:rPr>
          <w:spacing w:val="0"/>
        </w:rPr>
      </w:pPr>
      <w:r>
        <w:rPr>
          <w:spacing w:val="0"/>
        </w:rPr>
        <w:lastRenderedPageBreak/>
        <w:t>Форма торгов: аукцион, открытый по составу участников, для лотов № 1, № 3, № 4; по лотам № 2, № 5 участниками могут являться только физические лица.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Форма подачи предложений по цене: открытая форма подачи предложений по цене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Предмет аукциона: право на заключение договора аренды земельного участка для лотов № 1, № 3, № 4, № 5; продажа земельного участка - лот № 2.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Наименование организатора аукциона: управление муниципального имущества администрации муниципального образования «Город Астрахань».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Порядок проведения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аукцион ведет аукционист;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аукцион начинается с оглашения аукционистом наименования, основных характеристик, начальной цены аукциона, «шага аукциона» и порядка проведения аукциона;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заключить договор аренды либо приобрести земельный участок в соответствии с оглашенной стоимостью;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каждый последующий размер цены аукциона аукционист назначает путем увеличения текущего размера цены аукциона на «шаг аукциона». После объявления очередного размера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цены аукциона в соответствии с «шагом аукциона». Допускается заявление участником аукциона цены, превышающей «шаг аукциона», но заявленное превышение должно быть кратно «шагу аукциона».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при отсутствии участников аукциона, готовых на приобретение предмета аукциона в соответствии с названным аукционистом размером цены аукциона, аукционист повторяет этот размер 3 раза.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Если после троекратного объявления очередного размера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 завершен</w:t>
      </w:r>
      <w:proofErr w:type="gramStart"/>
      <w:r>
        <w:rPr>
          <w:spacing w:val="-2"/>
        </w:rPr>
        <w:t>ии ау</w:t>
      </w:r>
      <w:proofErr w:type="gramEnd"/>
      <w:r>
        <w:rPr>
          <w:spacing w:val="-2"/>
        </w:rPr>
        <w:t>кциона аукционист объявляет о праве победителя аукциона приобрести предмет аукциона, называет размер годовой арендной платы земельного участка либо цену земельного участка и номер билета победителя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Результат аукциона оформляется протоколом, который подписывается организатором аукциона и победителем аукциона в день проведения аукциона.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Протокол о результатах аукциона составляется в 2 экземплярах, один из которых передается победителю аукциона, а второй остается у организатора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Протокол о результатах аукциона размещается на официальном сайте в течение одного рабочего дня со дня его подписания.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Если договор аренды земельного участка, договор купли-продажи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Аукцион признается несостоявшимся в случае, если: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1)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 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участка, проекта договора купли-продажи земельного участка.</w:t>
      </w:r>
      <w:proofErr w:type="gramEnd"/>
      <w:r>
        <w:rPr>
          <w:spacing w:val="-2"/>
        </w:rPr>
        <w:t xml:space="preserve"> При этом размер ежегодной арендной платы по договору аренды земельного участка (цена земельного участка) определяется в размере, равном начальной цене предмета аукциона;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2)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В случае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(проекта договора купли-продажи земельного участка).</w:t>
      </w:r>
      <w:proofErr w:type="gramEnd"/>
      <w:r>
        <w:rPr>
          <w:spacing w:val="-2"/>
        </w:rPr>
        <w:t xml:space="preserve"> При этом размер ежегодной арендной платы по договору аренды земельного участка (цена земельного участка) определяется в размере, равном начальной цене предмета аукциона;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3) в аукционе участвовал только один участник;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4) при проведен</w:t>
      </w:r>
      <w:proofErr w:type="gramStart"/>
      <w:r>
        <w:rPr>
          <w:spacing w:val="-2"/>
        </w:rPr>
        <w:t>ии а</w:t>
      </w:r>
      <w:bookmarkStart w:id="0" w:name="_GoBack"/>
      <w:bookmarkEnd w:id="0"/>
      <w:r>
        <w:rPr>
          <w:spacing w:val="-2"/>
        </w:rPr>
        <w:t>у</w:t>
      </w:r>
      <w:proofErr w:type="gramEnd"/>
      <w:r>
        <w:rPr>
          <w:spacing w:val="-2"/>
        </w:rPr>
        <w:t>кциона не присутствовал ни один из участников;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5) после троекратного объявления начальной цены предмета аукциона не поступило ни одного предложения о цене предмета аукциона, </w:t>
      </w:r>
      <w:proofErr w:type="gramStart"/>
      <w:r>
        <w:rPr>
          <w:spacing w:val="-2"/>
        </w:rPr>
        <w:t>которое</w:t>
      </w:r>
      <w:proofErr w:type="gramEnd"/>
      <w:r>
        <w:rPr>
          <w:spacing w:val="-2"/>
        </w:rPr>
        <w:t xml:space="preserve"> предусматривало бы более высокую цену предмета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Победителем аукциона признается участник аукциона, предложивший наибольший размер ежегодной арендной платы, цену за земельный участок.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Ежегодная арендная плата определяется по результатам аукциона либо в размере, равном начальной цене предмета аукциона, в случае несостоявшегося аукциона, которая оплачивается в порядке, установленном договором аренды с момента его подписания. 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При заключении договора купли-продажи земельного участка, находящегося в государственной или муниципальной собственности,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</w:t>
      </w:r>
      <w:proofErr w:type="gramEnd"/>
      <w:r>
        <w:rPr>
          <w:spacing w:val="-2"/>
        </w:rPr>
        <w:t xml:space="preserve"> в порядке, установленном договором купли-продажи, с момента его подписания.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К участию в аукционе допускаются физические и юридические лица (с учетом условий, указанных в «форме аукциона», см. выше), которые могут быть признаны претендентами по законодательству Российской Федерации, своевременно подавшие заявку, необходимые документы и внесшие задаток для участия в аукционе.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Задаток должен быть перечислен по следующим реквизитам: получатель - Финансово-казначейское управление муниципального образования «Город Астрахань» (управление муниципального имущества администрации муниципального образования «Город Астрахань»), </w:t>
      </w:r>
      <w:proofErr w:type="gramStart"/>
      <w:r>
        <w:rPr>
          <w:spacing w:val="-2"/>
        </w:rPr>
        <w:t>р</w:t>
      </w:r>
      <w:proofErr w:type="gramEnd"/>
      <w:r>
        <w:rPr>
          <w:spacing w:val="-2"/>
        </w:rPr>
        <w:t>/с № 40302810800005000002, ИНН  3015090933; КПП 301501001; лицевой счет 05253394081, банк получателя: Отделение по Астраханской области Южного главного управления Центрального банка Российской Федерации (Отделение Астрахань), БИК 041203001, ОКТМО 12701000, КБК 707 11705040 04 0001 180, вид платежа - обеспечение заявки на участие в аукционе (задаток).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Задаток должен поступить на указанный счет не позднее даты рассмотрения заявок на участие в аукционе.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lastRenderedPageBreak/>
        <w:t>Внесенный задаток возвращается: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заявителю, отозвавшему в письменном виде до дня окончания приема заявок принятую организатором аукциона заявку, в течение трех рабочих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заявителю, не допущенному к участию в аукционе, в течение трех рабочих дней со дня оформления протокола приема заявок на участие в аукционе;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лицам, участвовавшим в аукционе, но не победившим в нем, в течение трех рабочих дней со дня подписания протокола о результатах аукциона;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участникам аукциона, в случае отказа организатора аукциона от проведения аукциона, в течение трех дней с момента принятия данного решения.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Внесенный задаток не возвращается: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лицу, признанному победителем аукциона, а также иным лицам, с которыми в установленном законом порядке заключается договор аренды земельного участка (договор купли-продажи земельного участка), так как внесенный задаток засчитывается в счет арендной платы (цены земельного участка) по данному договору;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лицам, не заключившим в установленном порядке договор аренды земельного участка (договор купли-продажи земельного участка), вследствие уклонения от заключения указанного договора.</w:t>
      </w:r>
    </w:p>
    <w:p w:rsidR="00AD3B98" w:rsidRDefault="00AD3B98" w:rsidP="00AD3B98">
      <w:pPr>
        <w:pStyle w:val="a5"/>
        <w:rPr>
          <w:spacing w:val="0"/>
        </w:rPr>
      </w:pPr>
      <w:r>
        <w:rPr>
          <w:spacing w:val="0"/>
        </w:rPr>
        <w:t>Заявка на участие в аукционе заполняется по установленной в извещении форме с указанием банковских реквизитов счета для возврата задатка и подается заявителем с приложением следующих документов: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• для юридических лиц: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документы, подтверждающие внесение задатка.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заявка и опись представленных документов составляются в двух экземплярах.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• для физических лиц: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копии документов, удостоверяющих личность заявителя (для граждан);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документы, подтверждающие внесение задатка (от имени заявителя-претендента);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заявка и опись представленных документов составляются в двух экземплярах.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 желанию претендентом могут быть представлены иные документы, в том числе выписка из Единого государственного реестра юридических лиц.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Заявка может быть подана лично либо через представителя претендента. В случае подачи заявки через представителя претендента предъявляется доверенность.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Один заявитель вправе подать только одну заявку на участие в аукционе.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Ознакомление с информацией о земельных участках, документами, формой заявки, порядком проведения аукциона и прием заявок осуществляется в управлении муниципального имущества администрации муниципального образования «Город Астрахань» по адресу: ул. Ленина, 14, </w:t>
      </w:r>
      <w:proofErr w:type="spellStart"/>
      <w:r>
        <w:rPr>
          <w:spacing w:val="-2"/>
        </w:rPr>
        <w:t>каб</w:t>
      </w:r>
      <w:proofErr w:type="spellEnd"/>
      <w:r>
        <w:rPr>
          <w:spacing w:val="-2"/>
        </w:rPr>
        <w:t>. 6 в рабочие дни с 9.00 до 13.00 и с 14.00 до 17.00. Телефон для справок: 39-12-74, сайты: www.aузр</w:t>
      </w:r>
      <w:proofErr w:type="gramStart"/>
      <w:r>
        <w:rPr>
          <w:spacing w:val="-2"/>
        </w:rPr>
        <w:t>.р</w:t>
      </w:r>
      <w:proofErr w:type="gramEnd"/>
      <w:r>
        <w:rPr>
          <w:spacing w:val="-2"/>
        </w:rPr>
        <w:t>ф, www.auzr.ru, http://www.astrgorod.ru/, http://torgi.gov.ru/.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Срок договора аренды начинается по истечении десятидневного срока со дня размещения информации о результатах аукциона на официальном сайте, по результатам которого заключается договор.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Заявитель не допускается к участию в аукционе в следующих случаях: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2) </w:t>
      </w:r>
      <w:proofErr w:type="spellStart"/>
      <w:r>
        <w:rPr>
          <w:spacing w:val="-2"/>
        </w:rPr>
        <w:t>непоступление</w:t>
      </w:r>
      <w:proofErr w:type="spellEnd"/>
      <w:r>
        <w:rPr>
          <w:spacing w:val="-2"/>
        </w:rPr>
        <w:t xml:space="preserve"> задатка на дату рассмотрения заявок на участие в аукционе;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В случае если участником аукциона признан только один заявитель, организатор аукциона в течение десяти дней со дня подписания протокола о рассмотрении заявок на участие в аукционе направляет заявителю три экземпляра подписанного проекта договора аренды земельного участка (проекта договора купли-продажи земельного участка). При этом договор аренды земельного участка (договор купли-продажи земельного участка) заключается по начальной цене предмета аукциона.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В случае если подана единственная заявка на участие в аукционе и заявитель, подавший указанную заявку, соответствует всем требованиям и указанным в извещении о проведении аукциона условиям аукциона, организатор аукциона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(проекта договора купли-продажи земельного участка).</w:t>
      </w:r>
      <w:proofErr w:type="gramEnd"/>
      <w:r>
        <w:rPr>
          <w:spacing w:val="-2"/>
        </w:rPr>
        <w:t xml:space="preserve"> При этом договор аренды земельного участка (договор купли-продажи земельного участка) заключается по начальной цене предмета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В случае если в аукционе участвовал только один участник, организатор аукциона направляет в десятидневный срок со дня составления протокола о результатах аукциона единственному принявшему участие в аукционе участнику три экземпляра подписанного проекта договора аренды земельного участка (проекта договора купли-продажи земельного участка). Договор аренды (договор купли-продажи) заключается по начальной цене предмета аукциона.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В случае если аукцион признан состоявшимся, по итогам проведения аукциона организатор аукциона направляет победителю аукциона три экземпляра подписанного проекта договора аренды земельного участка (проекта договора купли-продажи земельного участка) в десятидневный срок со дня составления протокола о результатах аукциона. Договор аренды земельного участка заключается по цене, предложенной победителем аукциона.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Не допускается заключение указанных договоров ранее, чем через 10 дней со дня размещения информации о результатах аукциона на официальном сайте Правительства РФ в информационно-телекоммуникационной сети Интернет www.torgi.gov.ru. </w:t>
      </w:r>
    </w:p>
    <w:p w:rsidR="00AD3B98" w:rsidRDefault="00AD3B98" w:rsidP="00AD3B98">
      <w:pPr>
        <w:pStyle w:val="a5"/>
        <w:rPr>
          <w:spacing w:val="-3"/>
        </w:rPr>
      </w:pPr>
      <w:proofErr w:type="gramStart"/>
      <w:r>
        <w:rPr>
          <w:spacing w:val="-3"/>
        </w:rPr>
        <w:t>В случае если победитель аукциона, либо лицо, подавшее единственную заявку на участие в аукционе, либо заявитель, признанный единственным участником аукциона, либо единственный принявший участие в аукционе его участник по истечении тридцати дней со дня направления им проекта договора аренды земельного участка (проекта договора купли-продажи земельного участка) не подписали и не представили в управление муниципального имущества администрации муниципального образования «Город Астрахань</w:t>
      </w:r>
      <w:proofErr w:type="gramEnd"/>
      <w:r>
        <w:rPr>
          <w:spacing w:val="-3"/>
        </w:rPr>
        <w:t>» данный договор, указанные лица утрачивают право на заключение данного договора.</w:t>
      </w:r>
    </w:p>
    <w:p w:rsidR="00AD3B98" w:rsidRDefault="00AD3B98" w:rsidP="00AD3B98">
      <w:pPr>
        <w:pStyle w:val="a5"/>
        <w:rPr>
          <w:spacing w:val="-3"/>
        </w:rPr>
      </w:pPr>
      <w:proofErr w:type="gramStart"/>
      <w:r>
        <w:rPr>
          <w:spacing w:val="-3"/>
        </w:rPr>
        <w:lastRenderedPageBreak/>
        <w:t>Если договор аренды земельного участка (договор купли-продажи земельного участка) в течение тридцати дней со дня его направления победителю аукциона не был им подписан и представлен в управление муниципального имущества администрации муниципального образования «Город Астрахань»,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Не допускается совершение согласованных действий нескольких участников аукциона, направленных на создание лишь видимости состязательности и торговой активности на аукционе, совершенных в интересах одного из них, с которым в итоге заключается договор, и в целях отсечения потенциальных предложений добросовестных участников, в результате чего фактическая цена реализации отклонилась в худшую для должника сторону от того уровня, который сформировался бы без таких действий</w:t>
      </w:r>
      <w:proofErr w:type="gramEnd"/>
      <w:r>
        <w:rPr>
          <w:spacing w:val="-2"/>
        </w:rPr>
        <w:t>. Если соответствующие обстоятельства, указывающие на согласованное манипулирование ценами на торгах, будут установлены, то организатор торгов вправе обратиться в суд с заявлением о признании торгов и заключенного по их результатам договора недействительным на основании статей 10, 168 ГК РФ и о применении последствия их недействительности.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Организатор аукциона может принять решение об отказе в проведен</w:t>
      </w:r>
      <w:proofErr w:type="gramStart"/>
      <w:r>
        <w:rPr>
          <w:spacing w:val="-2"/>
        </w:rPr>
        <w:t>ии ау</w:t>
      </w:r>
      <w:proofErr w:type="gramEnd"/>
      <w:r>
        <w:rPr>
          <w:spacing w:val="-2"/>
        </w:rPr>
        <w:t>кциона, в случае если земельный участок, находящийся в собственности или ведении муниципального образования «Город Астрахань», не может быть предметом аукциона в соответствии с Земельным кодексом РФ. Извещение об отказе в проведен</w:t>
      </w:r>
      <w:proofErr w:type="gramStart"/>
      <w:r>
        <w:rPr>
          <w:spacing w:val="-2"/>
        </w:rPr>
        <w:t>ии ау</w:t>
      </w:r>
      <w:proofErr w:type="gramEnd"/>
      <w:r>
        <w:rPr>
          <w:spacing w:val="-2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spacing w:val="-2"/>
        </w:rPr>
        <w:t>ии ау</w:t>
      </w:r>
      <w:proofErr w:type="gramEnd"/>
      <w:r>
        <w:rPr>
          <w:spacing w:val="-2"/>
        </w:rPr>
        <w:t>кциона извещает участников аукциона об отказе в проведении аукциона на сайте Правительства РФ в сети Интернет www.torgi.gov.ru. и на официальном сайте администрации муниципального образования «Город Астрахань» в сети Интернет.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Осмотр земельных участков на местности производится во вторник и пятницу с 9.00 до 12.00.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Более подробную информацию можно получить в управлении муниципального имущества администрации муниципального образования «Город Астрахань» по адресу: г. Астрахань, ул. Ленина, 14, </w:t>
      </w:r>
      <w:proofErr w:type="spellStart"/>
      <w:r>
        <w:rPr>
          <w:spacing w:val="-2"/>
        </w:rPr>
        <w:t>каб</w:t>
      </w:r>
      <w:proofErr w:type="spellEnd"/>
      <w:r>
        <w:rPr>
          <w:spacing w:val="-2"/>
        </w:rPr>
        <w:t>. 6 или по телефону: 39-12-74.</w:t>
      </w:r>
    </w:p>
    <w:p w:rsidR="00AD3B98" w:rsidRDefault="00AD3B98" w:rsidP="00AD3B98">
      <w:pPr>
        <w:pStyle w:val="a5"/>
        <w:rPr>
          <w:b/>
          <w:bCs/>
          <w:spacing w:val="-2"/>
        </w:rPr>
      </w:pPr>
    </w:p>
    <w:p w:rsidR="00AD3B98" w:rsidRDefault="00AD3B98" w:rsidP="00AD3B98">
      <w:pPr>
        <w:pStyle w:val="a5"/>
        <w:rPr>
          <w:spacing w:val="-2"/>
        </w:rPr>
      </w:pPr>
      <w:r>
        <w:rPr>
          <w:b/>
          <w:bCs/>
          <w:spacing w:val="-2"/>
        </w:rPr>
        <w:t>Приложение № 1</w:t>
      </w:r>
      <w:r>
        <w:rPr>
          <w:spacing w:val="-2"/>
        </w:rPr>
        <w:t xml:space="preserve">.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Управление муниципального имущества администрации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муниципального образования «Город Астрахань»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Заявка - заявление № ___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на участие в аукционе на право заключения договора аренды земельного участка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(по продаже земельного участка), государственная собственность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на </w:t>
      </w:r>
      <w:proofErr w:type="gramStart"/>
      <w:r>
        <w:rPr>
          <w:spacing w:val="-2"/>
        </w:rPr>
        <w:t>который</w:t>
      </w:r>
      <w:proofErr w:type="gramEnd"/>
      <w:r>
        <w:rPr>
          <w:spacing w:val="-2"/>
        </w:rPr>
        <w:t xml:space="preserve"> не разграничена (для физических лиц)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Заявитель __________________________________________________________________________</w:t>
      </w:r>
    </w:p>
    <w:p w:rsidR="00AD3B98" w:rsidRDefault="00AD3B98" w:rsidP="00AD3B98">
      <w:pPr>
        <w:pStyle w:val="a8"/>
        <w:rPr>
          <w:spacing w:val="-2"/>
        </w:rPr>
      </w:pPr>
      <w:r>
        <w:rPr>
          <w:spacing w:val="-2"/>
        </w:rPr>
        <w:t xml:space="preserve">(ФИО)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Регистрация места жительства, телефон _________________________________ паспорт серия _________№ ___________выдан «_____» __________________________________________________</w:t>
      </w:r>
    </w:p>
    <w:p w:rsidR="00AD3B98" w:rsidRDefault="00AD3B98" w:rsidP="00AD3B98">
      <w:pPr>
        <w:pStyle w:val="a8"/>
      </w:pPr>
      <w:r>
        <w:tab/>
      </w:r>
      <w:r>
        <w:tab/>
      </w:r>
      <w:r>
        <w:tab/>
        <w:t>(кем выдано)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Изучив данные информационного сообщения, согласе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на) арендовать (приобрести в собственность) земельный участок, расположенный по адресу: ______________________________________________________________________________ площадью _____________________________ кв. м для использования под: 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С местом, датой («___»_____________ 20____г.), временем</w:t>
      </w:r>
      <w:proofErr w:type="gramStart"/>
      <w:r>
        <w:rPr>
          <w:spacing w:val="-2"/>
        </w:rPr>
        <w:t xml:space="preserve"> (_____________) </w:t>
      </w:r>
      <w:proofErr w:type="gramEnd"/>
      <w:r>
        <w:rPr>
          <w:spacing w:val="-2"/>
        </w:rPr>
        <w:t>и порядком проведения аукциона ознакомлен.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Подтверждаю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участка, а также с техническими условиями и возможностью подключения объекта к сетям инженерно-технического обеспечения.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Претензий к управлению муниципального имущества администрации муниципального образования «Город Астрахань» по поводу физического и юридического состояния земельного участка, а также по факту осмотра земельного участка и ознакомления, не имею.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Ознакомлен с начальной ценой предмета аукциона, «шагом аукциона», существенными условиями договора, в том </w:t>
      </w:r>
      <w:proofErr w:type="gramStart"/>
      <w:r>
        <w:rPr>
          <w:spacing w:val="-2"/>
        </w:rPr>
        <w:t>числе</w:t>
      </w:r>
      <w:proofErr w:type="gramEnd"/>
      <w:r>
        <w:rPr>
          <w:spacing w:val="-2"/>
        </w:rPr>
        <w:t xml:space="preserve"> сроком аренды земельного участка.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Задаток в размере ______________________________________________руб. перечислен по платежному поручению (квитанции к приходному ордеру) № ________от «____» ______________ 20___ г. на счет: Финансово-казначейское управление муниципального образования «Город Астрахань» (управление муниципального имущества администрации муниципального образования «Город Астрахань»), </w:t>
      </w:r>
      <w:proofErr w:type="gramStart"/>
      <w:r>
        <w:rPr>
          <w:spacing w:val="-2"/>
        </w:rPr>
        <w:t>р</w:t>
      </w:r>
      <w:proofErr w:type="gramEnd"/>
      <w:r>
        <w:rPr>
          <w:spacing w:val="-2"/>
        </w:rPr>
        <w:t>/с № 40302810800005000002, ИНН 3015090933, КПП 301501001; лицевой счет 05253394081, банк получателя: Отделение по Астраханской области Южного главного управления Центрального банка Российской Федерации (Отделение Астрахань), БИК 041203001, ОКТМО 12701000, КБК 707 11705040 04 0001 180, с указанием в платежном поручении: «Обеспечение заявки на участие в аукционе на право заключения договора аренды земельного участка (на право заключения договора купли-продажи земельного участка), расположенного по адресу</w:t>
      </w:r>
      <w:proofErr w:type="gramStart"/>
      <w:r>
        <w:rPr>
          <w:spacing w:val="-2"/>
        </w:rPr>
        <w:t xml:space="preserve">: ______________________________________». 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В случае победы на аукционе принимаю на себя обязательства: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подписать в день проведения аукциона протокол о результатах;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подписать со своей стороны договор аренды (договор купли-продажи) земельного участка в установленный извещением срок с момента оформления протокола о результатах аукциона.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Согласен</w:t>
      </w:r>
      <w:proofErr w:type="gramEnd"/>
      <w:r>
        <w:rPr>
          <w:spacing w:val="-2"/>
        </w:rPr>
        <w:t xml:space="preserve"> с тем, что в случае признания победителем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сумма внесенного задатка не возвращается, если уклонился от подписания протокола о результатах аукциона или договора аренды (договора купли-продажи) земельного участка;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в случае просрочки платежей начисляются пени в размере, установленном законодательством и договором аренды земельного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Банковские реквизиты счета для возврата суммы задатка в случае проигрыша на аукционе: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Банк получателя 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Получатель _________________________________________________________________________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Расчетный счет 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Корреспондентский счет 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БИК ________________________________________________________________________________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Настоящая заявка составлена в двух экземплярах: один хранится в управлении муниципального имущества администрации муниципального образования «Город Астрахань», другой - у заявителя.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К заявке прилагаются: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подписанная заявителем опись представляемых документов (в 2 экземплярах);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lastRenderedPageBreak/>
        <w:t xml:space="preserve">- иные документы, представляемые заявителем в соответствии с требованиями законодательства.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Заявитель 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«____» ___________________ 20____г.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Заявка принята организатором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_________ час</w:t>
      </w:r>
      <w:proofErr w:type="gramStart"/>
      <w:r>
        <w:rPr>
          <w:spacing w:val="-2"/>
        </w:rPr>
        <w:t>.</w:t>
      </w:r>
      <w:proofErr w:type="gramEnd"/>
      <w:r>
        <w:rPr>
          <w:spacing w:val="-2"/>
        </w:rPr>
        <w:t xml:space="preserve"> ____ </w:t>
      </w:r>
      <w:proofErr w:type="gramStart"/>
      <w:r>
        <w:rPr>
          <w:spacing w:val="-2"/>
        </w:rPr>
        <w:t>м</w:t>
      </w:r>
      <w:proofErr w:type="gramEnd"/>
      <w:r>
        <w:rPr>
          <w:spacing w:val="-2"/>
        </w:rPr>
        <w:t>ин. «______» __________________ 20 ________ г. за № ___________.</w:t>
      </w:r>
      <w:r>
        <w:rPr>
          <w:spacing w:val="-2"/>
        </w:rPr>
        <w:tab/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Подпись уполномоченного лица организатора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________________________________________________________</w:t>
      </w:r>
    </w:p>
    <w:p w:rsidR="00AD3B98" w:rsidRDefault="00AD3B98" w:rsidP="00AD3B98">
      <w:pPr>
        <w:pStyle w:val="a8"/>
        <w:rPr>
          <w:spacing w:val="-2"/>
        </w:rPr>
      </w:pPr>
      <w:r>
        <w:rPr>
          <w:spacing w:val="-2"/>
        </w:rPr>
        <w:t>(должность, ФИО)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Примечание: при заполнении документа исправлений и подчисток не допускается.</w:t>
      </w:r>
    </w:p>
    <w:p w:rsidR="00AD3B98" w:rsidRDefault="00AD3B98" w:rsidP="00AD3B98">
      <w:pPr>
        <w:pStyle w:val="a5"/>
        <w:rPr>
          <w:spacing w:val="-2"/>
        </w:rPr>
      </w:pP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Управление муниципального имущества администрации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муниципального образования «Город Астрахань»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Заявка - заявление № ___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на участие в аукционе на право заключения договора аренды земельного участка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(по продаже земельного участка), государственная собственность 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 xml:space="preserve">на </w:t>
      </w:r>
      <w:proofErr w:type="gramStart"/>
      <w:r>
        <w:rPr>
          <w:spacing w:val="-2"/>
        </w:rPr>
        <w:t>который</w:t>
      </w:r>
      <w:proofErr w:type="gramEnd"/>
      <w:r>
        <w:rPr>
          <w:spacing w:val="-2"/>
        </w:rPr>
        <w:t xml:space="preserve"> не разграничена (для юридических лиц)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Заявитель (юридическое лицо)__________________________________________________________</w:t>
      </w:r>
    </w:p>
    <w:p w:rsidR="00AD3B98" w:rsidRDefault="00AD3B98" w:rsidP="00AD3B98">
      <w:pPr>
        <w:pStyle w:val="a8"/>
        <w:rPr>
          <w:spacing w:val="-2"/>
        </w:rPr>
      </w:pPr>
      <w:r>
        <w:rPr>
          <w:spacing w:val="-2"/>
        </w:rPr>
        <w:t xml:space="preserve">(полное наименование юридического лица)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Адрес </w:t>
      </w:r>
      <w:proofErr w:type="spellStart"/>
      <w:r>
        <w:rPr>
          <w:spacing w:val="-2"/>
        </w:rPr>
        <w:t>юрлица</w:t>
      </w:r>
      <w:proofErr w:type="spellEnd"/>
      <w:r>
        <w:rPr>
          <w:spacing w:val="-2"/>
        </w:rPr>
        <w:t>, телефон 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регистрационный № </w:t>
      </w:r>
      <w:proofErr w:type="spellStart"/>
      <w:r>
        <w:rPr>
          <w:spacing w:val="-2"/>
        </w:rPr>
        <w:t>юрлица</w:t>
      </w:r>
      <w:proofErr w:type="spellEnd"/>
      <w:r>
        <w:rPr>
          <w:spacing w:val="-2"/>
        </w:rPr>
        <w:t xml:space="preserve"> 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Расчетный лицевой счет, реквизиты банка 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в лице представителя _________________________________________________________________</w:t>
      </w:r>
    </w:p>
    <w:p w:rsidR="00AD3B98" w:rsidRDefault="00AD3B98" w:rsidP="00AD3B98">
      <w:pPr>
        <w:pStyle w:val="a8"/>
        <w:rPr>
          <w:spacing w:val="-2"/>
        </w:rPr>
      </w:pPr>
      <w:r>
        <w:rPr>
          <w:spacing w:val="-2"/>
        </w:rPr>
        <w:t>(должность, ФИО)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паспорт № ______________________выдан «____» ________________________________________</w:t>
      </w:r>
    </w:p>
    <w:p w:rsidR="00AD3B98" w:rsidRDefault="00AD3B98" w:rsidP="00AD3B98">
      <w:pPr>
        <w:pStyle w:val="a8"/>
      </w:pPr>
      <w:r>
        <w:tab/>
      </w:r>
      <w:r>
        <w:tab/>
      </w:r>
      <w:r>
        <w:tab/>
        <w:t xml:space="preserve">(кем </w:t>
      </w:r>
      <w:proofErr w:type="gramStart"/>
      <w:r>
        <w:t>выдан</w:t>
      </w:r>
      <w:proofErr w:type="gramEnd"/>
      <w:r>
        <w:t xml:space="preserve">)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регистрация места жительства, телефон 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действующего на основании Устава (доверенности) № ______ </w:t>
      </w:r>
      <w:proofErr w:type="gramStart"/>
      <w:r>
        <w:rPr>
          <w:spacing w:val="-2"/>
        </w:rPr>
        <w:t>от</w:t>
      </w:r>
      <w:proofErr w:type="gramEnd"/>
      <w:r>
        <w:rPr>
          <w:spacing w:val="-2"/>
        </w:rPr>
        <w:t xml:space="preserve"> ____________________________,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Изучив данные информационного сообщения, согласен арендовать земельный участок, расположенный по адресу: ______________________________________ площадью _____________________________ кв. м для использования </w:t>
      </w:r>
      <w:proofErr w:type="gramStart"/>
      <w:r>
        <w:rPr>
          <w:spacing w:val="-2"/>
        </w:rPr>
        <w:t>под</w:t>
      </w:r>
      <w:proofErr w:type="gramEnd"/>
      <w:r>
        <w:rPr>
          <w:spacing w:val="-2"/>
        </w:rPr>
        <w:t>: ______________________________________________________________________________________________________________________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С местом, датой («___»_____________ 20____г.), временем</w:t>
      </w:r>
      <w:proofErr w:type="gramStart"/>
      <w:r>
        <w:rPr>
          <w:spacing w:val="-2"/>
        </w:rPr>
        <w:t xml:space="preserve"> (_____________) </w:t>
      </w:r>
      <w:proofErr w:type="gramEnd"/>
      <w:r>
        <w:rPr>
          <w:spacing w:val="-2"/>
        </w:rPr>
        <w:t>и порядком проведения аукциона ознакомлен.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Подтверждаю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участка, а также с техническими условиями и возможностью подключения объекта к сетям инженерно-технического обеспечения.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Претензий к управлению муниципального имущества администрации муниципального образования «Город Астрахань» по поводу физического и юридического состояния земельного участка, а также по факту осмотра земельного участка и ознакомления не имею.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Ознакомлен с начальной ценой предмета аукциона, «шагом аукциона», существенными условиями договора, в том </w:t>
      </w:r>
      <w:proofErr w:type="gramStart"/>
      <w:r>
        <w:rPr>
          <w:spacing w:val="-2"/>
        </w:rPr>
        <w:t>числе</w:t>
      </w:r>
      <w:proofErr w:type="gramEnd"/>
      <w:r>
        <w:rPr>
          <w:spacing w:val="-2"/>
        </w:rPr>
        <w:t xml:space="preserve"> сроком аренды земельного участка.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Задаток в размере ____________________________________рублей перечислен по платежному поручению (квитанции к приходному ордеру) № _______________от «____» ______________ 20___ г.  на счет: Финансово-казначейское управление муниципального образования «Город Астрахань» (управление муниципального имущества администрации муниципального образования «Город Астрахань»), </w:t>
      </w:r>
      <w:proofErr w:type="gramStart"/>
      <w:r>
        <w:rPr>
          <w:spacing w:val="-2"/>
        </w:rPr>
        <w:t>р</w:t>
      </w:r>
      <w:proofErr w:type="gramEnd"/>
      <w:r>
        <w:rPr>
          <w:spacing w:val="-2"/>
        </w:rPr>
        <w:t>/с № 40302810800005000002, ИНН 3015090933, КПП 301501001, лицевой счет 05253394081, банк получателя: Отделение по Астраханской области Южного главного управления Центрального банка Российской Федерации (Отделение Астрахань), БИК 041203001, ОКТМО 12701000, КБК 707 11705040 04 0001 180, с указанием в платежном поручении «Обеспечение заявки на участие в аукционе на право заключения договора аренды земельного участка, расположенного по адресу</w:t>
      </w:r>
      <w:proofErr w:type="gramStart"/>
      <w:r>
        <w:rPr>
          <w:spacing w:val="-2"/>
        </w:rPr>
        <w:t>: __________________________________________________________________________________________________________».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В случае победы на аукционе принимаю на себя обязательства: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подписать в день проведения аукциона протокол о результатах;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подписать со своей стороны договор аренды (договор купли-продажи) земельного участка в установленный извещением срок с момента оформления протокола о результатах аукциона.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Согласен</w:t>
      </w:r>
      <w:proofErr w:type="gramEnd"/>
      <w:r>
        <w:rPr>
          <w:spacing w:val="-2"/>
        </w:rPr>
        <w:t xml:space="preserve"> с тем, что в случае признания победителем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сумма внесенного задатка не возвращается, если уклонился от подписания протокола о результатах аукциона или договора аренды (договора купли-продажи) земельного участка;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в случае продажи права аренды, просрочки платежей начисляются пени в размере, установленном законодательством и договором аренды земельного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Банковские реквизиты счета для возврата суммы задатка в случае проигрыша на аукционе: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ИНН _______________________ КПП</w:t>
      </w:r>
      <w:r>
        <w:rPr>
          <w:spacing w:val="-2"/>
        </w:rPr>
        <w:tab/>
        <w:t>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Банк получателя 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Получатель _________________________________________________________________________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Расчетный счет 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Корреспондентский счет 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БИК ________________________________________________________________________________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Настоящая заявка составлена в двух экземплярах: один хранится в управлении муниципального имущества администрации муниципального образования «Город Астрахань», другой - у заявителя.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К заявке прилагаются: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подписанная заявителем опись представляемых документов (в 2 экземплярах);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иные документы, представляемые заявителем в соответствии с требованиями законодательства.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Заявитель 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МП «____» ___________________ 20____г.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Заявка принята организатором аукциона: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____ час</w:t>
      </w:r>
      <w:proofErr w:type="gramStart"/>
      <w:r>
        <w:rPr>
          <w:spacing w:val="-2"/>
        </w:rPr>
        <w:t>.</w:t>
      </w:r>
      <w:proofErr w:type="gramEnd"/>
      <w:r>
        <w:rPr>
          <w:spacing w:val="-2"/>
        </w:rPr>
        <w:t xml:space="preserve"> ______</w:t>
      </w:r>
      <w:proofErr w:type="gramStart"/>
      <w:r>
        <w:rPr>
          <w:spacing w:val="-2"/>
        </w:rPr>
        <w:t>м</w:t>
      </w:r>
      <w:proofErr w:type="gramEnd"/>
      <w:r>
        <w:rPr>
          <w:spacing w:val="-2"/>
        </w:rPr>
        <w:t>ин. «______» _______________ 20 _____г. за № 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Подпись уполномоченного лица организатора аукциона: ______________________________</w:t>
      </w:r>
    </w:p>
    <w:p w:rsidR="00AD3B98" w:rsidRDefault="00AD3B98" w:rsidP="00AD3B98">
      <w:pPr>
        <w:pStyle w:val="a8"/>
        <w:rPr>
          <w:spacing w:val="-2"/>
        </w:rPr>
      </w:pPr>
      <w:r>
        <w:rPr>
          <w:spacing w:val="-2"/>
        </w:rPr>
        <w:lastRenderedPageBreak/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(должность, ФИО)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Примечание: при заполнении документа исправлений и подчисток не допускается.</w:t>
      </w:r>
    </w:p>
    <w:p w:rsidR="00AD3B98" w:rsidRDefault="00AD3B98" w:rsidP="00AD3B98">
      <w:pPr>
        <w:pStyle w:val="a5"/>
        <w:rPr>
          <w:b/>
          <w:bCs/>
          <w:spacing w:val="-2"/>
        </w:rPr>
      </w:pPr>
    </w:p>
    <w:p w:rsidR="00AD3B98" w:rsidRDefault="00AD3B98" w:rsidP="00AD3B98">
      <w:pPr>
        <w:pStyle w:val="a5"/>
        <w:rPr>
          <w:b/>
          <w:bCs/>
          <w:spacing w:val="-2"/>
        </w:rPr>
      </w:pPr>
      <w:r>
        <w:rPr>
          <w:b/>
          <w:bCs/>
          <w:spacing w:val="-2"/>
        </w:rPr>
        <w:t>Приложение № 2. Проект договора аренды земельного участка.</w:t>
      </w:r>
    </w:p>
    <w:p w:rsidR="00AD3B98" w:rsidRDefault="00AD3B98" w:rsidP="00AD3B98">
      <w:pPr>
        <w:pStyle w:val="30"/>
        <w:spacing w:before="57"/>
        <w:rPr>
          <w:spacing w:val="-2"/>
        </w:rPr>
      </w:pPr>
      <w:r>
        <w:rPr>
          <w:spacing w:val="-2"/>
        </w:rPr>
        <w:t>Форма типового договора аренды земельного участка,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расположенного на территории города Астрахани</w:t>
      </w:r>
    </w:p>
    <w:p w:rsidR="00AD3B98" w:rsidRDefault="00AD3B98" w:rsidP="00AD3B98">
      <w:pPr>
        <w:pStyle w:val="30"/>
        <w:rPr>
          <w:spacing w:val="-2"/>
        </w:rPr>
      </w:pPr>
      <w:r>
        <w:rPr>
          <w:spacing w:val="-2"/>
        </w:rPr>
        <w:t>№ 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г. Астрахань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«___»____________201___.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Администрация муниципального образования «Город Астрахань»  в лице ____________________, действующего на основании</w:t>
      </w:r>
      <w:r>
        <w:rPr>
          <w:spacing w:val="-2"/>
          <w:vertAlign w:val="superscript"/>
        </w:rPr>
        <w:t xml:space="preserve"> </w:t>
      </w:r>
      <w:r>
        <w:rPr>
          <w:spacing w:val="-2"/>
        </w:rPr>
        <w:t xml:space="preserve"> _________________, именуемая в дальнейшем «Арендодатель», с одной стороны, и_____________________________ в лице _______________________, действующего на основании ____________, ИНН ________________, расположенное по адресу: _______________________</w:t>
      </w:r>
      <w:r>
        <w:rPr>
          <w:spacing w:val="-2"/>
          <w:vertAlign w:val="superscript"/>
        </w:rPr>
        <w:t>1</w:t>
      </w:r>
      <w:r>
        <w:rPr>
          <w:spacing w:val="-2"/>
        </w:rPr>
        <w:t>, (______________________, паспорт № ________ ________, выдан ________________, регистрация места жительства ____________________________________)</w:t>
      </w:r>
      <w:r>
        <w:rPr>
          <w:spacing w:val="-2"/>
          <w:vertAlign w:val="superscript"/>
        </w:rPr>
        <w:t>2</w:t>
      </w:r>
      <w:r>
        <w:rPr>
          <w:spacing w:val="-2"/>
        </w:rPr>
        <w:t>, именуем __ в дальнейшем «Арендатор», с другой стороны, на основании ____________________________________заключили настоящий договор (далее - Договор) о нижеследующем: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I. Предмет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1.1. Арендодатель предоставляет, а Арендатор принимает в аренду земельный участок общей площадью ____ кв. м</w:t>
      </w:r>
      <w:proofErr w:type="gramStart"/>
      <w:r>
        <w:rPr>
          <w:spacing w:val="-2"/>
        </w:rPr>
        <w:t xml:space="preserve"> () </w:t>
      </w:r>
      <w:proofErr w:type="gramEnd"/>
      <w:r>
        <w:rPr>
          <w:spacing w:val="-2"/>
        </w:rPr>
        <w:t>из земель населенных пунктов с кадастровым номером 30:12:: находящийся по адресу (имеющий адресные ориентиры): г. Астрахань (далее - Участок), вид разрешенного использования:_________________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Договор одновременно является актом приема-передачи Арендатору земельного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II. Срок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2.1. Настоящий Договор заключается на срок с _____________ г. по ___________ </w:t>
      </w:r>
      <w:proofErr w:type="gramStart"/>
      <w:r>
        <w:rPr>
          <w:spacing w:val="-2"/>
        </w:rPr>
        <w:t>г</w:t>
      </w:r>
      <w:proofErr w:type="gramEnd"/>
      <w:r>
        <w:rPr>
          <w:spacing w:val="-2"/>
        </w:rPr>
        <w:t>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III. Размер и условия внесения арендной платы.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3.1. Размер арендной платы за Участок определен в расчете арендной платы, указанный в разделе VIII настоящего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3.2. Арендная плата начисляется с _________________г. (с момента предоставления земельного участка).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3.3. Арендная плата вносится Арендатором в бюджет в размере 1/10 от общей годовой суммы в срок до 15 числа следующего месяца текущего года путем перечисления на счет </w:t>
      </w:r>
      <w:proofErr w:type="gramStart"/>
      <w:r>
        <w:rPr>
          <w:spacing w:val="-2"/>
        </w:rPr>
        <w:t>р</w:t>
      </w:r>
      <w:proofErr w:type="gramEnd"/>
      <w:r>
        <w:rPr>
          <w:spacing w:val="-2"/>
        </w:rPr>
        <w:t>/с 40101810400000010009, управление Федерального казначейства по АО (управление муниципального имущества администрации муниципального образования «Город Астрахань», л/счет 04253393400), Отделение по Астраханской области Южного главного управления Центрального банка Российской Федерации (Отделение Астрахань), БИК 041203001, КПП 301501001, ИНН 3015090933, код бюджетной классификации 70611105012040001120. ОКТМО 12701000001.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3.4. 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является постоянным и не подлежит изменению в течение всего срока договора аренды.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IV. Права и обязанности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 Арендодатель имеет право: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чем 2 раза подряд и нарушении других условий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4.1.4. Вносить в Договор иные изменения, не оговоренные настоящим Договором, при изменении действующего законодательства и нормативных правовых актов РФ, субъектов РФ, органа местного самоуправления.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4.1.5. </w:t>
      </w:r>
      <w:proofErr w:type="gramStart"/>
      <w:r>
        <w:rPr>
          <w:spacing w:val="-2"/>
        </w:rPr>
        <w:t>В случаях, связанных с необходимостью досрочного прекращения права Арендатора на аренду земельного участка для муниципальных нужд, гарантировать Арендатору предоставление земельного участка в другом месте и возмещение Арендатору затрат, связанных с освоением земель и строительством зданий, строений, сооружений, дорог, инженерных сетей и т.п. в соответствии со сметами расходов на проведение соответствующих работ по утвержденным органом местного самоуправления расценкам.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4.1.6. В случае если в аренду предоставлен земельный участок, находящийся в муниципальной собственности и зарезервированный для государственных или муниципальных нужд, требовать досрочного расторжения этого Договора по истечении одного года после уведомления Арендатора такого земельного участка о расторжении этого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4.2. Арендодатель обязан: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4.2.1. Выполнять в полном объеме все условия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4.2.2. Не вмешиваться в хозяйственную деятельность Арендатора, если она не противоречит условиям настоящего Договора и действующему законодательству.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4.2.3. Не использовать и не предоставлять право третьей стороне на использование минеральных и водных ресурсов, находящихся на земельном участке.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 Арендатор имеет право: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4.3.1. Использовать Участок на условиях, установленных Договором.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4.3.2. По письменному согласию Арендодателя передать арендованный земельный участок в субаренду в пределах срока договора аренды земельного участка (за исключением резидентов особых экономических зон - арендаторов земельных участков). На субарендаторов распространяются все права арендаторов земельных участков, предусмотренные договором аренды и Земельным Кодексом РФ.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4.3.3. По письменному согласию Арендодателя, а в случае заключения Договора на срок более чем пять лет - без такого согласия, передавать арендованный земельный участок в субаренду в пределах срока договора аренды земельного участка, при условии обязательного уведомления Арендодателя, если запрет на совершение указанных действий не установлен действующим законодательством.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 Арендатор обязан: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4.4.1. Выполнять в полном объеме все условия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4.4.2. Использовать Участок в соответствии с градостроительным регламентом и видом разрешенного использования земельного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4.4.3. Уплачивать в размере и на условиях, установленных Договором, арендную плату. 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lastRenderedPageBreak/>
        <w:t>Юридическим лицам - Арендаторам самостоятельно выполнять перерасчет арендной платы за землю на текущий финансовый год в соответствии с установленными администрацией муниципального образования «Город Астрахань» на данный год базовыми ставками арендной платы за землю и предоставлять расчет арендной платы в управление муниципального имущества администрации муниципального образования «Город Астрахань» ежегодно до 15 мая текущего года.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Ответственность за правильность исчисления и своевременность уплаты арендной платы за земельные участки, предоставленные юридическим лицам, возлагается на их руководителей.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4.4.4. Обеспечить Арендодателю (его законным представителям), представителям органов муниципального земельного контроля свободный доступ на Участок по их требованию.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4.4.5. Письменно сообщить Арендодателю не </w:t>
      </w:r>
      <w:proofErr w:type="gramStart"/>
      <w:r>
        <w:rPr>
          <w:spacing w:val="-2"/>
        </w:rPr>
        <w:t>позднее</w:t>
      </w:r>
      <w:proofErr w:type="gramEnd"/>
      <w:r>
        <w:rPr>
          <w:spacing w:val="-2"/>
        </w:rPr>
        <w:t xml:space="preserve">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4.4.6. Не допускать действий, приводящих к ухудшению качественных характеристик Участка, экологической обстановки на арендуемом земельном участке и прилегающих к нему территориях, к загрязнению и захламлению прилегающих земель, а также выполнять работы по благоустройству Участка и прилегающей территории, соблюдать требования санитарного законодательства.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4.4.7. В случае изменения адреса или иных реквизитов, Арендатор в месячный срок направляет Арендодателю уведомление об этом.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4.4.8. В случае если земельный участок, находящийся в муниципальной собственности, расположен в границах береговой полосы водного объекта общего пользования, обеспечивать свободный доступ граждан к водному объекту общего пользования и его береговой полосе.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4.4.9. В случае если земельный участок, находящийся в муниципальной собственности, полностью или частично расположен в охранной зоне, установленной в отношении линейного объекта,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</w:t>
      </w:r>
      <w:proofErr w:type="gramStart"/>
      <w:r>
        <w:rPr>
          <w:spacing w:val="-2"/>
        </w:rPr>
        <w:t>безо­пасности</w:t>
      </w:r>
      <w:proofErr w:type="gramEnd"/>
      <w:r>
        <w:rPr>
          <w:spacing w:val="-2"/>
        </w:rPr>
        <w:t>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4.4.10. При досрочном расторжении Договора или по истечении его срока все неотделимые улучшения, произведенные на земельном участке без согласия Арендодателя, передать Арендодателю безвозмездно, произведенные с согласия Арендодателя - продать Арендодателю по оговоренной специальным соглашением Сторон цене (согласно отдельному договору на строение и др.).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4.4.11. </w:t>
      </w:r>
      <w:proofErr w:type="gramStart"/>
      <w:r>
        <w:rPr>
          <w:spacing w:val="-2"/>
        </w:rPr>
        <w:t xml:space="preserve">Отделимые улучшения, произведенные Арендатором, перенести на оговоренных специальным соглашением Сторон условиях, но не позднее 180 (ста восьмидесяти) календарных дней до истечения срока Договора или его расторжения, с уплатой Арендодателю пропорциональной части годовой арендной платы за этот период. 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4.4.12. После окончания сроков действия настоящего Договора Арендатор обязан передать участок Арендодателю в состоянии и качестве не хуже первоначального, оговоренного в разделе I настоящего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4.4.13. Выполнять в соответствии с требованиями эксплуатационных служб условия содержания городских подземных и наземных коммуникаций, сооружений, дорог, проездов и т.п. и не препятствовать их ремонту и обслуживанию.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4.4.14. В случае смерти Арендатора - физического лица, его наследник после смерти обязан направить Арендодателю письменное уведомление об этом с заявкой на переоформление документов землепользования, удостоверяющих право на участок, или заявить об отказе.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В случае прекращения деятельности Арендатора - юридического лица, его правопреемник после ликвидации обязан направить Арендодателю письменное уведомление об этом с заявкой на оформление новых документов, удостоверяющих право на участок, или заявить об отказе.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4.5. Арендодатель и Арендатор имеют иные права и </w:t>
      </w:r>
      <w:proofErr w:type="gramStart"/>
      <w:r>
        <w:rPr>
          <w:spacing w:val="-2"/>
        </w:rPr>
        <w:t>несут иные обязанности</w:t>
      </w:r>
      <w:proofErr w:type="gramEnd"/>
      <w:r>
        <w:rPr>
          <w:spacing w:val="-2"/>
        </w:rPr>
        <w:t>, установленные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4.6. Арендатор земельного участка, находящегося в государственной или муниципальной собственности, не имеет преимущественного права на заключение на новый срок договора аренды такого земельного участка без проведения торгов (за исключением случаев, предусмотренных Земельным кодексом РФ).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V. Ответственность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5.1. В случае неисполнения одной из Сторон должным образом обязательств по настоящему Договору, другая Сторона может применить штрафные санкции в соответствии с условиями настоящего Договора </w:t>
      </w:r>
      <w:proofErr w:type="gramStart"/>
      <w:r>
        <w:rPr>
          <w:spacing w:val="-2"/>
        </w:rPr>
        <w:t>за</w:t>
      </w:r>
      <w:proofErr w:type="gramEnd"/>
      <w:r>
        <w:rPr>
          <w:spacing w:val="-2"/>
        </w:rPr>
        <w:t>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нарушение установленного режима вида разрешенного использования земельного участка;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незаконное присоединение и использование дополнительного земельного участка из состава земель населенных пунктов к участку, предоставленному в аренду по настоящему Договору;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- самовольную переуступку права пользования землей другим физическим и юридическим лицам;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- уклонение от своевременного возврата Арендодателю земельного участка после окончания срока действия Договора и возражения со стороны Арендодателя о возобновлении Договора на тех же условиях на новый срок.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Арендодатель вправе применить штрафные санкции: в отношении Арендаторов - физических лиц - в размере 10 минимальных </w:t>
      </w:r>
      <w:proofErr w:type="gramStart"/>
      <w:r>
        <w:rPr>
          <w:spacing w:val="-2"/>
        </w:rPr>
        <w:t>размеров оплаты труда</w:t>
      </w:r>
      <w:proofErr w:type="gramEnd"/>
      <w:r>
        <w:rPr>
          <w:spacing w:val="-2"/>
        </w:rPr>
        <w:t xml:space="preserve">; в отношении Арендаторов - юридических лиц  - в размере 150 минимальных размеров оплаты труда, установленного действующим законодательством для исчисления штрафов,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5.2. За нарушение условий Договора Стороны несут ответственность, предусмотренную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5.3. В случае если Арендодатель допускает какие-либо действия, которые приведут к невозможности использования земельного участка, в результате чего Арендатору будет нанесен имущественный ущерб, последний вправе обратиться в установленном законом порядке в суд.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5.4. В случае разглашения содержания Договора одной Стороной, в результате которого другой Стороне наносится ущерб, Договор по инициативе пострадавшей </w:t>
      </w:r>
      <w:proofErr w:type="gramStart"/>
      <w:r>
        <w:rPr>
          <w:spacing w:val="-2"/>
        </w:rPr>
        <w:t>Стороны</w:t>
      </w:r>
      <w:proofErr w:type="gramEnd"/>
      <w:r>
        <w:rPr>
          <w:spacing w:val="-2"/>
        </w:rPr>
        <w:t xml:space="preserve"> может быть расторгнут в судебном порядке.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5.5. За нарушение срока внесения арендной платы по Договору Арендатор выплачивает Арендодателю пени из расчета одной трехсотой ставки рефинансирования за каждый календарный день просрочки. Пени перечисляются в порядке, предусмотренном п. 3.3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5.6.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VI. Особые обстоятельства.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6.1. </w:t>
      </w:r>
      <w:proofErr w:type="gramStart"/>
      <w:r>
        <w:rPr>
          <w:spacing w:val="-2"/>
        </w:rPr>
        <w:t xml:space="preserve">В настоящем Договоре под особыми обстоятельствами понимаются: пожар, взрыв, наводнение, землетрясение, другие стихийные бедствия, военные действия, забастовки, разрывы магистральных трубопроводов и т.д. 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Об этих происшествиях каждая из Сторон обязана немедленно известить </w:t>
      </w:r>
      <w:proofErr w:type="gramStart"/>
      <w:r>
        <w:rPr>
          <w:spacing w:val="-2"/>
        </w:rPr>
        <w:t>другую</w:t>
      </w:r>
      <w:proofErr w:type="gramEnd"/>
      <w:r>
        <w:rPr>
          <w:spacing w:val="-2"/>
        </w:rPr>
        <w:t>. Сообщение должно быть подтверждено документом, выданным уполномоченным на то государственным органом. При продолжительности особых обстоятель</w:t>
      </w:r>
      <w:proofErr w:type="gramStart"/>
      <w:r>
        <w:rPr>
          <w:spacing w:val="-2"/>
        </w:rPr>
        <w:t>ств св</w:t>
      </w:r>
      <w:proofErr w:type="gramEnd"/>
      <w:r>
        <w:rPr>
          <w:spacing w:val="-2"/>
        </w:rPr>
        <w:t xml:space="preserve">ыше 6 (шести) месяцев или при </w:t>
      </w:r>
      <w:proofErr w:type="spellStart"/>
      <w:r>
        <w:rPr>
          <w:spacing w:val="-2"/>
        </w:rPr>
        <w:t>неустранении</w:t>
      </w:r>
      <w:proofErr w:type="spellEnd"/>
      <w:r>
        <w:rPr>
          <w:spacing w:val="-2"/>
        </w:rPr>
        <w:t xml:space="preserve"> этих обстоятельств в течение 6 (шести) месяцев, Стороны должны встретиться для выработки взаимоприемлемого решения, связанного с продолжением настоящего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lastRenderedPageBreak/>
        <w:t xml:space="preserve">6.2. </w:t>
      </w:r>
      <w:proofErr w:type="gramStart"/>
      <w:r>
        <w:rPr>
          <w:spacing w:val="-2"/>
        </w:rPr>
        <w:t>Внесение изменений в заключенный по результатам аукциона или в случае признания аукциона несостоявшимся, с лицами, указанными в пункте 13, 14 или 20 статьи 39.12 Земельного Кодекса, договор аренды земельного участка, находящегося в государственной или муниципальной собственности, в части изменения видов разрешенного использования такого земельного участка не допускается.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VII. Рассмотрение и урегулирование споров, заключительные положения.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7.2. Арендодатель подтверждает, что на день вступления настоящего Договора в силу отсутствовали основания или обязательства, которые могли бы послужить причиной для досрочного расторжения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7.3. Настоящий Договор не подлежит разглашению.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7.4. Договор составлен в ____ (_____)</w:t>
      </w:r>
      <w:r>
        <w:rPr>
          <w:spacing w:val="-2"/>
          <w:vertAlign w:val="superscript"/>
        </w:rPr>
        <w:t>3</w:t>
      </w:r>
      <w:r>
        <w:rPr>
          <w:spacing w:val="-2"/>
        </w:rPr>
        <w:t xml:space="preserve"> экземплярах, имеющих одинаковую юридическую силу, из которых по одному экземпляру хранится у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VIII. Расчет размера арендной платы за земельный участок.</w:t>
      </w:r>
    </w:p>
    <w:p w:rsidR="00AD3B98" w:rsidRDefault="00AD3B98" w:rsidP="00AD3B98">
      <w:pPr>
        <w:pStyle w:val="a5"/>
        <w:ind w:firstLine="0"/>
        <w:rPr>
          <w:spacing w:val="-2"/>
        </w:rPr>
      </w:pPr>
      <w:r>
        <w:rPr>
          <w:spacing w:val="-2"/>
        </w:rPr>
        <w:t>___________________</w:t>
      </w:r>
    </w:p>
    <w:p w:rsidR="00AD3B98" w:rsidRDefault="00AD3B98" w:rsidP="00AD3B98">
      <w:pPr>
        <w:pStyle w:val="a8"/>
        <w:jc w:val="both"/>
      </w:pPr>
      <w:r>
        <w:rPr>
          <w:vertAlign w:val="superscript"/>
        </w:rPr>
        <w:t>3</w:t>
      </w:r>
      <w:proofErr w:type="gramStart"/>
      <w:r>
        <w:t xml:space="preserve"> В</w:t>
      </w:r>
      <w:proofErr w:type="gramEnd"/>
      <w:r>
        <w:t xml:space="preserve"> случае если договор подлежит государственной регистрации в управлении </w:t>
      </w:r>
      <w:proofErr w:type="spellStart"/>
      <w:r>
        <w:t>Росреестра</w:t>
      </w:r>
      <w:proofErr w:type="spellEnd"/>
      <w:r>
        <w:t xml:space="preserve"> по АО, договор составляется в 3 (трех) экземплярах.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Примечание: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1.</w:t>
      </w:r>
    </w:p>
    <w:p w:rsidR="00AD3B98" w:rsidRDefault="00AD3B98" w:rsidP="00AD3B98">
      <w:pPr>
        <w:pStyle w:val="30"/>
      </w:pPr>
    </w:p>
    <w:p w:rsidR="00AD3B98" w:rsidRDefault="00AD3B98" w:rsidP="00AD3B98">
      <w:pPr>
        <w:pStyle w:val="30"/>
        <w:rPr>
          <w:b w:val="0"/>
          <w:bCs w:val="0"/>
        </w:rPr>
      </w:pPr>
      <w:r>
        <w:rPr>
          <w:b w:val="0"/>
          <w:bCs w:val="0"/>
        </w:rPr>
        <w:t>Адреса, реквизиты Сторон, подписи Сторон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Арендатор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Арендодатель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МП _______________________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proofErr w:type="spellStart"/>
      <w:proofErr w:type="gramStart"/>
      <w:r>
        <w:rPr>
          <w:spacing w:val="-2"/>
        </w:rPr>
        <w:t>МП</w:t>
      </w:r>
      <w:proofErr w:type="spellEnd"/>
      <w:proofErr w:type="gramEnd"/>
      <w:r>
        <w:rPr>
          <w:spacing w:val="-2"/>
        </w:rPr>
        <w:t xml:space="preserve"> _______________________</w:t>
      </w:r>
    </w:p>
    <w:p w:rsidR="00AD3B98" w:rsidRDefault="00AD3B98" w:rsidP="00AD3B98">
      <w:pPr>
        <w:pStyle w:val="a8"/>
      </w:pPr>
      <w:r>
        <w:rPr>
          <w:spacing w:val="-2"/>
        </w:rPr>
        <w:tab/>
      </w:r>
      <w:r>
        <w:rPr>
          <w:spacing w:val="-2"/>
        </w:rPr>
        <w:tab/>
      </w:r>
      <w:r>
        <w:t>(подпись)</w:t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Договор № ____ от ___________20__г. учтен в управлении муниципального имущества администрации муниципального образования «Город Астрахань».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Начальник отдела договорных отношений ___________________ </w:t>
      </w:r>
    </w:p>
    <w:p w:rsidR="00AD3B98" w:rsidRDefault="00AD3B98" w:rsidP="00AD3B98">
      <w:pPr>
        <w:pStyle w:val="a8"/>
      </w:pP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rPr>
          <w:i w:val="0"/>
          <w:iCs w:val="0"/>
          <w:spacing w:val="-2"/>
          <w:sz w:val="17"/>
          <w:szCs w:val="17"/>
        </w:rPr>
        <w:t xml:space="preserve">МП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Настоящий Договор заключен в ________ экз.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Исполнитель: </w:t>
      </w:r>
    </w:p>
    <w:p w:rsidR="00AD3B98" w:rsidRDefault="00AD3B98" w:rsidP="00AD3B98">
      <w:pPr>
        <w:pStyle w:val="a5"/>
        <w:rPr>
          <w:spacing w:val="-2"/>
        </w:rPr>
      </w:pPr>
    </w:p>
    <w:p w:rsidR="00AD3B98" w:rsidRDefault="00AD3B98" w:rsidP="00AD3B98">
      <w:pPr>
        <w:pStyle w:val="a5"/>
        <w:rPr>
          <w:b/>
          <w:bCs/>
          <w:spacing w:val="-2"/>
        </w:rPr>
      </w:pPr>
      <w:r>
        <w:rPr>
          <w:b/>
          <w:bCs/>
          <w:spacing w:val="-2"/>
        </w:rPr>
        <w:t>Приложение № 3. Проект договора купли-продажи.</w:t>
      </w:r>
    </w:p>
    <w:p w:rsidR="00AD3B98" w:rsidRDefault="00AD3B98" w:rsidP="00AD3B98">
      <w:pPr>
        <w:pStyle w:val="30"/>
      </w:pPr>
      <w:r>
        <w:t>Форма типового договора купли-продажи земельного участка,</w:t>
      </w:r>
    </w:p>
    <w:p w:rsidR="00AD3B98" w:rsidRDefault="00AD3B98" w:rsidP="00AD3B98">
      <w:pPr>
        <w:pStyle w:val="30"/>
      </w:pPr>
      <w:r>
        <w:t>расположенного на территории города Астрахани</w:t>
      </w:r>
    </w:p>
    <w:p w:rsidR="00AD3B98" w:rsidRDefault="00AD3B98" w:rsidP="00AD3B98">
      <w:pPr>
        <w:pStyle w:val="30"/>
      </w:pPr>
      <w:r>
        <w:t>№ ____________</w:t>
      </w:r>
    </w:p>
    <w:p w:rsidR="00AD3B98" w:rsidRDefault="00AD3B98" w:rsidP="00AD3B98">
      <w:pPr>
        <w:pStyle w:val="a3"/>
      </w:pPr>
      <w:r>
        <w:t xml:space="preserve">г. Астрахань </w:t>
      </w:r>
      <w:r>
        <w:tab/>
      </w:r>
      <w:r>
        <w:tab/>
      </w:r>
      <w:r>
        <w:tab/>
      </w:r>
      <w:r>
        <w:tab/>
      </w:r>
      <w:r>
        <w:tab/>
        <w:t>«___» __________ 201 _г.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>Администрация муниципального образования «Город Астрахань», именуемая в дальнейшем «Продавец», в лице ___________________________, действующего на основании ________________________________________, с одной стороны, и ______________________, паспорт № __________________, выдан ___________________________, регистрация места жительства____________________________________, именуемый в дальнейшем «Покупатель», с другой стороны, совместно именуемые в дальнейшем «Стороны», заключили настоящий договор о нижеследующем: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1. Предмет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1.1. Продавец обязуется передать в собственность, а Покупатель принять и оплатить по цене и на условиях настоящего договора земельный участок из состава земель населенных пунктов с кадастровым номером 30:12:________:_____, находящийся по адресу: г. Астрахань,________________________ (далее по тексту настоящего договора - Участок), вид разрешенного использования: ________________, общей площадью</w:t>
      </w:r>
      <w:proofErr w:type="gramStart"/>
      <w:r>
        <w:rPr>
          <w:spacing w:val="-2"/>
        </w:rPr>
        <w:t xml:space="preserve"> _______ (__________) </w:t>
      </w:r>
      <w:proofErr w:type="gramEnd"/>
      <w:r>
        <w:rPr>
          <w:spacing w:val="-2"/>
        </w:rPr>
        <w:t>кв. м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2. Плата по договору.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2.1. Цена Участка определена на основании ______________________________ и составляет</w:t>
      </w:r>
      <w:proofErr w:type="gramStart"/>
      <w:r>
        <w:rPr>
          <w:spacing w:val="-2"/>
        </w:rPr>
        <w:t xml:space="preserve"> ___________ (______________) </w:t>
      </w:r>
      <w:proofErr w:type="gramEnd"/>
      <w:r>
        <w:rPr>
          <w:spacing w:val="-2"/>
        </w:rPr>
        <w:t xml:space="preserve">руб. ____ коп. </w:t>
      </w:r>
    </w:p>
    <w:p w:rsidR="00AD3B98" w:rsidRDefault="00AD3B98" w:rsidP="00AD3B98">
      <w:pPr>
        <w:pStyle w:val="a5"/>
        <w:rPr>
          <w:spacing w:val="0"/>
        </w:rPr>
      </w:pPr>
      <w:r>
        <w:rPr>
          <w:spacing w:val="0"/>
        </w:rPr>
        <w:t xml:space="preserve">2.2. Цена Участка перечисляется Покупателем в течение 30 дней с момента подписания настоящего договора на </w:t>
      </w:r>
      <w:proofErr w:type="gramStart"/>
      <w:r>
        <w:rPr>
          <w:spacing w:val="0"/>
        </w:rPr>
        <w:t>р</w:t>
      </w:r>
      <w:proofErr w:type="gramEnd"/>
      <w:r>
        <w:rPr>
          <w:spacing w:val="0"/>
        </w:rPr>
        <w:t>/с 40101810400000010009, управление Федерального казначейства по АО (управление л/счет 04253393400), БИК 041203001, Отделение Астрахань, КПП 301501001, ИНН 3015090933, код бюджетной классификации 70611406012 04 0000 430, ОКТМО 12701000001.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2.3. В счет оплаты засчитывается сумма внесенного Покупателем задатка в размере</w:t>
      </w:r>
      <w:proofErr w:type="gramStart"/>
      <w:r>
        <w:rPr>
          <w:spacing w:val="-2"/>
        </w:rPr>
        <w:t xml:space="preserve"> ____ (____________) </w:t>
      </w:r>
      <w:proofErr w:type="gramEnd"/>
      <w:r>
        <w:rPr>
          <w:spacing w:val="-2"/>
        </w:rPr>
        <w:t>рублей.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2.4. Факт внесения Покупателем денежных средств по настоящему договору в полном объеме на указанные реквизиты подтверждается путем подписания Сторонами приложения, являющегося неотъемлемой частью настоящего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3. Ограничения использования и обременения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3.1. Зарегистрированные в установленном порядке ограничения и обременения на момент заключения настоящего договора отсутствуют.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 Права и обязанности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 Продавец обязуется: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4.1.1. Предоставить Покупателю сведения, необходимые для исполнения условий, установленных настоящим договором.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4.2. Продавец имеет право: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4.2.1. Отказаться от исполнения настоящего договора в случаях невыполнения Покупателем обязательств настоящего договора независимо от последующего исполнения Покупателем указанных обязательств.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 Покупатель обязуется: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4.3.1. Осуществить расчеты по договору в соответствии с разделом 2 настоящего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4.3.2.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spacing w:val="-2"/>
        </w:rPr>
        <w:t>контроля за</w:t>
      </w:r>
      <w:proofErr w:type="gramEnd"/>
      <w:r>
        <w:rPr>
          <w:spacing w:val="-2"/>
        </w:rPr>
        <w:t xml:space="preserve"> надлежащим выполнением условий настоящего договора и установленного порядка использования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4.3.3. За свой счет обеспечить государственную регистрацию права собственности на Участок в управлении Федеральной службы государственной регистрации, кадастра и картографии по Астраханской области и представить копии документов о государственной регистрации Продавцу.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5. Ответственность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lastRenderedPageBreak/>
        <w:t>5.1.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5.2. В случае просрочки оплаты по настоящему договору, Покупатель выплачивает Продавцу пеню из расчета одной трехсотой ставки рефинансирования за каждый календарный день просрочки. Пеня перечисляется в порядке, предусмотренном п. 2.2 настоящего договора. Оплата пени не освобождает от выполнения условий договора.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 Заключительные положения.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6.1. Изменение указанного в пункте 1.1 настоящего договора целевого назначения земель допускается в порядке, предусмотренном законодательством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6.3. Покупатель осмотрел земельный Участок в натуре, ознакомился с его количественными и качественными характеристиками, подземными и надземными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6.4. Передача Продавцом Покупателю Участка произведена в день подписания настоящего договора. Обязательства Сторон по передаче Участка считаются исполненными после подписания настоящего договора. Настоящий пункт договора одновременно считается актом приема-передачи Участка.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6.5. В соответствии со ст. 551 Гражданского кодекса Российской Федерации Покупатель приобретает право собственности на Участок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Астраханской области.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6.6. Стороны устанавливают территориальную подсудность по спорам, которые могут возникнуть между Сторонами по настоящему договору - по месту нахождения Арендодателя, за исключением случаев, установленных действующим законодательством.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6.7. Настоящий договор составлен в трех экземплярах, имеющих одинаковую юридическую силу, один из которых хранится в управлении Федеральной службы государственной регистрации, кадастра и картографии по Астраханской области и по экземпляру у каждой из Сторон.</w:t>
      </w:r>
    </w:p>
    <w:p w:rsidR="00AD3B98" w:rsidRDefault="00AD3B98" w:rsidP="00AD3B98">
      <w:pPr>
        <w:pStyle w:val="a5"/>
        <w:rPr>
          <w:spacing w:val="-5"/>
        </w:rPr>
      </w:pPr>
      <w:r>
        <w:rPr>
          <w:spacing w:val="-5"/>
        </w:rPr>
        <w:t>6.8. Текст настоящего договора нами (Сторонами) прочитан, содержание его понятно, соответствует нашим намерениям и волеизъявлению, замечаний и дополнений не имеем, подписан нами собственноручно.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7. Адреса и реквизиты Сторон: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Продавец: _________________________________________________________________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Покупатель: _______________________________________________________________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8. Подписи Сторон.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Продавец: _________________________________________________________________ МП</w:t>
      </w:r>
    </w:p>
    <w:p w:rsidR="00AD3B98" w:rsidRDefault="00AD3B98" w:rsidP="00AD3B98">
      <w:pPr>
        <w:pStyle w:val="a8"/>
      </w:pPr>
      <w:r>
        <w:t>(подпись)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Покупатель: _______________________________________________________________</w:t>
      </w:r>
    </w:p>
    <w:p w:rsidR="00AD3B98" w:rsidRDefault="00AD3B98" w:rsidP="00AD3B98">
      <w:pPr>
        <w:pStyle w:val="a8"/>
      </w:pPr>
      <w:r>
        <w:t xml:space="preserve">(фамилия, имя, отчество, подпись)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Договор № _____ от «____» ___________ 20__ г. учтен управлением муниципального имущества администрации города Астрахани.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Начальник отдела договорных отношений ___________________ МП</w:t>
      </w:r>
    </w:p>
    <w:p w:rsidR="00AD3B98" w:rsidRDefault="00AD3B98" w:rsidP="00AD3B98">
      <w:pPr>
        <w:pStyle w:val="a8"/>
      </w:pPr>
      <w:r>
        <w:t>(подпись)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Исполнитель: </w:t>
      </w:r>
    </w:p>
    <w:p w:rsidR="00AD3B98" w:rsidRDefault="00AD3B98" w:rsidP="00AD3B98">
      <w:pPr>
        <w:pStyle w:val="a5"/>
        <w:jc w:val="right"/>
        <w:rPr>
          <w:spacing w:val="-2"/>
        </w:rPr>
      </w:pPr>
      <w:r>
        <w:rPr>
          <w:spacing w:val="-2"/>
        </w:rPr>
        <w:t xml:space="preserve">Приложение к договору купли-продажи земельного участка </w:t>
      </w:r>
    </w:p>
    <w:p w:rsidR="00AD3B98" w:rsidRDefault="00AD3B98" w:rsidP="00AD3B98">
      <w:pPr>
        <w:pStyle w:val="a5"/>
        <w:jc w:val="right"/>
        <w:rPr>
          <w:spacing w:val="-2"/>
        </w:rPr>
      </w:pPr>
      <w:r>
        <w:rPr>
          <w:spacing w:val="-2"/>
        </w:rPr>
        <w:t>№ ______ от _______________.</w:t>
      </w:r>
    </w:p>
    <w:p w:rsidR="00AD3B98" w:rsidRDefault="00AD3B98" w:rsidP="00AD3B98">
      <w:pPr>
        <w:pStyle w:val="30"/>
      </w:pPr>
      <w:r>
        <w:t>Соглашение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г. Астрахань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_____________</w:t>
      </w:r>
    </w:p>
    <w:p w:rsidR="00AD3B98" w:rsidRDefault="00AD3B98" w:rsidP="00AD3B98">
      <w:pPr>
        <w:pStyle w:val="a5"/>
        <w:rPr>
          <w:spacing w:val="-2"/>
        </w:rPr>
      </w:pPr>
      <w:proofErr w:type="gramStart"/>
      <w:r>
        <w:rPr>
          <w:spacing w:val="-2"/>
        </w:rPr>
        <w:t xml:space="preserve">Администрация муниципального образования «Город Астрахань», именуемая в дальнейшем «Продавец», в лице ___________________________, действующего на основании ________________________________________, с одной стороны, и ______________________, паспорт № __________________, выдан ___________________________, регистрация места жительства ____________________________________, именуемый в дальнейшем «Покупатель», с другой стороны, совместно именуемые в дальнейшем «Стороны», заключили настоящее соглашение о следующем: </w:t>
      </w:r>
      <w:proofErr w:type="gramEnd"/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1. Продавец подтверждает, что цена Участка, определенная в пункте 2.1. договора купли-продажи </w:t>
      </w:r>
      <w:proofErr w:type="gramStart"/>
      <w:r>
        <w:rPr>
          <w:spacing w:val="-2"/>
        </w:rPr>
        <w:t>от</w:t>
      </w:r>
      <w:proofErr w:type="gramEnd"/>
      <w:r>
        <w:rPr>
          <w:spacing w:val="-2"/>
        </w:rPr>
        <w:t>_____________ № ________, оплачена Покупателем в полном объеме.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2. Взаимные претензии у Сторон отсутствуют.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3. Настоящее соглашение является неотъемлемой частью договора купли-продажи </w:t>
      </w:r>
      <w:proofErr w:type="gramStart"/>
      <w:r>
        <w:rPr>
          <w:spacing w:val="-2"/>
        </w:rPr>
        <w:t>от</w:t>
      </w:r>
      <w:proofErr w:type="gramEnd"/>
      <w:r>
        <w:rPr>
          <w:spacing w:val="-2"/>
        </w:rPr>
        <w:t>________________ № _______.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4. Настоящее Соглашение составлено в 3-х (трех) экземплярах: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1 - для Покупателя;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2 - для Продавца;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3 - для Управления </w:t>
      </w:r>
      <w:proofErr w:type="spellStart"/>
      <w:r>
        <w:rPr>
          <w:spacing w:val="-2"/>
        </w:rPr>
        <w:t>Росреестра</w:t>
      </w:r>
      <w:proofErr w:type="spellEnd"/>
      <w:r>
        <w:rPr>
          <w:spacing w:val="-2"/>
        </w:rPr>
        <w:t xml:space="preserve"> по АО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Подписи Сторон: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Продавец: _________________________________________________________________ МП</w:t>
      </w:r>
    </w:p>
    <w:p w:rsidR="00AD3B98" w:rsidRDefault="00AD3B98" w:rsidP="00AD3B98">
      <w:pPr>
        <w:pStyle w:val="a8"/>
      </w:pPr>
      <w:r>
        <w:t>(подпись)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Покупатель: _______________________________________________________________</w:t>
      </w:r>
    </w:p>
    <w:p w:rsidR="00AD3B98" w:rsidRDefault="00AD3B98" w:rsidP="00AD3B98">
      <w:pPr>
        <w:pStyle w:val="a8"/>
      </w:pPr>
      <w:r>
        <w:t xml:space="preserve">(фамилия, имя, отчество, подпись) 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Учтено «_________» _____________20______г. управлением муниципального имущества администрации города Астрахани.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>Начальник отдела договорных отношений ___________________ МП</w:t>
      </w:r>
    </w:p>
    <w:p w:rsidR="00AD3B98" w:rsidRDefault="00AD3B98" w:rsidP="00AD3B98">
      <w:pPr>
        <w:pStyle w:val="a8"/>
      </w:pPr>
      <w:r>
        <w:t>(подпись)</w:t>
      </w:r>
    </w:p>
    <w:p w:rsidR="00AD3B98" w:rsidRDefault="00AD3B98" w:rsidP="00AD3B98">
      <w:pPr>
        <w:pStyle w:val="a5"/>
        <w:rPr>
          <w:spacing w:val="-2"/>
        </w:rPr>
      </w:pPr>
      <w:r>
        <w:rPr>
          <w:spacing w:val="-2"/>
        </w:rPr>
        <w:t xml:space="preserve">Исполнитель:  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DE"/>
    <w:rsid w:val="001579F8"/>
    <w:rsid w:val="00266A05"/>
    <w:rsid w:val="00460EDE"/>
    <w:rsid w:val="00793252"/>
    <w:rsid w:val="00984FF0"/>
    <w:rsid w:val="00A44246"/>
    <w:rsid w:val="00A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6A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6A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a4">
    <w:name w:val="[Без стиля]"/>
    <w:rsid w:val="00AD3B9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5">
    <w:name w:val="официально"/>
    <w:basedOn w:val="a4"/>
    <w:uiPriority w:val="99"/>
    <w:rsid w:val="00AD3B98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30">
    <w:name w:val="официально3"/>
    <w:basedOn w:val="a"/>
    <w:uiPriority w:val="99"/>
    <w:rsid w:val="00AD3B98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pacing w:val="3"/>
      <w:w w:val="90"/>
      <w:sz w:val="17"/>
      <w:szCs w:val="17"/>
    </w:rPr>
  </w:style>
  <w:style w:type="paragraph" w:customStyle="1" w:styleId="a6">
    <w:name w:val="Таблица"/>
    <w:basedOn w:val="a4"/>
    <w:uiPriority w:val="99"/>
    <w:rsid w:val="00AD3B98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7">
    <w:name w:val="[Основной абзац]"/>
    <w:basedOn w:val="a4"/>
    <w:uiPriority w:val="99"/>
    <w:rsid w:val="00AD3B98"/>
  </w:style>
  <w:style w:type="paragraph" w:customStyle="1" w:styleId="a8">
    <w:name w:val="подстрочник"/>
    <w:basedOn w:val="a4"/>
    <w:uiPriority w:val="99"/>
    <w:rsid w:val="00AD3B98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6A0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6A0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customStyle="1" w:styleId="a4">
    <w:name w:val="[Без стиля]"/>
    <w:rsid w:val="00AD3B9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a5">
    <w:name w:val="официально"/>
    <w:basedOn w:val="a4"/>
    <w:uiPriority w:val="99"/>
    <w:rsid w:val="00AD3B98"/>
    <w:pPr>
      <w:spacing w:line="170" w:lineRule="atLeast"/>
      <w:ind w:firstLine="227"/>
      <w:jc w:val="both"/>
    </w:pPr>
    <w:rPr>
      <w:rFonts w:ascii="Arial" w:hAnsi="Arial" w:cs="Arial"/>
      <w:spacing w:val="3"/>
      <w:w w:val="90"/>
      <w:sz w:val="17"/>
      <w:szCs w:val="17"/>
    </w:rPr>
  </w:style>
  <w:style w:type="paragraph" w:customStyle="1" w:styleId="30">
    <w:name w:val="официально3"/>
    <w:basedOn w:val="a"/>
    <w:uiPriority w:val="99"/>
    <w:rsid w:val="00AD3B98"/>
    <w:pPr>
      <w:autoSpaceDE w:val="0"/>
      <w:autoSpaceDN w:val="0"/>
      <w:adjustRightInd w:val="0"/>
      <w:spacing w:after="0" w:line="170" w:lineRule="atLeast"/>
      <w:jc w:val="center"/>
      <w:textAlignment w:val="center"/>
    </w:pPr>
    <w:rPr>
      <w:rFonts w:ascii="Arial" w:eastAsia="Times New Roman" w:hAnsi="Arial" w:cs="Arial"/>
      <w:b/>
      <w:bCs/>
      <w:color w:val="000000"/>
      <w:spacing w:val="3"/>
      <w:w w:val="90"/>
      <w:sz w:val="17"/>
      <w:szCs w:val="17"/>
    </w:rPr>
  </w:style>
  <w:style w:type="paragraph" w:customStyle="1" w:styleId="a6">
    <w:name w:val="Таблица"/>
    <w:basedOn w:val="a4"/>
    <w:uiPriority w:val="99"/>
    <w:rsid w:val="00AD3B98"/>
    <w:pPr>
      <w:spacing w:line="170" w:lineRule="atLeast"/>
      <w:jc w:val="both"/>
    </w:pPr>
    <w:rPr>
      <w:rFonts w:ascii="Arial" w:hAnsi="Arial" w:cs="Arial"/>
      <w:w w:val="90"/>
      <w:sz w:val="17"/>
      <w:szCs w:val="17"/>
    </w:rPr>
  </w:style>
  <w:style w:type="paragraph" w:customStyle="1" w:styleId="a7">
    <w:name w:val="[Основной абзац]"/>
    <w:basedOn w:val="a4"/>
    <w:uiPriority w:val="99"/>
    <w:rsid w:val="00AD3B98"/>
  </w:style>
  <w:style w:type="paragraph" w:customStyle="1" w:styleId="a8">
    <w:name w:val="подстрочник"/>
    <w:basedOn w:val="a4"/>
    <w:uiPriority w:val="99"/>
    <w:rsid w:val="00AD3B98"/>
    <w:pPr>
      <w:spacing w:line="170" w:lineRule="atLeast"/>
      <w:jc w:val="center"/>
    </w:pPr>
    <w:rPr>
      <w:rFonts w:ascii="Arial" w:hAnsi="Arial" w:cs="Arial"/>
      <w:i/>
      <w:iCs/>
      <w:spacing w:val="3"/>
      <w:w w:val="9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15220</Words>
  <Characters>86755</Characters>
  <Application>Microsoft Office Word</Application>
  <DocSecurity>0</DocSecurity>
  <Lines>722</Lines>
  <Paragraphs>203</Paragraphs>
  <ScaleCrop>false</ScaleCrop>
  <Company/>
  <LinksUpToDate>false</LinksUpToDate>
  <CharactersWithSpaces>101772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2018-10-18T07:59:00Z</dcterms:created>
  <dcterms:modified xsi:type="dcterms:W3CDTF">2018-10-18T11:55:00Z</dcterms:modified>
</cp:coreProperties>
</file>