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E72" w:rsidRDefault="00326E72" w:rsidP="00326E72">
      <w:pPr>
        <w:pStyle w:val="3"/>
      </w:pPr>
      <w:r>
        <w:t>Администрация муниципального образования «Город Астрахань»</w:t>
      </w:r>
    </w:p>
    <w:p w:rsidR="00692684" w:rsidRDefault="00326E72" w:rsidP="00326E72">
      <w:pPr>
        <w:pStyle w:val="3"/>
      </w:pPr>
      <w:r>
        <w:t>РАСПОРЯЖЕНИЕ</w:t>
      </w:r>
      <w:r w:rsidR="00692684">
        <w:t xml:space="preserve"> </w:t>
      </w:r>
    </w:p>
    <w:p w:rsidR="00326E72" w:rsidRDefault="00326E72" w:rsidP="00326E72">
      <w:pPr>
        <w:pStyle w:val="3"/>
      </w:pPr>
      <w:bookmarkStart w:id="0" w:name="_GoBack"/>
      <w:bookmarkEnd w:id="0"/>
      <w:r>
        <w:t>13 декабря 2017 года № 2264-р</w:t>
      </w:r>
    </w:p>
    <w:p w:rsidR="00326E72" w:rsidRDefault="00326E72" w:rsidP="00326E72">
      <w:pPr>
        <w:pStyle w:val="3"/>
      </w:pPr>
      <w:r>
        <w:t>«О предоставлении разрешения на условно разрешенный вид</w:t>
      </w:r>
    </w:p>
    <w:p w:rsidR="00326E72" w:rsidRDefault="00326E72" w:rsidP="00326E72">
      <w:pPr>
        <w:pStyle w:val="3"/>
      </w:pPr>
      <w:r>
        <w:t>использования земельного участка в ГК «Южный проезд»</w:t>
      </w:r>
    </w:p>
    <w:p w:rsidR="00326E72" w:rsidRDefault="00326E72" w:rsidP="00326E72">
      <w:pPr>
        <w:pStyle w:val="3"/>
      </w:pPr>
      <w:r>
        <w:t xml:space="preserve">по ул. Татищева, 27а в Ленинском районе г. Астрахани - </w:t>
      </w:r>
    </w:p>
    <w:p w:rsidR="00326E72" w:rsidRDefault="00326E72" w:rsidP="00326E72">
      <w:pPr>
        <w:pStyle w:val="3"/>
      </w:pPr>
      <w:r>
        <w:t>обслуживание автотранспорта (размещение гаража, блок VI, бокс 118)»</w:t>
      </w:r>
    </w:p>
    <w:p w:rsidR="00326E72" w:rsidRDefault="00326E72" w:rsidP="00326E72">
      <w:pPr>
        <w:pStyle w:val="a3"/>
      </w:pPr>
      <w:proofErr w:type="gramStart"/>
      <w:r>
        <w:t xml:space="preserve">В связи с обращением Деминой Т.В. от 26.10.2017 № 05-04-01-5775, действующей за </w:t>
      </w:r>
      <w:proofErr w:type="spellStart"/>
      <w:r>
        <w:t>Сазыкина</w:t>
      </w:r>
      <w:proofErr w:type="spellEnd"/>
      <w:r>
        <w:t xml:space="preserve"> В.В., по доверенности, удостоверенной </w:t>
      </w:r>
      <w:proofErr w:type="spellStart"/>
      <w:r>
        <w:t>Челмаковой</w:t>
      </w:r>
      <w:proofErr w:type="spellEnd"/>
      <w:r>
        <w:t xml:space="preserve"> Ю.В., нотариусом нотариального округа «город Астрахань» Астраханской области, зарегистрированной в реестре за № 4-1888 от 23.08.2016,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распоряжением главы муниципального образования «Город Астрахань» от 07.09.2017 № 142-р-мо «О проведении публичных слушаний по вопросу предоставления разрешения на условно разрешенный вид использования земельных участков в ГК «Южный проезд» по ул. Татищева, 27а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</w:t>
      </w:r>
      <w:proofErr w:type="gramEnd"/>
      <w:r>
        <w:t xml:space="preserve"> участков в ГК «Южный проезд» (кадастровый квартал 30:12:020310) по ул. Татищева, 27а в Ленинском районе г. Астрахани - обслуживание автотранспорта (размещение гаражей), опубликованным в бюллетене «Астраханский вестник»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326E72" w:rsidRDefault="00326E72" w:rsidP="00326E72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30:12:020310:353) в ГК «Южный проезд» по ул. Татищева, 27а в Ленинском районе г. Астрахани - обслуживание автотранспорта (размещение гаража, блок VI, бокс 118).</w:t>
      </w:r>
    </w:p>
    <w:p w:rsidR="00326E72" w:rsidRDefault="00326E72" w:rsidP="00326E7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26E72" w:rsidRDefault="00326E72" w:rsidP="00326E7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6E72" w:rsidRDefault="00326E72" w:rsidP="00326E7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6E72" w:rsidRDefault="00326E72" w:rsidP="00326E7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6E72" w:rsidRDefault="00326E72" w:rsidP="00326E7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8D"/>
    <w:rsid w:val="00326E72"/>
    <w:rsid w:val="00692684"/>
    <w:rsid w:val="00880E8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E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E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E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E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2017-12-21T04:44:00Z</dcterms:created>
  <dcterms:modified xsi:type="dcterms:W3CDTF">2017-12-21T05:39:00Z</dcterms:modified>
</cp:coreProperties>
</file>