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6F" w:rsidRDefault="004C016F" w:rsidP="004C016F">
      <w:pPr>
        <w:pStyle w:val="3"/>
      </w:pPr>
      <w:r>
        <w:t>Администрация муниципального образования «Город Астрахань»</w:t>
      </w:r>
    </w:p>
    <w:p w:rsidR="004C016F" w:rsidRDefault="004C016F" w:rsidP="004C016F">
      <w:pPr>
        <w:pStyle w:val="3"/>
      </w:pPr>
      <w:r>
        <w:t>РАСПОРЯЖЕНИЕ</w:t>
      </w:r>
    </w:p>
    <w:p w:rsidR="004C016F" w:rsidRDefault="004C016F" w:rsidP="004C016F">
      <w:pPr>
        <w:pStyle w:val="3"/>
      </w:pPr>
      <w:r>
        <w:t>13 февраля 2018 года № 672-р</w:t>
      </w:r>
    </w:p>
    <w:p w:rsidR="004C016F" w:rsidRDefault="004C016F" w:rsidP="004C016F">
      <w:pPr>
        <w:pStyle w:val="3"/>
      </w:pPr>
      <w:r>
        <w:t>«Об освобождении земельных участков, используемых</w:t>
      </w:r>
    </w:p>
    <w:p w:rsidR="004C016F" w:rsidRDefault="004C016F" w:rsidP="004C016F">
      <w:pPr>
        <w:pStyle w:val="3"/>
      </w:pPr>
      <w:r>
        <w:t xml:space="preserve"> без </w:t>
      </w:r>
      <w:proofErr w:type="gramStart"/>
      <w:r>
        <w:t>оформленных</w:t>
      </w:r>
      <w:proofErr w:type="gramEnd"/>
      <w:r>
        <w:t xml:space="preserve"> в установленном порядке правоустанавливающих</w:t>
      </w:r>
    </w:p>
    <w:p w:rsidR="004C016F" w:rsidRDefault="004C016F" w:rsidP="004C016F">
      <w:pPr>
        <w:pStyle w:val="3"/>
      </w:pPr>
      <w:r>
        <w:t xml:space="preserve"> (</w:t>
      </w:r>
      <w:proofErr w:type="spellStart"/>
      <w:r>
        <w:t>правоудостоверяющих</w:t>
      </w:r>
      <w:proofErr w:type="spellEnd"/>
      <w:r>
        <w:t xml:space="preserve">) документов на землю, </w:t>
      </w:r>
      <w:proofErr w:type="gramStart"/>
      <w:r>
        <w:t>от</w:t>
      </w:r>
      <w:proofErr w:type="gramEnd"/>
      <w:r>
        <w:t xml:space="preserve"> самовольно </w:t>
      </w:r>
    </w:p>
    <w:p w:rsidR="004C016F" w:rsidRDefault="004C016F" w:rsidP="004C016F">
      <w:pPr>
        <w:pStyle w:val="3"/>
      </w:pPr>
      <w:r>
        <w:t>установленных объектов движимого имущества»</w:t>
      </w:r>
    </w:p>
    <w:p w:rsidR="004C016F" w:rsidRDefault="004C016F" w:rsidP="004C016F">
      <w:pPr>
        <w:pStyle w:val="a3"/>
      </w:pPr>
      <w:proofErr w:type="gramStart"/>
      <w: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14.12.2017 № 13:</w:t>
      </w:r>
    </w:p>
    <w:p w:rsidR="004C016F" w:rsidRDefault="004C016F" w:rsidP="004C016F">
      <w:pPr>
        <w:pStyle w:val="a3"/>
      </w:pPr>
      <w:r>
        <w:t>1. Освободить земельные участки от нижеперечисленных самовольно установленных объектов движимого имущества:</w:t>
      </w:r>
    </w:p>
    <w:p w:rsidR="004C016F" w:rsidRDefault="004C016F" w:rsidP="004C016F">
      <w:pPr>
        <w:pStyle w:val="a3"/>
      </w:pPr>
      <w:r>
        <w:t>1.1. В Кировском районе города Астрахани:</w:t>
      </w:r>
    </w:p>
    <w:p w:rsidR="004C016F" w:rsidRDefault="004C016F" w:rsidP="004C016F">
      <w:pPr>
        <w:pStyle w:val="a3"/>
      </w:pPr>
      <w:r>
        <w:t xml:space="preserve">1.1.1. Металлический гараж, расположенный по адресу: ул. </w:t>
      </w:r>
      <w:proofErr w:type="gramStart"/>
      <w:r>
        <w:t>Узенькая</w:t>
      </w:r>
      <w:proofErr w:type="gramEnd"/>
      <w:r>
        <w:t>, 37/ пл. Свободы, 7а.</w:t>
      </w:r>
    </w:p>
    <w:p w:rsidR="004C016F" w:rsidRDefault="004C016F" w:rsidP="004C016F">
      <w:pPr>
        <w:pStyle w:val="a3"/>
      </w:pPr>
      <w:r>
        <w:rPr>
          <w:spacing w:val="0"/>
        </w:rPr>
        <w:t>1.1.2. Металлический киоск («</w:t>
      </w:r>
      <w:proofErr w:type="spellStart"/>
      <w:r>
        <w:rPr>
          <w:spacing w:val="0"/>
        </w:rPr>
        <w:t>Дарман</w:t>
      </w:r>
      <w:proofErr w:type="spellEnd"/>
      <w:r>
        <w:rPr>
          <w:spacing w:val="0"/>
        </w:rPr>
        <w:t>»), расположенный по адресу: ул. Победы, 50.</w:t>
      </w:r>
    </w:p>
    <w:p w:rsidR="004C016F" w:rsidRDefault="004C016F" w:rsidP="004C016F">
      <w:pPr>
        <w:pStyle w:val="a3"/>
        <w:rPr>
          <w:spacing w:val="7"/>
        </w:rPr>
      </w:pPr>
      <w:r>
        <w:rPr>
          <w:spacing w:val="7"/>
        </w:rPr>
        <w:t>1.1.3. Металлические гаражи в количестве 7 ед., расположенные по адресу: ул. 11 Красной Армии, 2/1.</w:t>
      </w:r>
    </w:p>
    <w:p w:rsidR="004C016F" w:rsidRDefault="004C016F" w:rsidP="004C016F">
      <w:pPr>
        <w:pStyle w:val="a3"/>
      </w:pPr>
      <w:r>
        <w:t>1.1.4. Шлагбаум, расположенный по адресу: ул. Советской милиции, д. 16.</w:t>
      </w:r>
    </w:p>
    <w:p w:rsidR="004C016F" w:rsidRDefault="004C016F" w:rsidP="004C016F">
      <w:pPr>
        <w:pStyle w:val="a3"/>
      </w:pPr>
      <w:r>
        <w:t>1.1.5. Киоск, расположенный по адресу: ул. Куликова, 58.</w:t>
      </w:r>
    </w:p>
    <w:p w:rsidR="004C016F" w:rsidRDefault="004C016F" w:rsidP="004C016F">
      <w:pPr>
        <w:pStyle w:val="a3"/>
      </w:pPr>
      <w:r>
        <w:t xml:space="preserve">1.1.6. Ограждение, расположенное по адресу: ул. </w:t>
      </w:r>
      <w:proofErr w:type="spellStart"/>
      <w:r>
        <w:t>Зеленгинская</w:t>
      </w:r>
      <w:proofErr w:type="spellEnd"/>
      <w:r>
        <w:t>, 6а.</w:t>
      </w:r>
    </w:p>
    <w:p w:rsidR="004C016F" w:rsidRDefault="004C016F" w:rsidP="004C016F">
      <w:pPr>
        <w:pStyle w:val="a3"/>
      </w:pPr>
      <w:r>
        <w:rPr>
          <w:spacing w:val="7"/>
        </w:rPr>
        <w:t xml:space="preserve">1.1.7. Металлические гаражи в количестве 2 ед., расположенные по адресу: ул. </w:t>
      </w:r>
      <w:r>
        <w:t>Рылеева, 45.</w:t>
      </w:r>
    </w:p>
    <w:p w:rsidR="004C016F" w:rsidRDefault="004C016F" w:rsidP="004C016F">
      <w:pPr>
        <w:pStyle w:val="a3"/>
      </w:pPr>
      <w:r>
        <w:t>1.2. В Ленинском районе города Астрахани:</w:t>
      </w:r>
    </w:p>
    <w:p w:rsidR="004C016F" w:rsidRDefault="004C016F" w:rsidP="004C016F">
      <w:pPr>
        <w:pStyle w:val="a3"/>
      </w:pPr>
      <w:r>
        <w:t>1.2.1. Бетонные блоки в количестве 3 ед., расположенные по адресу: около дома 39 по ул. Ак. Королева</w:t>
      </w:r>
    </w:p>
    <w:p w:rsidR="004C016F" w:rsidRDefault="004C016F" w:rsidP="004C016F">
      <w:pPr>
        <w:pStyle w:val="a3"/>
      </w:pPr>
      <w:r>
        <w:t>1.2.2. Торговый киоск, расположенный по адресу: ул. А. Барбюса, 17 «г».</w:t>
      </w:r>
    </w:p>
    <w:p w:rsidR="004C016F" w:rsidRDefault="004C016F" w:rsidP="004C016F">
      <w:pPr>
        <w:pStyle w:val="a3"/>
      </w:pPr>
      <w:r>
        <w:t xml:space="preserve">1.2.3. Металлические гаражи в количестве 2 ед., расположенные по адресу: ул. </w:t>
      </w:r>
      <w:proofErr w:type="gramStart"/>
      <w:r>
        <w:t>Красноармейская</w:t>
      </w:r>
      <w:proofErr w:type="gramEnd"/>
      <w:r>
        <w:t>, д. 1.</w:t>
      </w:r>
    </w:p>
    <w:p w:rsidR="004C016F" w:rsidRDefault="004C016F" w:rsidP="004C016F">
      <w:pPr>
        <w:pStyle w:val="a3"/>
      </w:pPr>
      <w:r>
        <w:t>1.2.4. Павильон, расположенный по адресу: ул. Татищева, 17а.</w:t>
      </w:r>
    </w:p>
    <w:p w:rsidR="004C016F" w:rsidRDefault="004C016F" w:rsidP="004C016F">
      <w:pPr>
        <w:pStyle w:val="a3"/>
      </w:pPr>
      <w:r>
        <w:t xml:space="preserve">1.2.5. Павильон, расположенный по адресу: ул. Татищева, 56а. </w:t>
      </w:r>
    </w:p>
    <w:p w:rsidR="004C016F" w:rsidRDefault="004C016F" w:rsidP="004C016F">
      <w:pPr>
        <w:pStyle w:val="a3"/>
        <w:rPr>
          <w:spacing w:val="0"/>
        </w:rPr>
      </w:pPr>
      <w:r>
        <w:rPr>
          <w:spacing w:val="0"/>
        </w:rPr>
        <w:t xml:space="preserve">1.2.6. Ограждение (палисадник), расположенное по адресу: ул. Космонавта В. Комарова/ ул. </w:t>
      </w:r>
      <w:proofErr w:type="spellStart"/>
      <w:r>
        <w:rPr>
          <w:spacing w:val="0"/>
        </w:rPr>
        <w:t>Книпович</w:t>
      </w:r>
      <w:proofErr w:type="spellEnd"/>
      <w:r>
        <w:rPr>
          <w:spacing w:val="0"/>
        </w:rPr>
        <w:t>, 19/12.</w:t>
      </w:r>
    </w:p>
    <w:p w:rsidR="004C016F" w:rsidRDefault="004C016F" w:rsidP="004C016F">
      <w:pPr>
        <w:pStyle w:val="a3"/>
      </w:pPr>
      <w:r>
        <w:rPr>
          <w:spacing w:val="0"/>
        </w:rPr>
        <w:t>1.2.7. Ограждение (палисадник), расположенное по адресу: ул. Космонавта В. Комарова, д. 22.</w:t>
      </w:r>
    </w:p>
    <w:p w:rsidR="004C016F" w:rsidRDefault="004C016F" w:rsidP="004C016F">
      <w:pPr>
        <w:pStyle w:val="a3"/>
        <w:rPr>
          <w:spacing w:val="2"/>
        </w:rPr>
      </w:pPr>
      <w:r>
        <w:rPr>
          <w:spacing w:val="2"/>
        </w:rPr>
        <w:t>1.2.8. Ограждение (палисадник), расположенное по адресу: ул. Космонавта В. Комарова, д. 8.</w:t>
      </w:r>
    </w:p>
    <w:p w:rsidR="004C016F" w:rsidRDefault="004C016F" w:rsidP="004C016F">
      <w:pPr>
        <w:pStyle w:val="a3"/>
      </w:pPr>
      <w:r>
        <w:rPr>
          <w:spacing w:val="0"/>
        </w:rPr>
        <w:t xml:space="preserve">1.2.9. Ограждение (палисадник), расположенное по адресу: ул. Космонавта В. Комарова, </w:t>
      </w:r>
      <w:r>
        <w:t>д. 21.</w:t>
      </w:r>
    </w:p>
    <w:p w:rsidR="004C016F" w:rsidRDefault="004C016F" w:rsidP="004C016F">
      <w:pPr>
        <w:pStyle w:val="a3"/>
      </w:pPr>
      <w:r>
        <w:t xml:space="preserve">1.3. В </w:t>
      </w:r>
      <w:proofErr w:type="spellStart"/>
      <w:r>
        <w:t>Трусовском</w:t>
      </w:r>
      <w:proofErr w:type="spellEnd"/>
      <w:r>
        <w:t xml:space="preserve"> районе города Астрахани:</w:t>
      </w:r>
    </w:p>
    <w:p w:rsidR="004C016F" w:rsidRDefault="004C016F" w:rsidP="004C016F">
      <w:pPr>
        <w:pStyle w:val="a3"/>
      </w:pPr>
      <w:r>
        <w:t xml:space="preserve">1.3.1. Металлический забор, расположенный по адресу: ул. Рихарда Зорге/ </w:t>
      </w:r>
      <w:proofErr w:type="gramStart"/>
      <w:r>
        <w:t>Саянская</w:t>
      </w:r>
      <w:proofErr w:type="gramEnd"/>
      <w:r>
        <w:t>, 7/37.</w:t>
      </w:r>
    </w:p>
    <w:p w:rsidR="004C016F" w:rsidRDefault="004C016F" w:rsidP="004C016F">
      <w:pPr>
        <w:pStyle w:val="a3"/>
      </w:pPr>
      <w:r>
        <w:t xml:space="preserve">1.3.2. Металлический гараж, металлический ангар, </w:t>
      </w:r>
      <w:proofErr w:type="gramStart"/>
      <w:r>
        <w:t>расположенные</w:t>
      </w:r>
      <w:proofErr w:type="gramEnd"/>
      <w:r>
        <w:t xml:space="preserve"> по адресу: ул. Минина/ пер. Соляной.</w:t>
      </w:r>
    </w:p>
    <w:p w:rsidR="004C016F" w:rsidRDefault="004C016F" w:rsidP="004C016F">
      <w:pPr>
        <w:pStyle w:val="a3"/>
      </w:pPr>
      <w:r>
        <w:t>1.4. В Советском районе города Астрахани:</w:t>
      </w:r>
    </w:p>
    <w:p w:rsidR="004C016F" w:rsidRDefault="004C016F" w:rsidP="004C016F">
      <w:pPr>
        <w:pStyle w:val="a3"/>
      </w:pPr>
      <w:r>
        <w:t xml:space="preserve">1.4.1. Ограждение, расположенное по адресу: ул. </w:t>
      </w:r>
      <w:proofErr w:type="gramStart"/>
      <w:r>
        <w:t>Звездная</w:t>
      </w:r>
      <w:proofErr w:type="gramEnd"/>
      <w:r>
        <w:t>/ Звездная, 3д/3, корп. 4.</w:t>
      </w:r>
    </w:p>
    <w:p w:rsidR="004C016F" w:rsidRDefault="004C016F" w:rsidP="004C016F">
      <w:pPr>
        <w:pStyle w:val="a3"/>
      </w:pPr>
      <w:r>
        <w:t>1.4.2. Металлический гараж, грузовые контейнеры в количестве 3 ед., расположенные по адресу: ул. Ширяева, д. 16.</w:t>
      </w:r>
    </w:p>
    <w:p w:rsidR="004C016F" w:rsidRDefault="004C016F" w:rsidP="004C016F">
      <w:pPr>
        <w:pStyle w:val="a3"/>
      </w:pPr>
      <w:r>
        <w:t xml:space="preserve">1.4.3. Киоски, павильон в количестве 5 ед., расположенные по адресу: ул. </w:t>
      </w:r>
      <w:proofErr w:type="spellStart"/>
      <w:r>
        <w:t>Ахшарумова</w:t>
      </w:r>
      <w:proofErr w:type="spellEnd"/>
      <w:r>
        <w:t>, д. 78.</w:t>
      </w:r>
    </w:p>
    <w:p w:rsidR="004C016F" w:rsidRDefault="004C016F" w:rsidP="004C016F">
      <w:pPr>
        <w:pStyle w:val="a3"/>
      </w:pPr>
      <w:r>
        <w:t>1.4.4. Торговый киоск, расположенный по адресу: ул. Дубровинского, 54.</w:t>
      </w:r>
    </w:p>
    <w:p w:rsidR="004C016F" w:rsidRDefault="004C016F" w:rsidP="004C016F">
      <w:pPr>
        <w:pStyle w:val="a3"/>
      </w:pPr>
      <w:r>
        <w:t xml:space="preserve">1.4.5. Металлические гаражи в количестве 4 ед., расположенные по адресу: ул. </w:t>
      </w:r>
      <w:proofErr w:type="gramStart"/>
      <w:r>
        <w:t>Краснодарская</w:t>
      </w:r>
      <w:proofErr w:type="gramEnd"/>
      <w:r>
        <w:t>, д. 43.</w:t>
      </w:r>
    </w:p>
    <w:p w:rsidR="004C016F" w:rsidRDefault="004C016F" w:rsidP="004C016F">
      <w:pPr>
        <w:pStyle w:val="a3"/>
      </w:pPr>
      <w:r>
        <w:rPr>
          <w:spacing w:val="0"/>
        </w:rPr>
        <w:t>1.4.6. Торговые киоски в количестве 2 ед., расположенные по адресу: ул. Н. Островского, 66.</w:t>
      </w:r>
    </w:p>
    <w:p w:rsidR="004C016F" w:rsidRDefault="004C016F" w:rsidP="004C016F">
      <w:pPr>
        <w:pStyle w:val="a3"/>
      </w:pPr>
      <w:r>
        <w:t>1.4.7. Металлическая конструкция (лестница), расположенная по адресу: с восточной стороны дома 66 по ул. Кубанская.</w:t>
      </w:r>
    </w:p>
    <w:p w:rsidR="004C016F" w:rsidRDefault="004C016F" w:rsidP="004C016F">
      <w:pPr>
        <w:pStyle w:val="a3"/>
      </w:pPr>
      <w:r>
        <w:t xml:space="preserve">1.4.8. Металлическое ограждение, расположенное по адресу: ул. </w:t>
      </w:r>
      <w:proofErr w:type="spellStart"/>
      <w:r>
        <w:t>Батайская</w:t>
      </w:r>
      <w:proofErr w:type="spellEnd"/>
      <w:r>
        <w:t xml:space="preserve">/ пер. </w:t>
      </w:r>
      <w:proofErr w:type="gramStart"/>
      <w:r>
        <w:t>Шатурский</w:t>
      </w:r>
      <w:proofErr w:type="gramEnd"/>
      <w:r>
        <w:t>, 4/1.</w:t>
      </w:r>
    </w:p>
    <w:p w:rsidR="004C016F" w:rsidRDefault="004C016F" w:rsidP="004C016F">
      <w:pPr>
        <w:pStyle w:val="a3"/>
      </w:pPr>
      <w:r>
        <w:t xml:space="preserve">1.4.9. Тонар, </w:t>
      </w:r>
      <w:proofErr w:type="gramStart"/>
      <w:r>
        <w:t>расположенный</w:t>
      </w:r>
      <w:proofErr w:type="gramEnd"/>
      <w:r>
        <w:t xml:space="preserve"> по адресу: ул. </w:t>
      </w:r>
      <w:proofErr w:type="spellStart"/>
      <w:r>
        <w:t>Ахшарумова</w:t>
      </w:r>
      <w:proofErr w:type="spellEnd"/>
      <w:r>
        <w:t>, 159.</w:t>
      </w:r>
    </w:p>
    <w:p w:rsidR="004C016F" w:rsidRDefault="004C016F" w:rsidP="004C016F">
      <w:pPr>
        <w:pStyle w:val="a3"/>
      </w:pPr>
      <w:r>
        <w:t>1.4.10. Торговый павильон, расположенный по адресу: ул. Адм. Макарова, 5а.</w:t>
      </w:r>
    </w:p>
    <w:p w:rsidR="004C016F" w:rsidRDefault="004C016F" w:rsidP="004C016F">
      <w:pPr>
        <w:pStyle w:val="a3"/>
      </w:pPr>
      <w:r>
        <w:t xml:space="preserve">1.4.11. Павильон в </w:t>
      </w:r>
      <w:proofErr w:type="spellStart"/>
      <w:r>
        <w:t>стеклометаллических</w:t>
      </w:r>
      <w:proofErr w:type="spellEnd"/>
      <w:r>
        <w:t xml:space="preserve"> конструкциях, расположенный по адресу: ул. Адм. Нахимова, 60.</w:t>
      </w:r>
    </w:p>
    <w:p w:rsidR="004C016F" w:rsidRDefault="004C016F" w:rsidP="004C016F">
      <w:pPr>
        <w:pStyle w:val="a3"/>
      </w:pPr>
      <w: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4C016F" w:rsidRDefault="004C016F" w:rsidP="004C016F">
      <w:pPr>
        <w:pStyle w:val="a3"/>
      </w:pPr>
      <w:proofErr w:type="gramStart"/>
      <w:r>
        <w:t xml:space="preserve">- для объектов движимого имущества, вывезенных с территории Ленинского района города Астрахани, - ООО «Буксировщик», расположенное по адресу: г. Астрахань, Ленинский район, ул. </w:t>
      </w:r>
      <w:proofErr w:type="spellStart"/>
      <w:r>
        <w:t>Атарбекова</w:t>
      </w:r>
      <w:proofErr w:type="spellEnd"/>
      <w:r>
        <w:t>, 23/1;</w:t>
      </w:r>
      <w:proofErr w:type="gramEnd"/>
    </w:p>
    <w:p w:rsidR="004C016F" w:rsidRDefault="004C016F" w:rsidP="004C016F">
      <w:pPr>
        <w:pStyle w:val="a3"/>
      </w:pPr>
      <w:r>
        <w:t xml:space="preserve">- для объектов движимого имущества, вывезенных с территории </w:t>
      </w:r>
      <w:proofErr w:type="spellStart"/>
      <w:r>
        <w:t>Трусовского</w:t>
      </w:r>
      <w:proofErr w:type="spellEnd"/>
      <w:r>
        <w:t xml:space="preserve"> района города Астрахани, - территорию, расположенную по адресу: г. Астрахань, </w:t>
      </w:r>
      <w:proofErr w:type="spellStart"/>
      <w:r>
        <w:t>Трусовский</w:t>
      </w:r>
      <w:proofErr w:type="spellEnd"/>
      <w:r>
        <w:t xml:space="preserve"> район, ул. Коновалова, 5;</w:t>
      </w:r>
    </w:p>
    <w:p w:rsidR="004C016F" w:rsidRDefault="004C016F" w:rsidP="004C016F">
      <w:pPr>
        <w:pStyle w:val="a3"/>
      </w:pPr>
      <w:r>
        <w:t>- для объектов движимого имущества, вывезенных с территории Кировского, Советского районов города Астрахани, - баз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Батайль</w:t>
      </w:r>
      <w:proofErr w:type="spellEnd"/>
      <w: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>
        <w:t>промузел</w:t>
      </w:r>
      <w:proofErr w:type="spellEnd"/>
      <w:r>
        <w:t>, ш. Энергетиков, 5а.</w:t>
      </w:r>
    </w:p>
    <w:p w:rsidR="004C016F" w:rsidRDefault="004C016F" w:rsidP="004C016F">
      <w:pPr>
        <w:pStyle w:val="a3"/>
      </w:pPr>
      <w:r>
        <w:lastRenderedPageBreak/>
        <w:t xml:space="preserve">3. Администрациям Кировского, Ленинского, </w:t>
      </w:r>
      <w:proofErr w:type="spellStart"/>
      <w:r>
        <w:t>Трусовского</w:t>
      </w:r>
      <w:proofErr w:type="spellEnd"/>
      <w:r>
        <w:t xml:space="preserve"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 </w:t>
      </w:r>
    </w:p>
    <w:p w:rsidR="004C016F" w:rsidRDefault="004C016F" w:rsidP="004C016F">
      <w:pPr>
        <w:pStyle w:val="a3"/>
      </w:pPr>
      <w:r>
        <w:t>4. Управлению информационной политики администрации муниципального образования «Город Астрахань»:</w:t>
      </w:r>
    </w:p>
    <w:p w:rsidR="004C016F" w:rsidRDefault="004C016F" w:rsidP="004C016F">
      <w:pPr>
        <w:pStyle w:val="a3"/>
      </w:pPr>
      <w: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C016F" w:rsidRDefault="004C016F" w:rsidP="004C016F">
      <w:pPr>
        <w:pStyle w:val="a3"/>
      </w:pPr>
      <w:r>
        <w:t xml:space="preserve">4.2.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C016F" w:rsidRDefault="004C016F" w:rsidP="004C016F">
      <w:pPr>
        <w:pStyle w:val="a3"/>
      </w:pPr>
      <w:r>
        <w:t>5. Срок действия данного распоряжения составляет 3 (три) года.</w:t>
      </w:r>
    </w:p>
    <w:p w:rsidR="004C016F" w:rsidRDefault="004C016F" w:rsidP="004C016F">
      <w:pPr>
        <w:pStyle w:val="a3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4C016F" w:rsidRDefault="004C016F" w:rsidP="004C016F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О.А. Полумордвинов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8C"/>
    <w:rsid w:val="004C016F"/>
    <w:rsid w:val="008C608C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C016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C016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C016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C016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2018-06-21T08:02:00Z</dcterms:created>
  <dcterms:modified xsi:type="dcterms:W3CDTF">2018-06-21T08:02:00Z</dcterms:modified>
</cp:coreProperties>
</file>