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526E" w:rsidRDefault="00B3526E" w:rsidP="00B3526E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5B03AC" w:rsidRDefault="00B3526E" w:rsidP="00B3526E">
      <w:pPr>
        <w:pStyle w:val="a3"/>
        <w:jc w:val="center"/>
        <w:rPr>
          <w:rStyle w:val="1TimesNewRoman"/>
          <w:rFonts w:asciiTheme="majorHAnsi" w:eastAsia="Courier New" w:hAnsiTheme="majorHAnsi" w:cs="Courier New"/>
          <w:b/>
          <w:spacing w:val="0"/>
          <w:sz w:val="20"/>
          <w:szCs w:val="24"/>
        </w:rPr>
      </w:pPr>
      <w:bookmarkStart w:id="0" w:name="bookmark0"/>
      <w:r w:rsidRPr="00B3526E">
        <w:rPr>
          <w:rStyle w:val="1TimesNewRoman"/>
          <w:rFonts w:asciiTheme="majorHAnsi" w:eastAsia="Courier New" w:hAnsiTheme="majorHAnsi" w:cs="Courier New"/>
          <w:b/>
          <w:spacing w:val="0"/>
          <w:sz w:val="20"/>
          <w:szCs w:val="24"/>
        </w:rPr>
        <w:t>РАСПОРЯЖЕНИЕ</w:t>
      </w:r>
    </w:p>
    <w:p w:rsidR="00B3526E" w:rsidRDefault="00B3526E" w:rsidP="00B3526E">
      <w:pPr>
        <w:pStyle w:val="a3"/>
        <w:jc w:val="center"/>
      </w:pPr>
      <w:r>
        <w:rPr>
          <w:rFonts w:asciiTheme="majorHAnsi" w:hAnsiTheme="majorHAnsi"/>
          <w:b/>
          <w:sz w:val="20"/>
          <w:szCs w:val="20"/>
        </w:rPr>
        <w:t>13 ноября 2017 года №1640-р</w:t>
      </w:r>
      <w:bookmarkEnd w:id="0"/>
    </w:p>
    <w:p w:rsidR="00B3526E" w:rsidRDefault="00B3526E" w:rsidP="00B3526E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«О проведении открытого конкурса на право заключения договора на размещение нестационарного торгового объекта на территории муниципального образования «Город Астрахань»</w:t>
      </w:r>
    </w:p>
    <w:p w:rsidR="00B3526E" w:rsidRDefault="00B3526E" w:rsidP="00B3526E">
      <w:pPr>
        <w:pStyle w:val="1"/>
        <w:shd w:val="clear" w:color="auto" w:fill="auto"/>
        <w:spacing w:line="240" w:lineRule="auto"/>
        <w:ind w:firstLine="560"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В соответствии с постановлением администрации муниципального образования «Город Астрахань» от 05.11.2015 №7645 «О размещении нестационарных торговых объектов, расположенных на территории муниципального образования «Город Астрахань», с изменениями и дополнениями, внесенными постановлениями администрации муниципального образования «Город Астрахань» от 25.12.2015 №9039, от 04.02.2016 №603, от</w:t>
      </w:r>
      <w:r>
        <w:rPr>
          <w:rFonts w:ascii="Arial" w:hAnsi="Arial" w:cs="Arial"/>
          <w:sz w:val="18"/>
          <w:szCs w:val="18"/>
        </w:rPr>
        <w:t xml:space="preserve">  </w:t>
      </w:r>
      <w:r>
        <w:rPr>
          <w:rFonts w:ascii="Arial" w:hAnsi="Arial" w:cs="Arial"/>
          <w:color w:val="000000"/>
          <w:sz w:val="18"/>
          <w:szCs w:val="18"/>
        </w:rPr>
        <w:t>№2054, от 01.07.2016 №4385, от 05.09.2016 №5868, от 26.10.2016 № 7325, от 20.04.2017 №2410, от 26.07.2017 №4387, от 04.08.2017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№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4598, постановлением администрации города Астрахани от 10.04.2015 №2090 «Об утверждении схемы размещения нестационарных торговых объектов на территории муниципального образования «Город Астрахань», с изменениями и дополнениями, внесенными постановлениями администрации муниципального образования «Город Астрахань» от 09.07.2015 №4171, 07.10.2015 № 6776, от 27.10.2015 №7363, от 20.11.2015 №8062, от 14.04.2016 №2504, от 02.09.2016 №5856, от 21.12.2016 №8684, от 06.04.2017 №2010, от 09.06.2017 №3559, от</w:t>
      </w:r>
      <w:r>
        <w:rPr>
          <w:rFonts w:ascii="Arial" w:hAnsi="Arial" w:cs="Arial"/>
          <w:sz w:val="18"/>
          <w:szCs w:val="18"/>
        </w:rPr>
        <w:t xml:space="preserve">  </w:t>
      </w:r>
      <w:r>
        <w:rPr>
          <w:rFonts w:ascii="Arial" w:hAnsi="Arial" w:cs="Arial"/>
          <w:color w:val="000000"/>
          <w:sz w:val="18"/>
          <w:szCs w:val="18"/>
        </w:rPr>
        <w:t>№3940</w:t>
      </w:r>
      <w:proofErr w:type="gramEnd"/>
      <w:r>
        <w:rPr>
          <w:rFonts w:ascii="Arial" w:hAnsi="Arial" w:cs="Arial"/>
          <w:color w:val="000000"/>
          <w:sz w:val="18"/>
          <w:szCs w:val="18"/>
        </w:rPr>
        <w:t>, от 28.09.2017 №5436,</w:t>
      </w:r>
    </w:p>
    <w:p w:rsidR="00B3526E" w:rsidRDefault="00B3526E" w:rsidP="00B3526E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line="240" w:lineRule="auto"/>
        <w:ind w:left="20" w:firstLine="56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Управлению экономики и предпринимательства администрации муниципального образования «Город Астрахань»:</w:t>
      </w:r>
    </w:p>
    <w:p w:rsidR="00B3526E" w:rsidRDefault="00B3526E" w:rsidP="00B3526E">
      <w:pPr>
        <w:pStyle w:val="1"/>
        <w:numPr>
          <w:ilvl w:val="1"/>
          <w:numId w:val="1"/>
        </w:numPr>
        <w:shd w:val="clear" w:color="auto" w:fill="auto"/>
        <w:tabs>
          <w:tab w:val="left" w:pos="1134"/>
        </w:tabs>
        <w:spacing w:line="240" w:lineRule="auto"/>
        <w:ind w:left="20" w:firstLine="56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Подготовить конкурсную документацию для проведения открытого конкурса на право заключения договора на размещение нестационарного торгового объекта на территории муниципального образования «Город Астрахань» по объектам, согласно приложению к настоящему распоряжению.</w:t>
      </w:r>
    </w:p>
    <w:p w:rsidR="00B3526E" w:rsidRDefault="00B3526E" w:rsidP="00B3526E">
      <w:pPr>
        <w:pStyle w:val="1"/>
        <w:numPr>
          <w:ilvl w:val="1"/>
          <w:numId w:val="1"/>
        </w:numPr>
        <w:shd w:val="clear" w:color="auto" w:fill="auto"/>
        <w:tabs>
          <w:tab w:val="left" w:pos="1134"/>
        </w:tabs>
        <w:spacing w:line="240" w:lineRule="auto"/>
        <w:ind w:left="20" w:firstLine="56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Провести открытый конкурс на право заключения договора на размещение нестационарного торгового объекта на территории муниципального образования «Город Астрахань» по объектам, согласно приложению к настоящему распоряжению.</w:t>
      </w:r>
    </w:p>
    <w:p w:rsidR="00B3526E" w:rsidRDefault="00B3526E" w:rsidP="00B3526E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right" w:pos="5754"/>
          <w:tab w:val="center" w:pos="6779"/>
          <w:tab w:val="right" w:pos="9618"/>
        </w:tabs>
        <w:spacing w:line="240" w:lineRule="auto"/>
        <w:ind w:left="20" w:firstLine="5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 xml:space="preserve">Управлению </w:t>
      </w:r>
      <w:r>
        <w:rPr>
          <w:rFonts w:ascii="Arial" w:hAnsi="Arial" w:cs="Arial"/>
          <w:color w:val="000000"/>
          <w:sz w:val="18"/>
          <w:szCs w:val="18"/>
        </w:rPr>
        <w:t>информационной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политики</w:t>
      </w:r>
      <w:r>
        <w:rPr>
          <w:rFonts w:ascii="Arial" w:hAnsi="Arial" w:cs="Arial"/>
          <w:color w:val="000000"/>
          <w:sz w:val="18"/>
          <w:szCs w:val="18"/>
        </w:rPr>
        <w:tab/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муниципального образования «Город Астрахань» разместить конкурсную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документацию для проведения открытого конкурса и извещение о проведении открытого конкурса на право заключения договора на размещение нестационарного торгового объекта на территори</w:t>
      </w:r>
      <w:r>
        <w:rPr>
          <w:rFonts w:ascii="Arial" w:hAnsi="Arial" w:cs="Arial"/>
          <w:sz w:val="18"/>
          <w:szCs w:val="18"/>
        </w:rPr>
        <w:t>и муниципального образования «Г</w:t>
      </w:r>
      <w:r>
        <w:rPr>
          <w:rFonts w:ascii="Arial" w:hAnsi="Arial" w:cs="Arial"/>
          <w:color w:val="000000"/>
          <w:sz w:val="18"/>
          <w:szCs w:val="18"/>
        </w:rPr>
        <w:t>ород Астрахань» на официальном сайте администрации муниципального образования «Город Астрахань», переданные управлением экономики и</w:t>
      </w:r>
      <w:r>
        <w:rPr>
          <w:rFonts w:ascii="Arial" w:hAnsi="Arial" w:cs="Arial"/>
          <w:sz w:val="18"/>
          <w:szCs w:val="18"/>
        </w:rPr>
        <w:t xml:space="preserve"> предпринимательства </w:t>
      </w:r>
      <w:r>
        <w:rPr>
          <w:rFonts w:ascii="Arial" w:hAnsi="Arial" w:cs="Arial"/>
          <w:color w:val="000000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образования «Город Астрахань» в управление информационной политики администрации муниципального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образования «Город Астрахань».</w:t>
      </w:r>
    </w:p>
    <w:p w:rsidR="00B3526E" w:rsidRDefault="00B3526E" w:rsidP="00B3526E">
      <w:pPr>
        <w:pStyle w:val="1"/>
        <w:numPr>
          <w:ilvl w:val="0"/>
          <w:numId w:val="1"/>
        </w:numPr>
        <w:shd w:val="clear" w:color="auto" w:fill="auto"/>
        <w:tabs>
          <w:tab w:val="left" w:pos="798"/>
          <w:tab w:val="left" w:pos="1134"/>
        </w:tabs>
        <w:spacing w:line="240" w:lineRule="auto"/>
        <w:ind w:left="20" w:firstLine="560"/>
        <w:contextualSpacing/>
        <w:jc w:val="left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B3526E" w:rsidRDefault="00B3526E" w:rsidP="00B3526E">
      <w:pPr>
        <w:pStyle w:val="1"/>
        <w:shd w:val="clear" w:color="auto" w:fill="auto"/>
        <w:tabs>
          <w:tab w:val="right" w:pos="4666"/>
          <w:tab w:val="right" w:pos="7609"/>
          <w:tab w:val="right" w:pos="9626"/>
        </w:tabs>
        <w:spacing w:line="240" w:lineRule="auto"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>
        <w:rPr>
          <w:rFonts w:ascii="Arial" w:hAnsi="Arial" w:cs="Arial"/>
          <w:b/>
          <w:color w:val="000000"/>
          <w:sz w:val="18"/>
          <w:szCs w:val="18"/>
        </w:rPr>
        <w:t>О.А.</w:t>
      </w:r>
      <w:r>
        <w:rPr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  <w:b/>
          <w:color w:val="000000"/>
          <w:sz w:val="18"/>
          <w:szCs w:val="18"/>
        </w:rPr>
        <w:t>Полумордвинов</w:t>
      </w:r>
    </w:p>
    <w:p w:rsidR="00B3526E" w:rsidRDefault="00B3526E" w:rsidP="00B3526E">
      <w:pPr>
        <w:widowControl/>
        <w:rPr>
          <w:rFonts w:ascii="Arial" w:eastAsia="Times New Roman" w:hAnsi="Arial" w:cs="Arial"/>
          <w:b/>
          <w:color w:val="auto"/>
          <w:sz w:val="18"/>
          <w:szCs w:val="18"/>
        </w:rPr>
        <w:sectPr w:rsidR="00B3526E">
          <w:pgSz w:w="11909" w:h="16838"/>
          <w:pgMar w:top="823" w:right="377" w:bottom="635" w:left="377" w:header="0" w:footer="3" w:gutter="1512"/>
          <w:cols w:space="720"/>
        </w:sectPr>
      </w:pPr>
    </w:p>
    <w:p w:rsidR="00984FF0" w:rsidRDefault="002C3D18">
      <w:r>
        <w:rPr>
          <w:noProof/>
        </w:rPr>
        <w:lastRenderedPageBreak/>
        <w:drawing>
          <wp:inline distT="0" distB="0" distL="0" distR="0">
            <wp:extent cx="5078730" cy="7781925"/>
            <wp:effectExtent l="0" t="0" r="762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8730" cy="778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3D18" w:rsidRDefault="002C3D18"/>
    <w:p w:rsidR="002C3D18" w:rsidRDefault="002C3D18"/>
    <w:p w:rsidR="002C3D18" w:rsidRDefault="002C3D18"/>
    <w:p w:rsidR="002C3D18" w:rsidRDefault="002C3D18"/>
    <w:p w:rsidR="002C3D18" w:rsidRDefault="002C3D18"/>
    <w:p w:rsidR="002C3D18" w:rsidRDefault="002C3D18"/>
    <w:p w:rsidR="002C3D18" w:rsidRDefault="002C3D18"/>
    <w:p w:rsidR="002C3D18" w:rsidRDefault="002C3D18"/>
    <w:p w:rsidR="002C3D18" w:rsidRDefault="002C3D18">
      <w:r>
        <w:rPr>
          <w:noProof/>
        </w:rPr>
        <w:lastRenderedPageBreak/>
        <w:drawing>
          <wp:inline distT="0" distB="0" distL="0" distR="0">
            <wp:extent cx="5067300" cy="6851722"/>
            <wp:effectExtent l="0" t="0" r="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9431" cy="6854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3D18" w:rsidRDefault="002C3D18"/>
    <w:p w:rsidR="002C3D18" w:rsidRDefault="002C3D18"/>
    <w:p w:rsidR="002C3D18" w:rsidRDefault="002C3D18"/>
    <w:p w:rsidR="002C3D18" w:rsidRDefault="002C3D18"/>
    <w:p w:rsidR="002C3D18" w:rsidRDefault="002C3D18"/>
    <w:p w:rsidR="002C3D18" w:rsidRDefault="002C3D18"/>
    <w:p w:rsidR="002C3D18" w:rsidRDefault="002C3D18"/>
    <w:p w:rsidR="002C3D18" w:rsidRDefault="002C3D18"/>
    <w:p w:rsidR="002C3D18" w:rsidRDefault="002C3D18">
      <w:bookmarkStart w:id="1" w:name="_GoBack"/>
      <w:bookmarkEnd w:id="1"/>
    </w:p>
    <w:p w:rsidR="002C3D18" w:rsidRDefault="002C3D18"/>
    <w:p w:rsidR="002C3D18" w:rsidRDefault="002C3D18"/>
    <w:p w:rsidR="002C3D18" w:rsidRDefault="002C3D18"/>
    <w:sectPr w:rsidR="002C3D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002D92"/>
    <w:multiLevelType w:val="multilevel"/>
    <w:tmpl w:val="7DF24AA6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C90"/>
    <w:rsid w:val="001B0B7E"/>
    <w:rsid w:val="002C3D18"/>
    <w:rsid w:val="005B03AC"/>
    <w:rsid w:val="00660C90"/>
    <w:rsid w:val="00984FF0"/>
    <w:rsid w:val="00B35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526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3526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a4">
    <w:name w:val="Основной текст_"/>
    <w:basedOn w:val="a0"/>
    <w:link w:val="1"/>
    <w:locked/>
    <w:rsid w:val="00B3526E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a4"/>
    <w:rsid w:val="00B3526E"/>
    <w:pPr>
      <w:shd w:val="clear" w:color="auto" w:fill="FFFFFF"/>
      <w:spacing w:line="530" w:lineRule="exact"/>
      <w:jc w:val="center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character" w:customStyle="1" w:styleId="1TimesNewRoman">
    <w:name w:val="Заголовок №1 + Times New Roman"/>
    <w:aliases w:val="17 pt,Интервал 3 pt"/>
    <w:basedOn w:val="a0"/>
    <w:rsid w:val="00B3526E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60"/>
      <w:w w:val="100"/>
      <w:position w:val="0"/>
      <w:sz w:val="34"/>
      <w:szCs w:val="34"/>
      <w:u w:val="none"/>
      <w:effect w:val="none"/>
      <w:lang w:val="ru-RU"/>
    </w:rPr>
  </w:style>
  <w:style w:type="paragraph" w:styleId="a5">
    <w:name w:val="Balloon Text"/>
    <w:basedOn w:val="a"/>
    <w:link w:val="a6"/>
    <w:uiPriority w:val="99"/>
    <w:semiHidden/>
    <w:unhideWhenUsed/>
    <w:rsid w:val="002C3D1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C3D18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526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3526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a4">
    <w:name w:val="Основной текст_"/>
    <w:basedOn w:val="a0"/>
    <w:link w:val="1"/>
    <w:locked/>
    <w:rsid w:val="00B3526E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a4"/>
    <w:rsid w:val="00B3526E"/>
    <w:pPr>
      <w:shd w:val="clear" w:color="auto" w:fill="FFFFFF"/>
      <w:spacing w:line="530" w:lineRule="exact"/>
      <w:jc w:val="center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character" w:customStyle="1" w:styleId="1TimesNewRoman">
    <w:name w:val="Заголовок №1 + Times New Roman"/>
    <w:aliases w:val="17 pt,Интервал 3 pt"/>
    <w:basedOn w:val="a0"/>
    <w:rsid w:val="00B3526E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60"/>
      <w:w w:val="100"/>
      <w:position w:val="0"/>
      <w:sz w:val="34"/>
      <w:szCs w:val="34"/>
      <w:u w:val="none"/>
      <w:effect w:val="none"/>
      <w:lang w:val="ru-RU"/>
    </w:rPr>
  </w:style>
  <w:style w:type="paragraph" w:styleId="a5">
    <w:name w:val="Balloon Text"/>
    <w:basedOn w:val="a"/>
    <w:link w:val="a6"/>
    <w:uiPriority w:val="99"/>
    <w:semiHidden/>
    <w:unhideWhenUsed/>
    <w:rsid w:val="002C3D1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C3D18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681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408</Words>
  <Characters>2332</Characters>
  <Application>Microsoft Office Word</Application>
  <DocSecurity>0</DocSecurity>
  <Lines>19</Lines>
  <Paragraphs>5</Paragraphs>
  <ScaleCrop>false</ScaleCrop>
  <Company/>
  <LinksUpToDate>false</LinksUpToDate>
  <CharactersWithSpaces>2735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2017-11-13T11:03:00Z</dcterms:created>
  <dcterms:modified xsi:type="dcterms:W3CDTF">2017-11-13T11:13:00Z</dcterms:modified>
</cp:coreProperties>
</file>