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E20" w:rsidRDefault="00BB7E20" w:rsidP="00BB7E20">
      <w:pPr>
        <w:pStyle w:val="3"/>
      </w:pPr>
      <w:r>
        <w:t>Администрация муниципального образования «Город Астрахань»</w:t>
      </w:r>
    </w:p>
    <w:p w:rsidR="00BB7E20" w:rsidRDefault="00BB7E20" w:rsidP="00BB7E20">
      <w:pPr>
        <w:pStyle w:val="3"/>
      </w:pPr>
      <w:r>
        <w:t>РАСПОРЯЖЕНИЕ</w:t>
      </w:r>
    </w:p>
    <w:p w:rsidR="00BB7E20" w:rsidRDefault="00BB7E20" w:rsidP="00BB7E20">
      <w:pPr>
        <w:pStyle w:val="3"/>
      </w:pPr>
      <w:r>
        <w:t>14 марта 2018 года № 1288-р</w:t>
      </w:r>
    </w:p>
    <w:p w:rsidR="00BB7E20" w:rsidRDefault="00BB7E20" w:rsidP="00BB7E20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BB7E20" w:rsidRDefault="00796340" w:rsidP="00BB7E20">
      <w:pPr>
        <w:pStyle w:val="3"/>
      </w:pPr>
      <w:r>
        <w:t>об</w:t>
      </w:r>
      <w:r w:rsidR="00BB7E20">
        <w:t xml:space="preserve">разования «Город Астрахань» долей земельного участка, </w:t>
      </w:r>
    </w:p>
    <w:p w:rsidR="00BB7E20" w:rsidRDefault="00796340" w:rsidP="00BB7E20">
      <w:pPr>
        <w:pStyle w:val="3"/>
      </w:pPr>
      <w:r>
        <w:t>жи</w:t>
      </w:r>
      <w:r w:rsidR="00BB7E20">
        <w:t>лых</w:t>
      </w:r>
      <w:r>
        <w:t xml:space="preserve"> помещений многоквар</w:t>
      </w:r>
      <w:r w:rsidR="00BB7E20">
        <w:t xml:space="preserve">тирного дома (литера «А») </w:t>
      </w:r>
    </w:p>
    <w:p w:rsidR="00BB7E20" w:rsidRDefault="00BB7E20" w:rsidP="00BB7E20">
      <w:pPr>
        <w:pStyle w:val="3"/>
      </w:pPr>
      <w:r>
        <w:t xml:space="preserve">по ул. </w:t>
      </w:r>
      <w:proofErr w:type="gramStart"/>
      <w:r>
        <w:t>Пороховой</w:t>
      </w:r>
      <w:proofErr w:type="gramEnd"/>
      <w:r>
        <w:t>, 16 в Советском районе»</w:t>
      </w:r>
    </w:p>
    <w:p w:rsidR="00BB7E20" w:rsidRDefault="00BB7E20" w:rsidP="00BB7E20">
      <w:pPr>
        <w:pStyle w:val="a3"/>
      </w:pPr>
      <w:proofErr w:type="gramStart"/>
      <w:r>
        <w:rPr>
          <w:spacing w:val="-2"/>
        </w:rPr>
        <w:t>В соответствии с п. 10 ст. 32 Жили</w:t>
      </w:r>
      <w:r w:rsidR="00796340">
        <w:rPr>
          <w:spacing w:val="-2"/>
        </w:rPr>
        <w:t>щного кодекса Российской Федера</w:t>
      </w:r>
      <w:r>
        <w:rPr>
          <w:spacing w:val="-2"/>
        </w:rPr>
        <w:t xml:space="preserve">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</w:t>
      </w:r>
      <w:r>
        <w:t>, 49, 56.2, 56.3, 56.6, 56.7 З</w:t>
      </w:r>
      <w:r w:rsidR="00796340">
        <w:t>емельного кодекса Российской Фе</w:t>
      </w:r>
      <w:r>
        <w:t xml:space="preserve">дерации, заключением о признании многоквартирного дома, литера «А», по ул. Пороховой, 16 в Советском районе </w:t>
      </w:r>
      <w:r w:rsidR="00796340">
        <w:t>г. Астрахани аварийным, подлежа</w:t>
      </w:r>
      <w:r>
        <w:t>щим сносу от 10.02.2014 № 2, распоряжением администрац</w:t>
      </w:r>
      <w:r w:rsidR="00796340">
        <w:t>ии города Аст</w:t>
      </w:r>
      <w:r>
        <w:t>рахани от 31.03.2014 № 310-р «О дал</w:t>
      </w:r>
      <w:r w:rsidR="00796340">
        <w:t>ьнейшем использовании многоквар</w:t>
      </w:r>
      <w:r>
        <w:t>тирного дома, литера «А», по</w:t>
      </w:r>
      <w:proofErr w:type="gramEnd"/>
      <w:r>
        <w:t xml:space="preserve"> ул. </w:t>
      </w:r>
      <w:proofErr w:type="gramStart"/>
      <w:r>
        <w:t>Пороховой</w:t>
      </w:r>
      <w:proofErr w:type="gramEnd"/>
      <w:r>
        <w:t>, 16 в Советском районе»:</w:t>
      </w:r>
    </w:p>
    <w:p w:rsidR="00BB7E20" w:rsidRDefault="00BB7E20" w:rsidP="00BB7E20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Изъять для муниципальных нужд муниципального образования «Город Астрахань» доли земельного участка (кадастровый номер 30:12:032108:5), пропорциональные площади жилых помещений (квартир) из расчета общей площади земельного участка 1074 кв. м, и жилые помещения (квартиры), кв. 1 (ком. 2), </w:t>
      </w:r>
      <w:r>
        <w:rPr>
          <w:spacing w:val="5"/>
        </w:rPr>
        <w:t xml:space="preserve">пом. 1 (ком. 5), пом. 62 (ком. 64), кв. 18 (2/3 доли), кв. 18 (ком. 18), кв. 23 (ком. </w:t>
      </w:r>
      <w:r>
        <w:rPr>
          <w:spacing w:val="7"/>
        </w:rPr>
        <w:t>24</w:t>
      </w:r>
      <w:proofErr w:type="gramEnd"/>
      <w:r>
        <w:rPr>
          <w:spacing w:val="7"/>
        </w:rPr>
        <w:t xml:space="preserve">), </w:t>
      </w:r>
      <w:proofErr w:type="gramStart"/>
      <w:r>
        <w:rPr>
          <w:spacing w:val="5"/>
        </w:rPr>
        <w:t xml:space="preserve">кв. 23 (ком. 28), кв. 23 (ком. 25), кв. 56 (27/78 долей), кв. 12, кв. 12 (ком. 17), кв. </w:t>
      </w:r>
      <w:r>
        <w:rPr>
          <w:spacing w:val="7"/>
        </w:rPr>
        <w:t>12 (пом. 15), кв. 12 (ком. 13), кв. 45 (ком. 47), пом. 62 (ком. 66) в многоквартирном доме (литера «А»), расположенные по адресу: г. Астрахань, ул. Пороховая, 16 в Советском районе (далее - недвижимое имущество).</w:t>
      </w:r>
      <w:proofErr w:type="gramEnd"/>
    </w:p>
    <w:p w:rsidR="00BB7E20" w:rsidRDefault="00BB7E20" w:rsidP="00BB7E20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B7E20" w:rsidRDefault="00BB7E20" w:rsidP="00BB7E20">
      <w:pPr>
        <w:pStyle w:val="a3"/>
      </w:pPr>
      <w:r>
        <w:t>2.1. Управлению муниципального</w:t>
      </w:r>
      <w:r w:rsidR="00796340">
        <w:t xml:space="preserve"> имущества администрации муници</w:t>
      </w:r>
      <w:r>
        <w:t>пального образования «Город Астрахань»:</w:t>
      </w:r>
    </w:p>
    <w:p w:rsidR="00BB7E20" w:rsidRDefault="00BB7E20" w:rsidP="00BB7E20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B7E20" w:rsidRDefault="00BB7E20" w:rsidP="00BB7E20">
      <w:pPr>
        <w:pStyle w:val="a3"/>
      </w:pPr>
      <w:r>
        <w:t>2.1.2. Направить копию настоящего расп</w:t>
      </w:r>
      <w:r w:rsidR="00796340">
        <w:t>оряжения администрации му</w:t>
      </w:r>
      <w:r>
        <w:t xml:space="preserve">ниципального образования «Город Астрахань» в управление Федеральной службы государственной регистрации, </w:t>
      </w:r>
      <w:r w:rsidR="00796340">
        <w:t>кадастра и картографии по Астра</w:t>
      </w:r>
      <w:r>
        <w:t>ханской области.</w:t>
      </w:r>
    </w:p>
    <w:p w:rsidR="00BB7E20" w:rsidRDefault="00BB7E20" w:rsidP="00BB7E20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BB7E20" w:rsidRDefault="00BB7E20" w:rsidP="00BB7E20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</w:t>
      </w:r>
      <w:r w:rsidR="00796340">
        <w:t>споряжение администрации муници</w:t>
      </w:r>
      <w:r>
        <w:t>пального образования «Город Астраха</w:t>
      </w:r>
      <w:r w:rsidR="00796340">
        <w:t>нь» на официальном сайте админи</w:t>
      </w:r>
      <w:r>
        <w:t>страции муниципального образования «Город Астрахань».</w:t>
      </w:r>
    </w:p>
    <w:p w:rsidR="00BB7E20" w:rsidRDefault="00BB7E20" w:rsidP="00BB7E20">
      <w:pPr>
        <w:pStyle w:val="a3"/>
      </w:pPr>
      <w:r>
        <w:t>2.2.2. Опубликовать настоящее распоряжение админи</w:t>
      </w:r>
      <w:r w:rsidR="00796340">
        <w:t>страции муници</w:t>
      </w:r>
      <w:r>
        <w:t>пального образования «Город Астрахан</w:t>
      </w:r>
      <w:r w:rsidR="00796340">
        <w:t>ь» в средствах массовой информа</w:t>
      </w:r>
      <w:r>
        <w:t>ции.</w:t>
      </w:r>
    </w:p>
    <w:p w:rsidR="00BB7E20" w:rsidRDefault="00BB7E20" w:rsidP="00BB7E20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BB7E20" w:rsidRDefault="00BB7E20" w:rsidP="00BB7E20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B7E20" w:rsidRDefault="00BB7E20" w:rsidP="00BB7E20">
      <w:pPr>
        <w:pStyle w:val="a3"/>
      </w:pPr>
      <w:r>
        <w:t xml:space="preserve">3.2. После принятия настоящего </w:t>
      </w:r>
      <w:r w:rsidR="00796340">
        <w:t>распоряжения администрации муни</w:t>
      </w:r>
      <w:r>
        <w:t>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BB7E20" w:rsidRDefault="00BB7E20" w:rsidP="00BB7E20">
      <w:pPr>
        <w:pStyle w:val="a3"/>
      </w:pPr>
      <w:r>
        <w:t xml:space="preserve">3.3. Заключить соглашения с правообладателями </w:t>
      </w:r>
      <w:r w:rsidR="00796340">
        <w:t>изымаемого недви</w:t>
      </w:r>
      <w:r>
        <w:t>жимого имущества в случае их согласи</w:t>
      </w:r>
      <w:r w:rsidR="00796340">
        <w:t>я с условиями соглашения и пред</w:t>
      </w:r>
      <w:r>
        <w:t>ложениями о размере возмещения.</w:t>
      </w:r>
    </w:p>
    <w:p w:rsidR="00BB7E20" w:rsidRDefault="00BB7E20" w:rsidP="00BB7E20">
      <w:pPr>
        <w:pStyle w:val="a3"/>
      </w:pPr>
      <w:r>
        <w:t>3.4. В случае если по истечении девя</w:t>
      </w:r>
      <w:r w:rsidR="00796340">
        <w:t>носта дней со дня получения пра</w:t>
      </w:r>
      <w:r>
        <w:t>вообладателями изымаемого недвижимого имущества проектов соглашений не представлены подписанные соглашения,</w:t>
      </w:r>
      <w:r w:rsidR="00796340">
        <w:t xml:space="preserve"> обратиться в суд с иском о при</w:t>
      </w:r>
      <w:r>
        <w:t>нудительном изъятии недвижимого иму</w:t>
      </w:r>
      <w:r w:rsidR="00796340">
        <w:t>щества в соответствии с действу</w:t>
      </w:r>
      <w:r>
        <w:t>ющим законодательством Российской Федерации.</w:t>
      </w:r>
    </w:p>
    <w:p w:rsidR="00BB7E20" w:rsidRDefault="00BB7E20" w:rsidP="00BB7E20">
      <w:pPr>
        <w:pStyle w:val="a3"/>
      </w:pPr>
      <w:r>
        <w:t>4. Правообладателям изымаемого недвижимого имущества обеспечить доступ к земельному участку и распол</w:t>
      </w:r>
      <w:r w:rsidR="00796340">
        <w:t>оженным на нем объектам недвижи</w:t>
      </w:r>
      <w:r>
        <w:t>мого имущества в целях определения их рыночной стоимости.</w:t>
      </w:r>
    </w:p>
    <w:p w:rsidR="00BB7E20" w:rsidRDefault="00BB7E20" w:rsidP="00BB7E2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B7E20" w:rsidRDefault="00BB7E20" w:rsidP="00BB7E20">
      <w:pPr>
        <w:pStyle w:val="a3"/>
      </w:pPr>
      <w:r>
        <w:t>6. Настоящее распоряжение админи</w:t>
      </w:r>
      <w:r w:rsidR="00796340">
        <w:t>страции муниципального образова</w:t>
      </w:r>
      <w:bookmarkStart w:id="0" w:name="_GoBack"/>
      <w:bookmarkEnd w:id="0"/>
      <w:r>
        <w:t>ния «Город Астрахань» действует в течение трех лет со дня его принятия.</w:t>
      </w:r>
    </w:p>
    <w:p w:rsidR="00BB7E20" w:rsidRDefault="00BB7E20" w:rsidP="00BB7E2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93"/>
    <w:rsid w:val="00796340"/>
    <w:rsid w:val="00984FF0"/>
    <w:rsid w:val="00985D93"/>
    <w:rsid w:val="00BB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7E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7E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7E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7E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627</Words>
  <Characters>3575</Characters>
  <Application>Microsoft Office Word</Application>
  <DocSecurity>0</DocSecurity>
  <Lines>29</Lines>
  <Paragraphs>8</Paragraphs>
  <ScaleCrop>false</ScaleCrop>
  <Company/>
  <LinksUpToDate>false</LinksUpToDate>
  <CharactersWithSpaces>4194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2018-03-22T05:41:00Z</dcterms:created>
  <dcterms:modified xsi:type="dcterms:W3CDTF">2018-03-22T07:08:00Z</dcterms:modified>
</cp:coreProperties>
</file>