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67" w:rsidRDefault="001D2567" w:rsidP="001D2567">
      <w:pPr>
        <w:pStyle w:val="3"/>
      </w:pPr>
      <w:r>
        <w:t>Администрация муниципального образования «Город Астрахань»</w:t>
      </w:r>
      <w:r>
        <w:br/>
        <w:t>РАСПОРЯЖЕНИЕ</w:t>
      </w:r>
    </w:p>
    <w:p w:rsidR="001D2567" w:rsidRDefault="001D2567" w:rsidP="001D2567">
      <w:pPr>
        <w:pStyle w:val="3"/>
      </w:pPr>
      <w:r>
        <w:t>15 ноября 2018 года № 5041-р</w:t>
      </w:r>
    </w:p>
    <w:p w:rsidR="001D2567" w:rsidRDefault="001D2567" w:rsidP="001D2567">
      <w:pPr>
        <w:pStyle w:val="3"/>
        <w:suppressAutoHyphens/>
        <w:rPr>
          <w:rFonts w:ascii="Arial" w:hAnsi="Arial" w:cs="Arial"/>
          <w:b w:val="0"/>
          <w:bCs w:val="0"/>
          <w:sz w:val="18"/>
          <w:szCs w:val="18"/>
        </w:rPr>
      </w:pPr>
      <w:r>
        <w:t>«О предоставлении разрешения на условно разрешенный вид использования земельного участка по ул. Ширяева, 3</w:t>
      </w:r>
      <w:bookmarkStart w:id="0" w:name="_GoBack"/>
      <w:bookmarkEnd w:id="0"/>
      <w:r>
        <w:t xml:space="preserve"> в Советском районе г. Астрахани - объект гаражного назначения (для размещения гаража, блок IV, бокс 35)»</w:t>
      </w:r>
    </w:p>
    <w:p w:rsidR="001D2567" w:rsidRDefault="001D2567" w:rsidP="001D2567">
      <w:pPr>
        <w:pStyle w:val="a3"/>
      </w:pPr>
      <w:proofErr w:type="gramStart"/>
      <w:r>
        <w:t xml:space="preserve">В связи с обращением </w:t>
      </w:r>
      <w:proofErr w:type="spellStart"/>
      <w:r>
        <w:t>Юшаевой</w:t>
      </w:r>
      <w:proofErr w:type="spellEnd"/>
      <w:r>
        <w:t xml:space="preserve"> Д.Б. от 05.09.2018 № 05-04-01-4820, действующей за </w:t>
      </w:r>
      <w:proofErr w:type="spellStart"/>
      <w:r>
        <w:t>Ахмадова</w:t>
      </w:r>
      <w:proofErr w:type="spellEnd"/>
      <w:r>
        <w:t xml:space="preserve"> Ю.А. по доверенности, удостоверенной нотариусом Шалинского нотариального округа Чеченской Республики </w:t>
      </w:r>
      <w:proofErr w:type="spellStart"/>
      <w:r>
        <w:t>Хасиевым</w:t>
      </w:r>
      <w:proofErr w:type="spellEnd"/>
      <w:r>
        <w:t xml:space="preserve"> С.С., зарегистрированной в реестре за № 3594 от 23.12.2016,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</w:t>
      </w:r>
      <w:proofErr w:type="gramEnd"/>
      <w:r>
        <w:t xml:space="preserve">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19.10.2018:</w:t>
      </w:r>
    </w:p>
    <w:p w:rsidR="001D2567" w:rsidRDefault="001D2567" w:rsidP="001D2567">
      <w:pPr>
        <w:pStyle w:val="a3"/>
      </w:pPr>
      <w:r>
        <w:t xml:space="preserve">1. Предоставить разрешение на условно разрешенный вид использования земельного участка площадью 22 кв. м (кадастровый номер 30:12:030079:420) по </w:t>
      </w:r>
      <w:r>
        <w:br/>
        <w:t>ул. Ширяева, 3 в Советском районе г. Астрахани - объект гаражного назначения (для размещения гаража, блок IV, бокс 35).</w:t>
      </w:r>
    </w:p>
    <w:p w:rsidR="001D2567" w:rsidRDefault="001D2567" w:rsidP="001D2567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1D2567" w:rsidRDefault="001D2567" w:rsidP="001D2567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1D2567" w:rsidRDefault="001D2567" w:rsidP="001D2567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1D2567" w:rsidRDefault="001D2567" w:rsidP="001D2567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1D2567" w:rsidRDefault="001D2567" w:rsidP="001D2567">
      <w:pPr>
        <w:pStyle w:val="a4"/>
      </w:pPr>
      <w:r>
        <w:t>И.о. главы администрации В.Ю. КОРЖЕНКО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79"/>
    <w:rsid w:val="00166D48"/>
    <w:rsid w:val="001D2567"/>
    <w:rsid w:val="00873C79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D256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D256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1D2567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D256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D256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1D2567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2018-11-22T05:03:00Z</dcterms:created>
  <dcterms:modified xsi:type="dcterms:W3CDTF">2018-11-22T05:20:00Z</dcterms:modified>
</cp:coreProperties>
</file>