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887" w:rsidRDefault="00210887" w:rsidP="00210887">
      <w:pPr>
        <w:pStyle w:val="3"/>
      </w:pPr>
      <w:r>
        <w:t>Администрация муниципального образования «Город Астрахань»</w:t>
      </w:r>
    </w:p>
    <w:p w:rsidR="00210887" w:rsidRDefault="00210887" w:rsidP="00210887">
      <w:pPr>
        <w:pStyle w:val="3"/>
      </w:pPr>
      <w:r>
        <w:t>РАСПОРЯЖЕНИЕ</w:t>
      </w:r>
    </w:p>
    <w:p w:rsidR="00210887" w:rsidRDefault="00210887" w:rsidP="00210887">
      <w:pPr>
        <w:pStyle w:val="3"/>
      </w:pPr>
      <w:r>
        <w:t>16 апреля 2018 года № 1930-р</w:t>
      </w:r>
    </w:p>
    <w:p w:rsidR="00210887" w:rsidRDefault="00210887" w:rsidP="00210887">
      <w:pPr>
        <w:pStyle w:val="3"/>
      </w:pPr>
      <w:r>
        <w:t>«О р</w:t>
      </w:r>
      <w:r w:rsidR="008402D4">
        <w:t>азработке проекта межевания тер</w:t>
      </w:r>
      <w:r>
        <w:t>ритории</w:t>
      </w:r>
    </w:p>
    <w:p w:rsidR="00210887" w:rsidRDefault="00210887" w:rsidP="00210887">
      <w:pPr>
        <w:pStyle w:val="3"/>
      </w:pPr>
      <w:r>
        <w:t xml:space="preserve">в границах улиц Дантона, </w:t>
      </w:r>
      <w:proofErr w:type="gramStart"/>
      <w:r>
        <w:t>Адмиралтейской</w:t>
      </w:r>
      <w:proofErr w:type="gramEnd"/>
      <w:r>
        <w:t>,</w:t>
      </w:r>
    </w:p>
    <w:p w:rsidR="00210887" w:rsidRDefault="008402D4" w:rsidP="00210887">
      <w:pPr>
        <w:pStyle w:val="3"/>
      </w:pPr>
      <w:r>
        <w:t xml:space="preserve"> </w:t>
      </w:r>
      <w:proofErr w:type="spellStart"/>
      <w:r>
        <w:t>Энзелийской</w:t>
      </w:r>
      <w:proofErr w:type="spellEnd"/>
      <w:r>
        <w:t>, Уриц</w:t>
      </w:r>
      <w:bookmarkStart w:id="0" w:name="_GoBack"/>
      <w:bookmarkEnd w:id="0"/>
      <w:r w:rsidR="00210887">
        <w:t>кого в Кировском районе г. Астрахани»</w:t>
      </w:r>
    </w:p>
    <w:p w:rsidR="00210887" w:rsidRDefault="00210887" w:rsidP="00210887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Пряхина А.П. от 15.02.2018 № 05/18-878-(0)-0, в соответствии со статьями 43, 45, 46 Градостроительного кодекса Российской Федерации, пунктом 29 статьи 8 Устава муниципального образования «Город Астрахань», в целях внесения изменений в документацию по планировке территории в границах улиц Дантона, Адмиралтейской, </w:t>
      </w:r>
      <w:proofErr w:type="spellStart"/>
      <w:r>
        <w:rPr>
          <w:spacing w:val="2"/>
        </w:rPr>
        <w:t>Энзелийской</w:t>
      </w:r>
      <w:proofErr w:type="spellEnd"/>
      <w:r>
        <w:rPr>
          <w:spacing w:val="2"/>
        </w:rPr>
        <w:t>, Урицкого в Кировском районе г. Астрахани, утвержденную постановлением администрации муниципального образования «Город</w:t>
      </w:r>
      <w:proofErr w:type="gramEnd"/>
      <w:r>
        <w:rPr>
          <w:spacing w:val="2"/>
        </w:rPr>
        <w:t xml:space="preserve"> Астрахань» от 02.09.2016 № 5860:</w:t>
      </w:r>
    </w:p>
    <w:p w:rsidR="00210887" w:rsidRDefault="00210887" w:rsidP="00210887">
      <w:pPr>
        <w:pStyle w:val="a3"/>
        <w:rPr>
          <w:spacing w:val="5"/>
        </w:rPr>
      </w:pPr>
      <w:r>
        <w:rPr>
          <w:spacing w:val="5"/>
        </w:rPr>
        <w:t xml:space="preserve">1. Разрешить Пряхину А.П. разработку проекта межевания территории в границах улиц Дантона, Адмиралтейской, </w:t>
      </w:r>
      <w:proofErr w:type="spellStart"/>
      <w:r>
        <w:rPr>
          <w:spacing w:val="5"/>
        </w:rPr>
        <w:t>Энзелийской</w:t>
      </w:r>
      <w:proofErr w:type="spellEnd"/>
      <w:r>
        <w:rPr>
          <w:spacing w:val="5"/>
        </w:rPr>
        <w:t>, Урицкого в Кировском районе г. Астрахани.</w:t>
      </w:r>
    </w:p>
    <w:p w:rsidR="00210887" w:rsidRDefault="00210887" w:rsidP="00210887">
      <w:pPr>
        <w:pStyle w:val="a3"/>
      </w:pPr>
      <w:r>
        <w:t>2. Пряхину А.П. представить проект, указанный в п. 1 настоящего распоряжения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210887" w:rsidRDefault="00210887" w:rsidP="00210887">
      <w:pPr>
        <w:pStyle w:val="a3"/>
      </w:pPr>
      <w:r>
        <w:t xml:space="preserve">3. Управлению информационной политики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210887" w:rsidRDefault="00210887" w:rsidP="00210887">
      <w:pPr>
        <w:pStyle w:val="a3"/>
      </w:pPr>
      <w:r>
        <w:t xml:space="preserve">3.1. Разместить настоящее распоряжение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210887" w:rsidRDefault="00210887" w:rsidP="00210887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10887" w:rsidRDefault="00210887" w:rsidP="00210887">
      <w:pPr>
        <w:pStyle w:val="a3"/>
      </w:pPr>
      <w:r>
        <w:t>4. Срок решения о разработке проекта, указанного в п. 1 настоящего распоряжения администрации муниципального образования «Город Астрахань», составляет 2 (два) года.</w:t>
      </w:r>
    </w:p>
    <w:p w:rsidR="00210887" w:rsidRDefault="00210887" w:rsidP="00210887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210887" w:rsidP="00210887">
      <w:r>
        <w:rPr>
          <w:b/>
          <w:bCs/>
        </w:rPr>
        <w:t>И.о. главы администрации С.</w:t>
      </w:r>
      <w:r>
        <w:rPr>
          <w:b/>
          <w:bCs/>
          <w:caps/>
        </w:rPr>
        <w:t>Б. Агабеков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3DE"/>
    <w:rsid w:val="00210887"/>
    <w:rsid w:val="008402D4"/>
    <w:rsid w:val="009533D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88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08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08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88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08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08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306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2018-04-19T06:12:00Z</dcterms:created>
  <dcterms:modified xsi:type="dcterms:W3CDTF">2018-04-19T07:44:00Z</dcterms:modified>
</cp:coreProperties>
</file>