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285" w:rsidRDefault="00BC1285" w:rsidP="00BC1285">
      <w:pPr>
        <w:pStyle w:val="3"/>
      </w:pPr>
      <w:r>
        <w:t>Глава муниципального образования «Город Астрахань»</w:t>
      </w:r>
    </w:p>
    <w:p w:rsidR="00BC1285" w:rsidRDefault="00BC1285" w:rsidP="00BC1285">
      <w:pPr>
        <w:pStyle w:val="3"/>
      </w:pPr>
      <w:r>
        <w:t>РАСПОРЯЖЕНИЕ</w:t>
      </w:r>
      <w:bookmarkStart w:id="0" w:name="_GoBack"/>
      <w:bookmarkEnd w:id="0"/>
    </w:p>
    <w:p w:rsidR="00BC1285" w:rsidRDefault="00BC1285" w:rsidP="00BC1285">
      <w:pPr>
        <w:pStyle w:val="3"/>
      </w:pPr>
      <w:r>
        <w:t>17 апреля 2018 года № 96-р-мо</w:t>
      </w:r>
    </w:p>
    <w:p w:rsidR="00BC1285" w:rsidRDefault="00BC1285" w:rsidP="00BC1285">
      <w:pPr>
        <w:pStyle w:val="3"/>
      </w:pPr>
      <w:r>
        <w:t>«О проведении публичных слушаний по вопросу предоставления</w:t>
      </w:r>
    </w:p>
    <w:p w:rsidR="00BC1285" w:rsidRDefault="00BC1285" w:rsidP="00BC1285">
      <w:pPr>
        <w:pStyle w:val="3"/>
      </w:pPr>
      <w:r>
        <w:t xml:space="preserve"> разрешения на условно разрешенный вид использования </w:t>
      </w:r>
    </w:p>
    <w:p w:rsidR="00BC1285" w:rsidRDefault="00BC1285" w:rsidP="00BC1285">
      <w:pPr>
        <w:pStyle w:val="3"/>
      </w:pPr>
      <w:r>
        <w:t>земельного участка по пер. 1-й Сенной, 11 в Ленинском районе г. Астрахани - религиозное использование (размещение комплекса храма)»</w:t>
      </w:r>
    </w:p>
    <w:p w:rsidR="00BC1285" w:rsidRDefault="00BC1285" w:rsidP="00BC1285">
      <w:pPr>
        <w:pStyle w:val="a3"/>
      </w:pPr>
      <w:proofErr w:type="gramStart"/>
      <w:r>
        <w:t>В связи с обращением местной религиозной организации «Православный приход храма апостола Андрея Первозванного г. Астрахани Астраханской Епархии Русской Православной Церкви (Московский Патриархат)» от 14.03.2018 № 03-04-01-1936,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</w:t>
      </w:r>
      <w:proofErr w:type="gramEnd"/>
      <w:r>
        <w:t xml:space="preserve">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</w:t>
      </w:r>
      <w:r w:rsidR="008D01A3">
        <w:t>ъектов капитального строи</w:t>
      </w:r>
      <w:r>
        <w:t>тельства:</w:t>
      </w:r>
    </w:p>
    <w:p w:rsidR="00BC1285" w:rsidRDefault="00BC1285" w:rsidP="00BC1285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8259 кв. м (кадастровый номер 30:12:020246:155) по пер. 1-й Сенной, 11 в Ленинском районе г. Астрахани - религиозное использование (размещение комплекса храма).</w:t>
      </w:r>
    </w:p>
    <w:p w:rsidR="00BC1285" w:rsidRDefault="00BC1285" w:rsidP="00BC128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BC1285" w:rsidRDefault="00BC1285" w:rsidP="00BC1285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C1285" w:rsidRDefault="00BC1285" w:rsidP="00BC1285">
      <w:pPr>
        <w:pStyle w:val="a3"/>
      </w:pPr>
      <w:r>
        <w:t>2.2. Организовать работы по подготовке и проведению публичных слушаний 10.05.2018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BC1285" w:rsidRDefault="00BC1285" w:rsidP="00BC128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C1285" w:rsidRDefault="00BC1285" w:rsidP="00BC1285">
      <w:pPr>
        <w:pStyle w:val="a3"/>
      </w:pPr>
      <w:r>
        <w:t>2.4. Подготовить протокол и заключение о результатах публичных слушаний.</w:t>
      </w:r>
    </w:p>
    <w:p w:rsidR="00BC1285" w:rsidRDefault="00BC1285" w:rsidP="00BC128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C1285" w:rsidRDefault="00BC1285" w:rsidP="00BC128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BC1285" w:rsidRDefault="00BC1285" w:rsidP="00BC128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C1285" w:rsidRDefault="00BC1285" w:rsidP="00BC128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1285" w:rsidRDefault="00BC1285" w:rsidP="00BC128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C1285" w:rsidRDefault="00BC1285" w:rsidP="00BC128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BC1285" w:rsidP="00BC1285"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D47"/>
    <w:rsid w:val="00740D47"/>
    <w:rsid w:val="008D01A3"/>
    <w:rsid w:val="00984FF0"/>
    <w:rsid w:val="00BC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2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2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2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2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2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2018-04-26T05:25:00Z</dcterms:created>
  <dcterms:modified xsi:type="dcterms:W3CDTF">2018-04-26T05:35:00Z</dcterms:modified>
</cp:coreProperties>
</file>