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4F4" w:rsidRDefault="00D574F4" w:rsidP="00D574F4">
      <w:pPr>
        <w:pStyle w:val="3"/>
      </w:pPr>
      <w:r>
        <w:t>Глава муниципального образования «Город Астрахань»</w:t>
      </w:r>
    </w:p>
    <w:p w:rsidR="00D574F4" w:rsidRDefault="00D574F4" w:rsidP="00D574F4">
      <w:pPr>
        <w:pStyle w:val="3"/>
      </w:pPr>
      <w:r>
        <w:t>РАСПОРЯЖЕНИЕ</w:t>
      </w:r>
    </w:p>
    <w:p w:rsidR="00D574F4" w:rsidRDefault="00D574F4" w:rsidP="00D574F4">
      <w:pPr>
        <w:pStyle w:val="3"/>
      </w:pPr>
      <w:r>
        <w:t>17 апреля 2018 года № 98-р-мо</w:t>
      </w:r>
    </w:p>
    <w:p w:rsidR="00D574F4" w:rsidRDefault="00D574F4" w:rsidP="00D574F4">
      <w:pPr>
        <w:pStyle w:val="3"/>
      </w:pPr>
      <w:r>
        <w:t xml:space="preserve">«О проведении публичных слушаний по вопросу предоставления </w:t>
      </w:r>
    </w:p>
    <w:p w:rsidR="00D574F4" w:rsidRDefault="00D574F4" w:rsidP="00D574F4">
      <w:pPr>
        <w:pStyle w:val="3"/>
      </w:pPr>
      <w:r>
        <w:t>разрешения на отклонение от предельных параметров разрешенного</w:t>
      </w:r>
    </w:p>
    <w:p w:rsidR="00D574F4" w:rsidRDefault="00D574F4" w:rsidP="00D574F4">
      <w:pPr>
        <w:pStyle w:val="3"/>
      </w:pPr>
      <w:r>
        <w:t xml:space="preserve"> строительства, реконструкции объекта капитального строительства </w:t>
      </w:r>
    </w:p>
    <w:p w:rsidR="00D574F4" w:rsidRDefault="00D574F4" w:rsidP="00D574F4">
      <w:pPr>
        <w:pStyle w:val="3"/>
        <w:spacing w:after="57"/>
      </w:pPr>
      <w:r>
        <w:t xml:space="preserve">по ул. </w:t>
      </w:r>
      <w:proofErr w:type="spellStart"/>
      <w:r>
        <w:t>Нариманова</w:t>
      </w:r>
      <w:proofErr w:type="spellEnd"/>
      <w:r>
        <w:t>, 48 в Ленинском районе г. Астрахани»</w:t>
      </w:r>
    </w:p>
    <w:p w:rsidR="00D574F4" w:rsidRDefault="00D574F4" w:rsidP="00D574F4">
      <w:pPr>
        <w:pStyle w:val="a3"/>
      </w:pPr>
      <w:proofErr w:type="gramStart"/>
      <w:r>
        <w:t xml:space="preserve">В связи с обращением Киселева С.А. от 15.03.2018 № 05-04-01-1335, действующего за Петросян P.M.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2-2553 от 23.06.2015,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D574F4" w:rsidRDefault="00D574F4" w:rsidP="00D574F4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Нариманова</w:t>
      </w:r>
      <w:proofErr w:type="spellEnd"/>
      <w:r>
        <w:rPr>
          <w:spacing w:val="5"/>
        </w:rPr>
        <w:t xml:space="preserve">, 48 в Ленинском районе г. Астрахани в отношении земельного участка (кадастровый номер 30:12:020804:33), площадь которого 348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D574F4" w:rsidRDefault="00D574F4" w:rsidP="00D574F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574F4" w:rsidRDefault="00D574F4" w:rsidP="00D574F4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574F4" w:rsidRDefault="00D574F4" w:rsidP="00D574F4">
      <w:pPr>
        <w:pStyle w:val="a3"/>
      </w:pPr>
      <w:r>
        <w:t>2.2. Организовать работы по подготовке и проведению публичных слушаний 10.05.2018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574F4" w:rsidRDefault="00D574F4" w:rsidP="00D574F4">
      <w:pPr>
        <w:pStyle w:val="a3"/>
      </w:pPr>
      <w:r>
        <w:t>2.3. Подготовить протокол и заключение о результатах публичных слушаний.</w:t>
      </w:r>
    </w:p>
    <w:p w:rsidR="00D574F4" w:rsidRDefault="00D574F4" w:rsidP="00D574F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574F4" w:rsidRDefault="00D574F4" w:rsidP="00D574F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D574F4" w:rsidRDefault="00D574F4" w:rsidP="00D574F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574F4" w:rsidRDefault="00D574F4" w:rsidP="00D574F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74F4" w:rsidRDefault="00D574F4" w:rsidP="00D574F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574F4" w:rsidRDefault="00D574F4" w:rsidP="00D574F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D574F4" w:rsidP="00D574F4">
      <w:r>
        <w:rPr>
          <w:b/>
          <w:bCs/>
        </w:rPr>
        <w:t>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B0C"/>
    <w:rsid w:val="00072B0C"/>
    <w:rsid w:val="00984FF0"/>
    <w:rsid w:val="00D5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4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4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4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4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4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4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2018-04-26T05:25:00Z</dcterms:created>
  <dcterms:modified xsi:type="dcterms:W3CDTF">2018-04-26T05:25:00Z</dcterms:modified>
</cp:coreProperties>
</file>