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1EF0" w:rsidRDefault="00771EF0" w:rsidP="00771EF0">
      <w:pPr>
        <w:pStyle w:val="3"/>
      </w:pPr>
      <w:r>
        <w:t>Глава муниципального образования «Город Астрахань»</w:t>
      </w:r>
    </w:p>
    <w:p w:rsidR="00771EF0" w:rsidRDefault="00771EF0" w:rsidP="00771EF0">
      <w:pPr>
        <w:pStyle w:val="3"/>
      </w:pPr>
      <w:r>
        <w:t>РАСПОРЯЖЕНИЕ</w:t>
      </w:r>
    </w:p>
    <w:p w:rsidR="00771EF0" w:rsidRDefault="00771EF0" w:rsidP="00771EF0">
      <w:pPr>
        <w:pStyle w:val="3"/>
      </w:pPr>
      <w:r>
        <w:t>17 ноября 2017 года № 192-р-мо</w:t>
      </w:r>
    </w:p>
    <w:p w:rsidR="00771EF0" w:rsidRDefault="00771EF0" w:rsidP="00771EF0">
      <w:pPr>
        <w:pStyle w:val="3"/>
      </w:pPr>
      <w:r>
        <w:t xml:space="preserve">«О проведении публичных слушаний по вопросу </w:t>
      </w:r>
    </w:p>
    <w:p w:rsidR="00771EF0" w:rsidRDefault="00771EF0" w:rsidP="00771EF0">
      <w:pPr>
        <w:pStyle w:val="3"/>
      </w:pPr>
      <w:r>
        <w:t>внесения изменений в Правила землепользования</w:t>
      </w:r>
    </w:p>
    <w:p w:rsidR="00771EF0" w:rsidRDefault="00771EF0" w:rsidP="00771EF0">
      <w:pPr>
        <w:pStyle w:val="3"/>
      </w:pPr>
      <w:r>
        <w:t>и застройки муниципального образования «Город Астрахань»</w:t>
      </w:r>
    </w:p>
    <w:p w:rsidR="00771EF0" w:rsidRDefault="00771EF0" w:rsidP="00771EF0">
      <w:pPr>
        <w:pStyle w:val="a5"/>
      </w:pPr>
      <w:r>
        <w:t>В соответствии со ст.ст. 28, 31, 33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23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распоряжением администрации муниципального образования «Город Астрахань» от 19.12.2016 № 1797-р «О подготовке проекта внесения изменений в Правила землепользования и застройки муниципального образования «Город Астрахань»,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771EF0" w:rsidRDefault="00771EF0" w:rsidP="00771EF0">
      <w:pPr>
        <w:pStyle w:val="a5"/>
      </w:pPr>
      <w:r>
        <w:t>1. Провести публичные слушания по вопросу внесения изменений в Правила землепользования и застройки муниципального образования «Город Астрахань» посредством принятия решения Городской Думы муниципального образования «Город Астрахань» «Об утверждении Правил землепользования и застройки муниципального образования «Город Астрахань» согласно приложению 1 к настоящему распоряжению главы муниципального образования «Город Астрахань».</w:t>
      </w:r>
    </w:p>
    <w:p w:rsidR="00771EF0" w:rsidRDefault="00771EF0" w:rsidP="00771EF0">
      <w:pPr>
        <w:pStyle w:val="a5"/>
      </w:pPr>
      <w:r>
        <w:t>2. Установить дату, время, место, порядок проведения и определения результатов публичных слушаний, место и срок подачи замечаний и предложений по проекту Правил землепользования и застройки муниципального образования «Город Астрахань», выносимому на публичные слушания, согласно приложению 2 к настоящему распоряжению главы муниципального образования «Город Астрахань».</w:t>
      </w:r>
    </w:p>
    <w:p w:rsidR="00771EF0" w:rsidRDefault="00771EF0" w:rsidP="00771EF0">
      <w:pPr>
        <w:pStyle w:val="a5"/>
      </w:pPr>
      <w:r>
        <w:t>3. Комиссии по землепользованию и застройке муниципального образования «Город Астрахань» организовать работы по подготовке и проведению публичных слушаний по вопросу, указанному в п. 1 настоящего распоряжения главы муниципального образования «Город Астрахань».</w:t>
      </w:r>
    </w:p>
    <w:p w:rsidR="00771EF0" w:rsidRDefault="00771EF0" w:rsidP="00771EF0">
      <w:pPr>
        <w:pStyle w:val="a5"/>
      </w:pPr>
      <w:r>
        <w:t>4.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771EF0" w:rsidRDefault="00771EF0" w:rsidP="00771EF0">
      <w:pPr>
        <w:pStyle w:val="a5"/>
      </w:pPr>
      <w:r>
        <w:t>4.1. Организовать в период с 23.11.2017 по 21.12.2017 экспозицию демонстрационных материалов по адресу: г. Астрахань, ул. Советская, 8, 3 этаж и разместить их на официальном сайте администрации муниципального образования «Город Астрахань» в сети Интернет.</w:t>
      </w:r>
    </w:p>
    <w:p w:rsidR="00771EF0" w:rsidRDefault="00771EF0" w:rsidP="00771EF0">
      <w:pPr>
        <w:pStyle w:val="a5"/>
      </w:pPr>
      <w:r>
        <w:t>4.2.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771EF0" w:rsidRDefault="00771EF0" w:rsidP="00771EF0">
      <w:pPr>
        <w:pStyle w:val="a5"/>
      </w:pPr>
      <w:r>
        <w:t>5.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771EF0" w:rsidRDefault="00771EF0" w:rsidP="00771EF0">
      <w:pPr>
        <w:pStyle w:val="a5"/>
      </w:pPr>
      <w:r>
        <w:t>5.1.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 в сети Интернет.</w:t>
      </w:r>
    </w:p>
    <w:p w:rsidR="00771EF0" w:rsidRDefault="00771EF0" w:rsidP="00771EF0">
      <w:pPr>
        <w:pStyle w:val="a5"/>
      </w:pPr>
      <w:r>
        <w:t>5.2.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771EF0" w:rsidRDefault="00771EF0" w:rsidP="00771EF0">
      <w:pPr>
        <w:pStyle w:val="a5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771EF0" w:rsidRDefault="00771EF0" w:rsidP="00771EF0">
      <w:pPr>
        <w:pStyle w:val="a5"/>
        <w:jc w:val="right"/>
        <w:rPr>
          <w:b/>
          <w:bCs/>
        </w:rPr>
      </w:pPr>
      <w:r>
        <w:rPr>
          <w:b/>
          <w:bCs/>
        </w:rPr>
        <w:t>А.В. ГУБАНОВА</w:t>
      </w:r>
    </w:p>
    <w:p w:rsidR="00771EF0" w:rsidRDefault="00771EF0" w:rsidP="00771EF0">
      <w:pPr>
        <w:pStyle w:val="a5"/>
      </w:pPr>
    </w:p>
    <w:p w:rsidR="00771EF0" w:rsidRDefault="00771EF0" w:rsidP="00771EF0">
      <w:pPr>
        <w:pStyle w:val="a5"/>
        <w:ind w:left="2835" w:firstLine="0"/>
      </w:pPr>
      <w:r>
        <w:t xml:space="preserve">Приложение 1 к распоряжению главы </w:t>
      </w:r>
    </w:p>
    <w:p w:rsidR="00771EF0" w:rsidRDefault="00771EF0" w:rsidP="00771EF0">
      <w:pPr>
        <w:pStyle w:val="a5"/>
        <w:ind w:left="2835" w:firstLine="0"/>
      </w:pPr>
      <w:r>
        <w:t xml:space="preserve">муниципального образования «Город Астрахань» </w:t>
      </w:r>
    </w:p>
    <w:p w:rsidR="00771EF0" w:rsidRDefault="00771EF0" w:rsidP="00771EF0">
      <w:pPr>
        <w:pStyle w:val="a5"/>
        <w:ind w:left="2835" w:firstLine="0"/>
      </w:pPr>
      <w:r>
        <w:t>от 17.11.2017 № 192-р-мо</w:t>
      </w:r>
    </w:p>
    <w:p w:rsidR="00771EF0" w:rsidRDefault="00771EF0" w:rsidP="00771EF0">
      <w:pPr>
        <w:pStyle w:val="a5"/>
        <w:jc w:val="right"/>
      </w:pPr>
      <w:r>
        <w:rPr>
          <w:b/>
          <w:bCs/>
          <w:sz w:val="20"/>
          <w:szCs w:val="20"/>
        </w:rPr>
        <w:t>ПРОЕКТ</w:t>
      </w:r>
    </w:p>
    <w:p w:rsidR="00771EF0" w:rsidRDefault="00771EF0" w:rsidP="00771EF0">
      <w:pPr>
        <w:pStyle w:val="3"/>
      </w:pPr>
      <w:r>
        <w:t>Решение Городской Думы муниципального образования</w:t>
      </w:r>
    </w:p>
    <w:p w:rsidR="00771EF0" w:rsidRDefault="00771EF0" w:rsidP="00771EF0">
      <w:pPr>
        <w:pStyle w:val="3"/>
      </w:pPr>
      <w:r>
        <w:t xml:space="preserve">«Город Астрахань» «Об утверждении Правил землепользования </w:t>
      </w:r>
    </w:p>
    <w:p w:rsidR="00771EF0" w:rsidRDefault="00771EF0" w:rsidP="00771EF0">
      <w:pPr>
        <w:pStyle w:val="3"/>
      </w:pPr>
      <w:r>
        <w:t>и застройки муниципального образования «Город Астрахань»</w:t>
      </w:r>
    </w:p>
    <w:p w:rsidR="00771EF0" w:rsidRDefault="00771EF0" w:rsidP="00771EF0">
      <w:pPr>
        <w:pStyle w:val="a5"/>
      </w:pPr>
      <w:r>
        <w:t>На основании Градостроительного кодекса Российской Федерации, Феде­рального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 Астрахань» РЕШИЛА:</w:t>
      </w:r>
    </w:p>
    <w:p w:rsidR="00771EF0" w:rsidRDefault="00771EF0" w:rsidP="00771EF0">
      <w:pPr>
        <w:pStyle w:val="a5"/>
      </w:pPr>
      <w:r>
        <w:t>1. Утвердить Правила землепользования и застройки муниципального об­разования «Город Астрахань» (прилагаются).</w:t>
      </w:r>
    </w:p>
    <w:p w:rsidR="00771EF0" w:rsidRDefault="00771EF0" w:rsidP="00771EF0">
      <w:pPr>
        <w:pStyle w:val="a5"/>
      </w:pPr>
      <w:r>
        <w:t>2. Решение Городской Думы муниципального образования «Город Астра­хань» от 17.11.2016 № 156 признать утратившим силу.</w:t>
      </w:r>
    </w:p>
    <w:p w:rsidR="00771EF0" w:rsidRDefault="00771EF0" w:rsidP="00771EF0">
      <w:pPr>
        <w:pStyle w:val="a5"/>
      </w:pPr>
      <w:r>
        <w:t>3. Настоящее решение вступает в силу после его официального опубликова­ния.</w:t>
      </w:r>
    </w:p>
    <w:p w:rsidR="00771EF0" w:rsidRDefault="00771EF0" w:rsidP="00771EF0">
      <w:pPr>
        <w:pStyle w:val="a5"/>
      </w:pPr>
      <w:r>
        <w:t xml:space="preserve">4. Опубликовать настоящее решение в официальном периодическом изда­нии нормативных правовых актов муниципального образования «Город Астра­хань» и разместить на официальном сайте муниципального образования «Город Астрахань» в сети Интернет. </w:t>
      </w:r>
    </w:p>
    <w:p w:rsidR="00771EF0" w:rsidRDefault="00771EF0" w:rsidP="00771EF0">
      <w:pPr>
        <w:pStyle w:val="a5"/>
      </w:pPr>
      <w:r>
        <w:t>5. Общему отделу Городской Думы сделать соответствующую запись в ори­гинале Решения Городской Думы муниципального образования «Город Астра­хань» от 17.11.2016 № 156.</w:t>
      </w:r>
    </w:p>
    <w:p w:rsidR="00771EF0" w:rsidRDefault="00771EF0" w:rsidP="00771EF0">
      <w:pPr>
        <w:pStyle w:val="a5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771EF0" w:rsidRDefault="00771EF0" w:rsidP="00771EF0">
      <w:pPr>
        <w:pStyle w:val="a5"/>
        <w:jc w:val="right"/>
        <w:rPr>
          <w:b/>
          <w:bCs/>
        </w:rPr>
      </w:pPr>
      <w:r>
        <w:rPr>
          <w:b/>
          <w:bCs/>
        </w:rPr>
        <w:t>А.В. ГУБАНОВА</w:t>
      </w:r>
    </w:p>
    <w:p w:rsidR="00771EF0" w:rsidRDefault="00771EF0" w:rsidP="00771EF0">
      <w:pPr>
        <w:pStyle w:val="a5"/>
      </w:pPr>
    </w:p>
    <w:p w:rsidR="00771EF0" w:rsidRDefault="00771EF0" w:rsidP="00771EF0">
      <w:pPr>
        <w:pStyle w:val="3"/>
      </w:pPr>
      <w:r>
        <w:t xml:space="preserve">Правила землепользования и застройки </w:t>
      </w:r>
    </w:p>
    <w:p w:rsidR="00771EF0" w:rsidRDefault="00771EF0" w:rsidP="00771EF0">
      <w:pPr>
        <w:pStyle w:val="3"/>
      </w:pPr>
      <w:r>
        <w:t>муниципального образования «Город Астрахань»</w:t>
      </w:r>
    </w:p>
    <w:p w:rsidR="00771EF0" w:rsidRDefault="00771EF0" w:rsidP="00771EF0">
      <w:pPr>
        <w:pStyle w:val="3"/>
      </w:pPr>
    </w:p>
    <w:p w:rsidR="00771EF0" w:rsidRDefault="00771EF0" w:rsidP="00771EF0">
      <w:pPr>
        <w:pStyle w:val="3"/>
      </w:pPr>
      <w:r>
        <w:t xml:space="preserve">РАЗДЕЛ I. ПОРЯДОК ПРИМЕНЕНИЯ ПРАВИЛ ЗЕМЛЕПОЛЬЗОВАНИЯ </w:t>
      </w:r>
    </w:p>
    <w:p w:rsidR="00771EF0" w:rsidRDefault="00771EF0" w:rsidP="00771EF0">
      <w:pPr>
        <w:pStyle w:val="3"/>
      </w:pPr>
      <w:r>
        <w:t>И ЗАСТРОЙКИ И ВНЕСЕНИЯ В НИХ ИЗМЕНЕНИЙ</w:t>
      </w:r>
    </w:p>
    <w:p w:rsidR="00771EF0" w:rsidRDefault="00771EF0" w:rsidP="00771EF0">
      <w:pPr>
        <w:pStyle w:val="a5"/>
      </w:pPr>
    </w:p>
    <w:p w:rsidR="00771EF0" w:rsidRDefault="00771EF0" w:rsidP="00771EF0">
      <w:pPr>
        <w:pStyle w:val="a5"/>
        <w:rPr>
          <w:b/>
          <w:bCs/>
        </w:rPr>
      </w:pPr>
      <w:r>
        <w:rPr>
          <w:b/>
          <w:bCs/>
          <w:i/>
          <w:iCs/>
        </w:rPr>
        <w:lastRenderedPageBreak/>
        <w:t>Глава 1. Положение о регулировании землепользования и застройки органами местного самоуправления.</w:t>
      </w:r>
    </w:p>
    <w:p w:rsidR="00771EF0" w:rsidRDefault="00771EF0" w:rsidP="00771EF0">
      <w:pPr>
        <w:pStyle w:val="a5"/>
        <w:spacing w:before="57"/>
      </w:pPr>
      <w:r>
        <w:rPr>
          <w:b/>
          <w:bCs/>
        </w:rPr>
        <w:t>Статья 1. Основные понятия, используемые в Правилах землепользования и застройки муниципального образования «Город Астрахань».</w:t>
      </w:r>
    </w:p>
    <w:p w:rsidR="00771EF0" w:rsidRDefault="00771EF0" w:rsidP="00771EF0">
      <w:pPr>
        <w:pStyle w:val="a5"/>
      </w:pPr>
      <w:r>
        <w:rPr>
          <w:b/>
          <w:bCs/>
        </w:rPr>
        <w:t>Градостроительное зонирование</w:t>
      </w:r>
      <w:r>
        <w:t xml:space="preserve"> - зонирование территорий муниципаль­ных образований в целях определения территориальных зон и установления гра­достроительных регламентов. </w:t>
      </w:r>
    </w:p>
    <w:p w:rsidR="00771EF0" w:rsidRDefault="00771EF0" w:rsidP="00771EF0">
      <w:pPr>
        <w:pStyle w:val="a5"/>
      </w:pPr>
      <w:r>
        <w:rPr>
          <w:b/>
          <w:bCs/>
        </w:rPr>
        <w:t>Правила землепользования и застройки</w:t>
      </w:r>
      <w:r>
        <w:t xml:space="preserve"> - документ градостроительного зонирования, который утверждается нормативным правовым актом представи­тельного органа местного самоуправления муниципального образования «Город Астрахань» и в котором устанавливаются территориальные зоны, градострои­тельные регламенты, порядок применения такого документа и порядок внесения в него изменений.</w:t>
      </w:r>
    </w:p>
    <w:p w:rsidR="00771EF0" w:rsidRDefault="00771EF0" w:rsidP="00771EF0">
      <w:pPr>
        <w:pStyle w:val="a5"/>
      </w:pPr>
      <w:r>
        <w:rPr>
          <w:b/>
          <w:bCs/>
        </w:rPr>
        <w:t xml:space="preserve">Территориальные зоны </w:t>
      </w:r>
      <w:r>
        <w:t>- зоны, для которых в Правилах землепользования и застройки определены границы и установлены градостроительные регламенты.</w:t>
      </w:r>
    </w:p>
    <w:p w:rsidR="00771EF0" w:rsidRDefault="00771EF0" w:rsidP="00771EF0">
      <w:pPr>
        <w:pStyle w:val="a5"/>
      </w:pPr>
      <w:r>
        <w:rPr>
          <w:b/>
          <w:bCs/>
        </w:rPr>
        <w:t>Градостроительный регламент</w:t>
      </w:r>
      <w:r>
        <w:t xml:space="preserve"> - устанавливаемые в пределах границ соот­ветствующей территориальной зоны виды разрешенного использования земель­ных участков, равно как всего, что находится над и под поверхностью земель­ных участков и используется в процессе их застройки и последующей эксплуата­ции объектов капитальног</w:t>
      </w:r>
      <w:r>
        <w:rPr>
          <w:spacing w:val="0"/>
        </w:rPr>
        <w:t>о строительства, предельные (минимальные и (или) максимальные) размеры земельных участков и предельные параметры разрешен­ного строительства, реконструкции объектов капитального строительства, а так­же ограничения использования земельных участков и объектов капитального строительства.</w:t>
      </w:r>
    </w:p>
    <w:p w:rsidR="00771EF0" w:rsidRDefault="00771EF0" w:rsidP="00771EF0">
      <w:pPr>
        <w:pStyle w:val="a5"/>
      </w:pPr>
      <w:r>
        <w:rPr>
          <w:b/>
          <w:bCs/>
        </w:rPr>
        <w:t>Зоны с особыми условиями использования территорий</w:t>
      </w:r>
      <w:r>
        <w:t xml:space="preserve"> - охранные, санитарно-защитные зоны, зоны охраны объектов культурного наследия (памятников истории и культуры) народов Российской Федерации (далее - объекты культур­ного наследия), водоохранные зоны, зоны затопления, подтопления, зоны сани­тарной охраны источников питьевого и хозяйственно-бытового водоснабжения, зоны охраняемых объектов, иные зоны, устанавливаемые в соответствии с зако­нодательством Российской Федерации.</w:t>
      </w:r>
    </w:p>
    <w:p w:rsidR="00771EF0" w:rsidRDefault="00771EF0" w:rsidP="00771EF0">
      <w:pPr>
        <w:pStyle w:val="a5"/>
      </w:pPr>
      <w:r>
        <w:rPr>
          <w:b/>
          <w:bCs/>
        </w:rPr>
        <w:t>Красные линии</w:t>
      </w:r>
      <w:r>
        <w:t xml:space="preserve"> - линии, которые обозначают существующие, планируемые (изменяемые, вновь образуемые) границы территорий общего пользования, гра­ницы земельных участков, на которых расположены линии электропередачи, ли­нии связи (в том числе линейно-кабельные сооружения), трубопроводы, автомо­бильные дороги, железнодорожные линии и другие подобные сооружения (далее - линейные объекты);</w:t>
      </w:r>
    </w:p>
    <w:p w:rsidR="00771EF0" w:rsidRDefault="00771EF0" w:rsidP="00771EF0">
      <w:pPr>
        <w:pStyle w:val="a5"/>
      </w:pPr>
      <w:r>
        <w:rPr>
          <w:b/>
          <w:bCs/>
        </w:rPr>
        <w:t>Территории общего пользования</w:t>
      </w:r>
      <w:r>
        <w:t xml:space="preserve"> - территории, которыми беспрепятствен­но пользуется неограниченный круг лиц (в том числе площади, улицы, проезды, набережные, береговые полосы водных объектов общего пользования, скверы, бульвары).</w:t>
      </w:r>
    </w:p>
    <w:p w:rsidR="00771EF0" w:rsidRDefault="00771EF0" w:rsidP="00771EF0">
      <w:pPr>
        <w:pStyle w:val="a5"/>
      </w:pPr>
      <w:r>
        <w:rPr>
          <w:b/>
          <w:bCs/>
        </w:rPr>
        <w:t>Объект капитального строительства</w:t>
      </w:r>
      <w:r>
        <w:t xml:space="preserve"> - здание, строение, сооружение, объекты, строительство которых не завершено (далее - объекты незавершенного строительства), за исключением временных построек, киосков, навесов и других подобных построек. </w:t>
      </w:r>
    </w:p>
    <w:p w:rsidR="00771EF0" w:rsidRDefault="00771EF0" w:rsidP="00771EF0">
      <w:pPr>
        <w:pStyle w:val="a5"/>
      </w:pPr>
      <w:r>
        <w:rPr>
          <w:b/>
          <w:bCs/>
        </w:rPr>
        <w:t>Объект индивидуального жилищного строительства</w:t>
      </w:r>
      <w:r>
        <w:t xml:space="preserve"> - отдельно стоящие жилые дома с количеством этажей не более чем три, предназначенные для про­живания одной семьи.</w:t>
      </w:r>
    </w:p>
    <w:p w:rsidR="00771EF0" w:rsidRDefault="00771EF0" w:rsidP="00771EF0">
      <w:pPr>
        <w:pStyle w:val="a5"/>
      </w:pPr>
      <w:r>
        <w:rPr>
          <w:b/>
          <w:bCs/>
        </w:rPr>
        <w:t>Линейные объекты</w:t>
      </w:r>
      <w:r>
        <w:t xml:space="preserve"> - сети инженерно-технического обеспечения, линии электропередачи, линии связи (в том числе линейно-кабельные сооружения), трубопроводы, автомобильные дороги, железнодорожные линии и другие подоб­ные сооружения.</w:t>
      </w:r>
    </w:p>
    <w:p w:rsidR="00771EF0" w:rsidRDefault="00771EF0" w:rsidP="00771EF0">
      <w:pPr>
        <w:pStyle w:val="a5"/>
      </w:pPr>
      <w:r>
        <w:rPr>
          <w:b/>
          <w:bCs/>
        </w:rPr>
        <w:t xml:space="preserve">Строительство </w:t>
      </w:r>
      <w:r>
        <w:t xml:space="preserve">- создание зданий, строений, сооружений (в том числе на месте сносимых объектов капитального </w:t>
      </w:r>
      <w:bookmarkStart w:id="0" w:name="_GoBack"/>
      <w:r>
        <w:t>строительства).</w:t>
      </w:r>
    </w:p>
    <w:p w:rsidR="00771EF0" w:rsidRDefault="00771EF0" w:rsidP="00771EF0">
      <w:pPr>
        <w:pStyle w:val="a5"/>
      </w:pPr>
      <w:r>
        <w:rPr>
          <w:b/>
          <w:bCs/>
        </w:rPr>
        <w:t>Реконструкция объектов капитального строительства (за исключением линейных объектов)</w:t>
      </w:r>
      <w:r>
        <w:t xml:space="preserve"> - изменение </w:t>
      </w:r>
      <w:bookmarkEnd w:id="0"/>
      <w:r>
        <w:t xml:space="preserve">параметров объекта капитального строитель­ства, его частей (высоты, количества этажей, площади, объема), в том числе над­стройка, перестройка, расширение объекта капитального строительства, а также замена и (или) восстановление несущих строительных конструкций объекта капитального строительства, за исключением замены отдельных элементов та­ких конструкций на аналогичные или иные улучшающие показатели таких конструкций элементы и (или) восстановления указанных элементов. </w:t>
      </w:r>
    </w:p>
    <w:p w:rsidR="00771EF0" w:rsidRDefault="00771EF0" w:rsidP="00771EF0">
      <w:pPr>
        <w:pStyle w:val="a5"/>
      </w:pPr>
      <w:r>
        <w:rPr>
          <w:b/>
          <w:bCs/>
        </w:rPr>
        <w:t>Реконструкция линейных объектов</w:t>
      </w:r>
      <w:r>
        <w:t xml:space="preserve"> - изменение параметров линейных объектов или их участков (частей), которое влечет за собой изменение класса, категории и (или) первоначально установленных показателей функционирования таких объектов (мощности, грузоподъемности и других) или при котором требу­ется изменение границ полос отвода и (или) охранных зон таких объектов. </w:t>
      </w:r>
    </w:p>
    <w:p w:rsidR="00771EF0" w:rsidRDefault="00771EF0" w:rsidP="00771EF0">
      <w:pPr>
        <w:pStyle w:val="a5"/>
      </w:pPr>
      <w:r>
        <w:rPr>
          <w:b/>
          <w:bCs/>
        </w:rPr>
        <w:t>Технические условия</w:t>
      </w:r>
      <w:r>
        <w:t xml:space="preserve"> - информация о технических условиях подключения объектов капитального строительства к сетям инженерно-технического обеспе­чения.</w:t>
      </w:r>
    </w:p>
    <w:p w:rsidR="00771EF0" w:rsidRDefault="00771EF0" w:rsidP="00771EF0">
      <w:pPr>
        <w:pStyle w:val="a5"/>
      </w:pPr>
      <w:r>
        <w:rPr>
          <w:b/>
          <w:bCs/>
        </w:rPr>
        <w:t>Образование земельного участка</w:t>
      </w:r>
      <w:r>
        <w:t xml:space="preserve"> - индивидуализация земельного участка как объекта недвижимости посредством: 1) раздела, объединения, перераспреде­ления земельных участков или выделе из земельных участков, а также из земель, находящихся в государственной или муниципальной собственности; 2) опреде­ления разрешенного использования земельного участка в соответствии с градо­строительным регламентом той зоны, в которой этот участок расположен; 3) по­лучение технических условий подключения (технологического присоединения) объектов к сетям инженерно-технического обеспечения.</w:t>
      </w:r>
    </w:p>
    <w:p w:rsidR="00771EF0" w:rsidRDefault="00771EF0" w:rsidP="00771EF0">
      <w:pPr>
        <w:pStyle w:val="a5"/>
      </w:pPr>
      <w:r>
        <w:rPr>
          <w:b/>
          <w:bCs/>
        </w:rPr>
        <w:t xml:space="preserve">Документация по планировке территории </w:t>
      </w:r>
      <w:r>
        <w:t>- проекты планировки террито­рии, проекты межевания территории.</w:t>
      </w:r>
    </w:p>
    <w:p w:rsidR="00771EF0" w:rsidRDefault="00771EF0" w:rsidP="00771EF0">
      <w:pPr>
        <w:pStyle w:val="a5"/>
      </w:pPr>
      <w:r>
        <w:rPr>
          <w:b/>
          <w:bCs/>
        </w:rPr>
        <w:t>Планировка территории</w:t>
      </w:r>
      <w:r>
        <w:t xml:space="preserve"> - осуществление деятельности по развитию терри­торий посредством разработки проектов планировки территории, проектов ме­жевания территории и градостроительных планов земельных участков. </w:t>
      </w:r>
    </w:p>
    <w:p w:rsidR="00771EF0" w:rsidRDefault="00771EF0" w:rsidP="00771EF0">
      <w:pPr>
        <w:pStyle w:val="a5"/>
      </w:pPr>
      <w:r>
        <w:rPr>
          <w:b/>
          <w:bCs/>
        </w:rPr>
        <w:t xml:space="preserve">Деятельность по комплексному и устойчивому развитию территории - </w:t>
      </w:r>
      <w:r>
        <w:t>осуществляемая в целях обеспечения наиболее эффективного использования территории деятельность по подготовке и утверждению документации по плани­ровке территории для размещения объектов капитального строительства жилого, производственного, общественно-делового и иного назначения и необходимых для функционирования таких объектов и обеспечения жизнедеятельности гра­ждан объектов коммунальной, транспортной, социальной инфраструктур, а так­же по архитектурно-строительному проектированию, строительству, ре­конструкции указанных в настоящем пункте объектов.</w:t>
      </w:r>
    </w:p>
    <w:p w:rsidR="00771EF0" w:rsidRDefault="00771EF0" w:rsidP="00771EF0">
      <w:pPr>
        <w:pStyle w:val="a5"/>
      </w:pPr>
      <w:r>
        <w:rPr>
          <w:b/>
          <w:bCs/>
        </w:rPr>
        <w:t>Элемент планировочной структуры</w:t>
      </w:r>
      <w:r>
        <w:t xml:space="preserve"> - часть территории поселения, го­родского округа или межселенной территории муниципального района (квартал, микрорайон, район и иные подобные элементы). Перечень элементов планиро­вочной структуры утвержден приказом Минфина России от 05.11.2015 № 171н.</w:t>
      </w:r>
    </w:p>
    <w:p w:rsidR="00771EF0" w:rsidRDefault="00771EF0" w:rsidP="00771EF0">
      <w:pPr>
        <w:pStyle w:val="a5"/>
        <w:rPr>
          <w:b/>
          <w:bCs/>
        </w:rPr>
      </w:pPr>
      <w:r>
        <w:rPr>
          <w:b/>
          <w:bCs/>
        </w:rPr>
        <w:t>Застройщик</w:t>
      </w:r>
      <w:r>
        <w:t xml:space="preserve"> - физическое или юридическое лицо, обеспечивающее на при­надлежащем ему земельном участке или на земельном участке иного правообла­дателя (которому при осуществлении бюджетных инвестиций в объекты капи­тального строительства государственной (муниципальной) собственности орга­ны государственной власти (государственные органы), Государственная корпо­рация по атомной энергии «Росатом», Государственная корпорация по космиче­ской деятельности «Роскосмос», органы управления государственными внебюд­жетными фондами или </w:t>
      </w:r>
      <w:r>
        <w:lastRenderedPageBreak/>
        <w:t>органы местного самоуправления передали в случаях, установленных бюджетным законодательством Российской Федерации, на осно­вании соглашений свои полномочия государственного (муниципального) заказ­чика) строительство, реконструкцию, капитальный ремонт объектов капитально­го строительства, а также выполнение инженерных изысканий, подготовку проектной документации для их строительства, реконструкции, капитального ре­монта.</w:t>
      </w:r>
    </w:p>
    <w:p w:rsidR="00771EF0" w:rsidRDefault="00771EF0" w:rsidP="00771EF0">
      <w:pPr>
        <w:pStyle w:val="a5"/>
        <w:spacing w:before="113"/>
      </w:pPr>
      <w:r>
        <w:rPr>
          <w:b/>
          <w:bCs/>
        </w:rPr>
        <w:t>Статья 2. Цели Правил землепользования и застройки муниципального образования «Город Астрахань».</w:t>
      </w:r>
    </w:p>
    <w:p w:rsidR="00771EF0" w:rsidRDefault="00771EF0" w:rsidP="00771EF0">
      <w:pPr>
        <w:pStyle w:val="a5"/>
      </w:pPr>
      <w:r>
        <w:t>Целями Правил землепользования и застройки муниципального образования «Город Астрахань» (далее - Правила) являются:</w:t>
      </w:r>
    </w:p>
    <w:p w:rsidR="00771EF0" w:rsidRDefault="00771EF0" w:rsidP="00771EF0">
      <w:pPr>
        <w:pStyle w:val="a5"/>
      </w:pPr>
      <w:r>
        <w:t>- создание условий для устойчивого развития территории муниципального образования «Город Астрахань», сохранения окружающей среды и объектов культурного наследия;</w:t>
      </w:r>
    </w:p>
    <w:p w:rsidR="00771EF0" w:rsidRDefault="00771EF0" w:rsidP="00771EF0">
      <w:pPr>
        <w:pStyle w:val="a5"/>
      </w:pPr>
      <w:r>
        <w:t>- создание условий для планировки территории муниципального образова­ния «Город Астрахань»;</w:t>
      </w:r>
    </w:p>
    <w:p w:rsidR="00771EF0" w:rsidRDefault="00771EF0" w:rsidP="00771EF0">
      <w:pPr>
        <w:pStyle w:val="a5"/>
      </w:pPr>
      <w:r>
        <w:t>- обеспечение прав и законных интересов физических и юридических лиц, в том числе правообладателей земельных участков и объектов капитального строительства;</w:t>
      </w:r>
    </w:p>
    <w:p w:rsidR="00771EF0" w:rsidRDefault="00771EF0" w:rsidP="00771EF0">
      <w:pPr>
        <w:pStyle w:val="a5"/>
        <w:rPr>
          <w:b/>
          <w:bCs/>
        </w:rPr>
      </w:pPr>
      <w:r>
        <w:t xml:space="preserve">- создание условий для привлечения инвестиций, в том числе путем предо­ставления возможности выбора наиболее эффективных видов разрешенного ис­пользования земельных участков и объектов капитального строительства. </w:t>
      </w:r>
    </w:p>
    <w:p w:rsidR="00771EF0" w:rsidRDefault="00771EF0" w:rsidP="00771EF0">
      <w:pPr>
        <w:pStyle w:val="a5"/>
        <w:spacing w:before="113"/>
      </w:pPr>
      <w:r>
        <w:rPr>
          <w:b/>
          <w:bCs/>
        </w:rPr>
        <w:t>Статья 3. Открытость и доступность информации о землепользовании и застройке. Участие граждан в принятии решений по вопросам землепользования и застройки.</w:t>
      </w:r>
    </w:p>
    <w:p w:rsidR="00771EF0" w:rsidRDefault="00771EF0" w:rsidP="00771EF0">
      <w:pPr>
        <w:pStyle w:val="a5"/>
      </w:pPr>
      <w:r>
        <w:t>1. Правила являются открытыми для физических и юридических лиц.</w:t>
      </w:r>
    </w:p>
    <w:p w:rsidR="00771EF0" w:rsidRDefault="00771EF0" w:rsidP="00771EF0">
      <w:pPr>
        <w:pStyle w:val="a5"/>
      </w:pPr>
      <w:r>
        <w:t>2. Администрация муниципального образования «Город Астрахань» обеспе­чивает возможность ознакомления с Правилами путем:</w:t>
      </w:r>
    </w:p>
    <w:p w:rsidR="00771EF0" w:rsidRDefault="00771EF0" w:rsidP="00771EF0">
      <w:pPr>
        <w:pStyle w:val="a5"/>
      </w:pPr>
      <w:r>
        <w:t>- публикации Правил в местных средствах информации, передачи в основ­ные библиотеки (городские, областные, библиотеки высших учебных заведе­ний);</w:t>
      </w:r>
    </w:p>
    <w:p w:rsidR="00771EF0" w:rsidRDefault="00771EF0" w:rsidP="00771EF0">
      <w:pPr>
        <w:pStyle w:val="a5"/>
      </w:pPr>
      <w:r>
        <w:rPr>
          <w:spacing w:val="7"/>
        </w:rPr>
        <w:t>- публикации Правил на официальном сайте администрации муниципального образования «Город Астрахань» для общедоступного пользования в сети Интер­нет.</w:t>
      </w:r>
    </w:p>
    <w:p w:rsidR="00771EF0" w:rsidRDefault="00771EF0" w:rsidP="00771EF0">
      <w:pPr>
        <w:pStyle w:val="a5"/>
        <w:rPr>
          <w:b/>
          <w:bCs/>
        </w:rPr>
      </w:pPr>
      <w:r>
        <w:t>3. Граждане имеют право участвовать в принятии решений по вопросам землепользования и застройки в соответствии с действующим законодатель­ством Российской Федерации, Астраханской области и муниципального образо­вания «Город Астрахань».</w:t>
      </w:r>
    </w:p>
    <w:p w:rsidR="00771EF0" w:rsidRDefault="00771EF0" w:rsidP="00771EF0">
      <w:pPr>
        <w:pStyle w:val="a5"/>
        <w:spacing w:before="113"/>
      </w:pPr>
      <w:r>
        <w:rPr>
          <w:b/>
          <w:bCs/>
        </w:rPr>
        <w:t>Статья 4. Соотношение Правил с Генеральным планом развития города Астрахани до 2025 года и документацией по планировке территории.</w:t>
      </w:r>
    </w:p>
    <w:p w:rsidR="00771EF0" w:rsidRDefault="00771EF0" w:rsidP="00771EF0">
      <w:pPr>
        <w:pStyle w:val="a5"/>
      </w:pPr>
      <w:r>
        <w:t>1. Правила разработаны на основе Генерального плана развития города Астрахани до 2025 года (далее - Генеральный план).</w:t>
      </w:r>
    </w:p>
    <w:p w:rsidR="00771EF0" w:rsidRDefault="00771EF0" w:rsidP="00771EF0">
      <w:pPr>
        <w:pStyle w:val="a5"/>
      </w:pPr>
      <w:r>
        <w:t>В случае внесения изменений в Генеральный план соответствующие измене­ния должны быть внесены в Правила.</w:t>
      </w:r>
    </w:p>
    <w:p w:rsidR="00771EF0" w:rsidRDefault="00771EF0" w:rsidP="00771EF0">
      <w:pPr>
        <w:pStyle w:val="a5"/>
        <w:rPr>
          <w:b/>
          <w:bCs/>
        </w:rPr>
      </w:pPr>
      <w:r>
        <w:t>2. Документация по планировке территории разрабатывается на основе Гене­рального плана, Правил и не должна им противоречить.</w:t>
      </w:r>
    </w:p>
    <w:p w:rsidR="00771EF0" w:rsidRDefault="00771EF0" w:rsidP="00771EF0">
      <w:pPr>
        <w:pStyle w:val="a5"/>
        <w:spacing w:before="113"/>
      </w:pPr>
      <w:r>
        <w:rPr>
          <w:b/>
          <w:bCs/>
        </w:rPr>
        <w:t>Статья 5. Полномочия органов и должностных лиц местного самоуправления в области землепользования и застройки.</w:t>
      </w:r>
    </w:p>
    <w:p w:rsidR="00771EF0" w:rsidRDefault="00771EF0" w:rsidP="00771EF0">
      <w:pPr>
        <w:pStyle w:val="a5"/>
      </w:pPr>
      <w:r>
        <w:t>1. К полномочиям Городской Думы муниципального образования «Город Астрахань» в области землепользования и застройки относится утверждение Правил и принятие решений о внесении в них изменений.</w:t>
      </w:r>
    </w:p>
    <w:p w:rsidR="00771EF0" w:rsidRDefault="00771EF0" w:rsidP="00771EF0">
      <w:pPr>
        <w:pStyle w:val="a5"/>
      </w:pPr>
      <w:r>
        <w:t>2. К полномочиям главы муниципального образования «Город Астрахань» в области землепользования и застройки относится принятие решения о проведении публичных слушаний.</w:t>
      </w:r>
    </w:p>
    <w:p w:rsidR="00771EF0" w:rsidRDefault="00771EF0" w:rsidP="00771EF0">
      <w:pPr>
        <w:pStyle w:val="a5"/>
      </w:pPr>
      <w:r>
        <w:t>3. К полномочиям главы администрации муниципального образования «Го­род Астрахань» в области землепользования и застройки относятся:</w:t>
      </w:r>
    </w:p>
    <w:p w:rsidR="00771EF0" w:rsidRDefault="00771EF0" w:rsidP="00771EF0">
      <w:pPr>
        <w:pStyle w:val="a5"/>
      </w:pPr>
      <w:r>
        <w:t>- принятие решения о подготовке проекта Правил и принятие решения о подготовке проекта о внесении в них изменений;</w:t>
      </w:r>
    </w:p>
    <w:p w:rsidR="00771EF0" w:rsidRDefault="00771EF0" w:rsidP="00771EF0">
      <w:pPr>
        <w:pStyle w:val="a5"/>
      </w:pPr>
      <w:r>
        <w:t>- принятие решения о направлении проекта Правил и проекта внесения из­менений в Правила в Городскую Думу муниципального образования «Город Астрахань» или об отклонении и направлении на доработку;</w:t>
      </w:r>
    </w:p>
    <w:p w:rsidR="00771EF0" w:rsidRDefault="00771EF0" w:rsidP="00771EF0">
      <w:pPr>
        <w:pStyle w:val="a5"/>
      </w:pPr>
      <w:r>
        <w:t>- утверждение состава и порядка деятельности Комиссии по землепользова­нию и застройке муниципального образования «Город Астрахань»;</w:t>
      </w:r>
    </w:p>
    <w:p w:rsidR="00771EF0" w:rsidRDefault="00771EF0" w:rsidP="00771EF0">
      <w:pPr>
        <w:pStyle w:val="a5"/>
      </w:pPr>
      <w:r>
        <w:t>- утверждение документации по планировке территории;</w:t>
      </w:r>
    </w:p>
    <w:p w:rsidR="00771EF0" w:rsidRDefault="00771EF0" w:rsidP="00771EF0">
      <w:pPr>
        <w:pStyle w:val="a5"/>
      </w:pPr>
      <w:r>
        <w:t xml:space="preserve">- принятие решения о предоставлении разрешения на условно разрешенный вид использования земельного участка или объекта капитального строительства или об отказе в предоставлении такого разрешения; </w:t>
      </w:r>
    </w:p>
    <w:p w:rsidR="00771EF0" w:rsidRDefault="00771EF0" w:rsidP="00771EF0">
      <w:pPr>
        <w:pStyle w:val="a5"/>
      </w:pPr>
      <w:r>
        <w:t>- принятие решения о предоставлении разрешения на отклонение от пре­дельных параметров разрешенного строительства, реконструкции объектов капитального строительства или об отказе в предоставлении такого разрешения;</w:t>
      </w:r>
    </w:p>
    <w:p w:rsidR="00771EF0" w:rsidRDefault="00771EF0" w:rsidP="00771EF0">
      <w:pPr>
        <w:pStyle w:val="a5"/>
      </w:pPr>
      <w:r>
        <w:t xml:space="preserve">- иные полномочия в соответствии с действующим законодательством. </w:t>
      </w:r>
    </w:p>
    <w:p w:rsidR="00771EF0" w:rsidRDefault="00771EF0" w:rsidP="00771EF0">
      <w:pPr>
        <w:pStyle w:val="a5"/>
      </w:pPr>
      <w:r>
        <w:t>4. К полномочиям администрации муниципального образования «Город Астрахань» в области землепользования и застройки относятся:</w:t>
      </w:r>
    </w:p>
    <w:p w:rsidR="00771EF0" w:rsidRDefault="00771EF0" w:rsidP="00771EF0">
      <w:pPr>
        <w:pStyle w:val="a5"/>
      </w:pPr>
      <w:r>
        <w:t>- проверка проекта Правил и проекта о внесении в них изменений;</w:t>
      </w:r>
    </w:p>
    <w:p w:rsidR="00771EF0" w:rsidRDefault="00771EF0" w:rsidP="00771EF0">
      <w:pPr>
        <w:pStyle w:val="a5"/>
      </w:pPr>
      <w:r>
        <w:t>- принятие решений о подготовке документации по планировке территорий;</w:t>
      </w:r>
    </w:p>
    <w:p w:rsidR="00771EF0" w:rsidRDefault="00771EF0" w:rsidP="00771EF0">
      <w:pPr>
        <w:pStyle w:val="a5"/>
      </w:pPr>
      <w:r>
        <w:t>- обеспечение разработки документации по планировке территорий;</w:t>
      </w:r>
    </w:p>
    <w:p w:rsidR="00771EF0" w:rsidRDefault="00771EF0" w:rsidP="00771EF0">
      <w:pPr>
        <w:pStyle w:val="a5"/>
      </w:pPr>
      <w:r>
        <w:t>- принятие решений о развитии застроенных территорий;</w:t>
      </w:r>
    </w:p>
    <w:p w:rsidR="00771EF0" w:rsidRDefault="00771EF0" w:rsidP="00771EF0">
      <w:pPr>
        <w:pStyle w:val="a5"/>
      </w:pPr>
      <w:r>
        <w:t>- принятие решений о комплексном освоении территорий;</w:t>
      </w:r>
    </w:p>
    <w:p w:rsidR="00771EF0" w:rsidRDefault="00771EF0" w:rsidP="00771EF0">
      <w:pPr>
        <w:pStyle w:val="a5"/>
      </w:pPr>
      <w:r>
        <w:t>- принятие решений об освоении территорий в целях строительства жилья экономического класса;</w:t>
      </w:r>
    </w:p>
    <w:p w:rsidR="00771EF0" w:rsidRDefault="00771EF0" w:rsidP="00771EF0">
      <w:pPr>
        <w:pStyle w:val="a5"/>
      </w:pPr>
      <w:r>
        <w:t>- принятие решение о комплексном освоении территорий в целях строитель­ства жилья экономического класса;</w:t>
      </w:r>
    </w:p>
    <w:p w:rsidR="00771EF0" w:rsidRDefault="00771EF0" w:rsidP="00771EF0">
      <w:pPr>
        <w:pStyle w:val="a5"/>
      </w:pPr>
      <w:r>
        <w:t>- образование земельных участков;</w:t>
      </w:r>
    </w:p>
    <w:p w:rsidR="00771EF0" w:rsidRDefault="00771EF0" w:rsidP="00771EF0">
      <w:pPr>
        <w:pStyle w:val="a5"/>
      </w:pPr>
      <w:r>
        <w:t>- выдача разрешений на строительство объектов капитального строительства по заявлениям физических и юридических лиц;</w:t>
      </w:r>
    </w:p>
    <w:p w:rsidR="00771EF0" w:rsidRDefault="00771EF0" w:rsidP="00771EF0">
      <w:pPr>
        <w:pStyle w:val="a5"/>
      </w:pPr>
      <w:r>
        <w:t>- выдача разрешений на ввод объектов в эксплуатацию при осуществлении строительства объектов капитального строительства местного значения по заяв­лениям физических и юридических лиц;</w:t>
      </w:r>
    </w:p>
    <w:p w:rsidR="00771EF0" w:rsidRDefault="00771EF0" w:rsidP="00771EF0">
      <w:pPr>
        <w:pStyle w:val="a5"/>
      </w:pPr>
      <w:r>
        <w:t>- принятие решения о комплексном развитии территорий по инициативе ор­гана местного самоуправления;</w:t>
      </w:r>
    </w:p>
    <w:p w:rsidR="00771EF0" w:rsidRDefault="00771EF0" w:rsidP="00771EF0">
      <w:pPr>
        <w:pStyle w:val="a5"/>
      </w:pPr>
      <w:r>
        <w:t>- приведение вида разрешенного использования земельного участка в соот­ветствие с классификатором видов разрешенного использования;</w:t>
      </w:r>
    </w:p>
    <w:p w:rsidR="00771EF0" w:rsidRDefault="00771EF0" w:rsidP="00771EF0">
      <w:pPr>
        <w:pStyle w:val="a5"/>
        <w:rPr>
          <w:b/>
          <w:bCs/>
        </w:rPr>
      </w:pPr>
      <w:r>
        <w:lastRenderedPageBreak/>
        <w:t xml:space="preserve">- иные полномочия в соответствии с действующим законодательством. </w:t>
      </w:r>
    </w:p>
    <w:p w:rsidR="00771EF0" w:rsidRDefault="00771EF0" w:rsidP="00771EF0">
      <w:pPr>
        <w:pStyle w:val="a5"/>
        <w:spacing w:before="113"/>
      </w:pPr>
      <w:r>
        <w:rPr>
          <w:b/>
          <w:bCs/>
        </w:rPr>
        <w:t>Статья 6. Комиссия по землепользованию и застройке муниципального образования «Город Астрахань».</w:t>
      </w:r>
    </w:p>
    <w:p w:rsidR="00771EF0" w:rsidRDefault="00771EF0" w:rsidP="00771EF0">
      <w:pPr>
        <w:pStyle w:val="a5"/>
      </w:pPr>
      <w:r>
        <w:t>1. Комиссия по землепользованию и застройке муниципального образования «Город Астрахань» (далее - Комиссия) формируется в целях обеспечения требо­ваний Правил, предъявляемых к землепользованию и застройке.</w:t>
      </w:r>
    </w:p>
    <w:p w:rsidR="00771EF0" w:rsidRDefault="00771EF0" w:rsidP="00771EF0">
      <w:pPr>
        <w:pStyle w:val="a5"/>
      </w:pPr>
      <w:r>
        <w:t>2. Комиссия осуществляет свою деятельность в порядке, определяемом дей­ствующим законодательством на основании Положения о Комиссии, которое утверждается главой администрации муниципального образования «Город Астрахань».</w:t>
      </w:r>
    </w:p>
    <w:p w:rsidR="00771EF0" w:rsidRDefault="00771EF0" w:rsidP="00771EF0">
      <w:pPr>
        <w:pStyle w:val="a5"/>
      </w:pPr>
      <w:r>
        <w:t>Состав и порядок деятельности Комиссии утверждаются главой админи­страции муниципального образования «Город Астрахань».</w:t>
      </w:r>
    </w:p>
    <w:p w:rsidR="00771EF0" w:rsidRDefault="00771EF0" w:rsidP="00771EF0">
      <w:pPr>
        <w:pStyle w:val="a5"/>
      </w:pPr>
      <w:r>
        <w:t>3. Полномочия Комиссии:</w:t>
      </w:r>
    </w:p>
    <w:p w:rsidR="00771EF0" w:rsidRDefault="00771EF0" w:rsidP="00771EF0">
      <w:pPr>
        <w:pStyle w:val="a5"/>
      </w:pPr>
      <w:r>
        <w:t>- рассмотрение предложений о внесении изменений в Генеральный план и Правила;</w:t>
      </w:r>
    </w:p>
    <w:p w:rsidR="00771EF0" w:rsidRDefault="00771EF0" w:rsidP="00771EF0">
      <w:pPr>
        <w:pStyle w:val="a5"/>
      </w:pPr>
      <w:r>
        <w:t>- рассмотрение заявлений о предоставлении разрешения на условно разре­шенный вид использования земельного участка или объекта капитального строительства;</w:t>
      </w:r>
    </w:p>
    <w:p w:rsidR="00771EF0" w:rsidRDefault="00771EF0" w:rsidP="00771EF0">
      <w:pPr>
        <w:pStyle w:val="a5"/>
      </w:pPr>
      <w:r>
        <w:t xml:space="preserve">- рассмотрение заявлений о предоставлении разрешения на отклонение от предельных параметров разрешенного строительства, реконструкции объектов капитального строительства; </w:t>
      </w:r>
    </w:p>
    <w:p w:rsidR="00771EF0" w:rsidRDefault="00771EF0" w:rsidP="00771EF0">
      <w:pPr>
        <w:pStyle w:val="a5"/>
      </w:pPr>
      <w:r>
        <w:t>- подготовка рекомендаций о проведении публичных слушаний по вопро­сам землепользования и застройки;</w:t>
      </w:r>
    </w:p>
    <w:p w:rsidR="00771EF0" w:rsidRDefault="00771EF0" w:rsidP="00771EF0">
      <w:pPr>
        <w:pStyle w:val="a5"/>
      </w:pPr>
      <w:r>
        <w:t>- подготовка рекомендаций главе администрации муниципального образо­вания «Город Астрахань» о предоставлении разрешений на условно разрешен­ный вид использования земельного участка или объекта капитального строи­тельства и на отклонение от предельных параметров разрешенного строитель­ства, реконструкции объектов капитального строительства или об отказе в предоставлении таких разрешений;</w:t>
      </w:r>
    </w:p>
    <w:p w:rsidR="00771EF0" w:rsidRDefault="00771EF0" w:rsidP="00771EF0">
      <w:pPr>
        <w:pStyle w:val="a5"/>
      </w:pPr>
      <w:r>
        <w:t>- проведение публичных слушаний по проекту изменений в Генеральный план и Правила в порядке, предусмотренном действующим законодательством;</w:t>
      </w:r>
    </w:p>
    <w:p w:rsidR="00771EF0" w:rsidRDefault="00771EF0" w:rsidP="00771EF0">
      <w:pPr>
        <w:pStyle w:val="a5"/>
      </w:pPr>
      <w:r>
        <w:t>- организация подготовки проектов Генерального плана и Правил, проектов внесения изменений в Генеральный план и Правила;</w:t>
      </w:r>
    </w:p>
    <w:p w:rsidR="00771EF0" w:rsidRDefault="00771EF0" w:rsidP="00771EF0">
      <w:pPr>
        <w:pStyle w:val="a5"/>
      </w:pPr>
      <w:r>
        <w:t>- осуществление иных функций в соответствии с Правилами и иными норма­тивными правовыми актами органов местного самоуправления.</w:t>
      </w:r>
    </w:p>
    <w:p w:rsidR="00771EF0" w:rsidRDefault="00771EF0" w:rsidP="00771EF0">
      <w:pPr>
        <w:pStyle w:val="a5"/>
        <w:spacing w:before="113"/>
        <w:rPr>
          <w:b/>
          <w:bCs/>
        </w:rPr>
      </w:pPr>
      <w:r>
        <w:rPr>
          <w:b/>
          <w:bCs/>
          <w:i/>
          <w:iCs/>
        </w:rPr>
        <w:t>Глава 2. Положение об изменении видов разрешенного использования земельных участков и объектов капитального строительства физическими и юридическими лицами.</w:t>
      </w:r>
    </w:p>
    <w:p w:rsidR="00771EF0" w:rsidRDefault="00771EF0" w:rsidP="00771EF0">
      <w:pPr>
        <w:pStyle w:val="a5"/>
        <w:spacing w:before="113"/>
      </w:pPr>
      <w:r>
        <w:rPr>
          <w:b/>
          <w:bCs/>
        </w:rPr>
        <w:t>Статья 7. Виды разрешенного использования земельных участков и объектов капитального строительства.</w:t>
      </w:r>
    </w:p>
    <w:p w:rsidR="00771EF0" w:rsidRDefault="00771EF0" w:rsidP="00771EF0">
      <w:pPr>
        <w:pStyle w:val="a5"/>
      </w:pPr>
      <w:r>
        <w:t>1. Разрешенное использование земельных участков и объектов капитального строительства может быть следующих видов:</w:t>
      </w:r>
    </w:p>
    <w:p w:rsidR="00771EF0" w:rsidRDefault="00771EF0" w:rsidP="00771EF0">
      <w:pPr>
        <w:pStyle w:val="a5"/>
      </w:pPr>
      <w:r>
        <w:t>1) основные виды разрешенного использования;</w:t>
      </w:r>
    </w:p>
    <w:p w:rsidR="00771EF0" w:rsidRDefault="00771EF0" w:rsidP="00771EF0">
      <w:pPr>
        <w:pStyle w:val="a5"/>
      </w:pPr>
      <w:r>
        <w:t>2) условно разрешенные виды использования;</w:t>
      </w:r>
    </w:p>
    <w:p w:rsidR="00771EF0" w:rsidRDefault="00771EF0" w:rsidP="00771EF0">
      <w:pPr>
        <w:pStyle w:val="a5"/>
      </w:pPr>
      <w:r>
        <w:t>3) вспомогательные виды разрешенного использования, допустимые только в качестве дополнительных по отношению к основным видам разрешенного ис­пользования и условно разрешенным видам использования и осуществляемые совместно с ними.</w:t>
      </w:r>
    </w:p>
    <w:p w:rsidR="00771EF0" w:rsidRDefault="00771EF0" w:rsidP="00771EF0">
      <w:pPr>
        <w:pStyle w:val="a5"/>
      </w:pPr>
      <w:r>
        <w:t>2. Применительно к каждой территориальной зоне, указанной в статьях 27-33 Правил, установлены виды разрешенного использования земельных участков и объектов капитального строительства.</w:t>
      </w:r>
    </w:p>
    <w:p w:rsidR="00771EF0" w:rsidRDefault="00771EF0" w:rsidP="00771EF0">
      <w:pPr>
        <w:pStyle w:val="a5"/>
      </w:pPr>
      <w:r>
        <w:t>Для каждого земельного участка и иного объекта недвижимости разрешен­ным считается такое использование, которое соответствует:</w:t>
      </w:r>
    </w:p>
    <w:p w:rsidR="00771EF0" w:rsidRDefault="00771EF0" w:rsidP="00771EF0">
      <w:pPr>
        <w:pStyle w:val="a5"/>
      </w:pPr>
      <w:r>
        <w:t>- градостроительным регламентам, установленным статьям 27-33 Правил;</w:t>
      </w:r>
    </w:p>
    <w:p w:rsidR="00771EF0" w:rsidRDefault="00771EF0" w:rsidP="00771EF0">
      <w:pPr>
        <w:pStyle w:val="a5"/>
      </w:pPr>
      <w:r>
        <w:t>- ограничениям по условиям охраны объектов культурного наследия - в слу­чаях, когда земельный участок, иной объект недвижимости расположен в зоне охраны объектов культурного наследия;</w:t>
      </w:r>
    </w:p>
    <w:p w:rsidR="00771EF0" w:rsidRDefault="00771EF0" w:rsidP="00771EF0">
      <w:pPr>
        <w:pStyle w:val="a5"/>
      </w:pPr>
      <w:r>
        <w:t>- ограничениям по экологическим и санитарно-эпидемиологическим условиям;</w:t>
      </w:r>
    </w:p>
    <w:p w:rsidR="00771EF0" w:rsidRDefault="00771EF0" w:rsidP="00771EF0">
      <w:pPr>
        <w:pStyle w:val="a5"/>
      </w:pPr>
      <w:r>
        <w:t>- в случаях, когда земельный участок, иной объект недвижимости располо­жен в зонах действия соответствующих ограничений;</w:t>
      </w:r>
    </w:p>
    <w:p w:rsidR="00771EF0" w:rsidRDefault="00771EF0" w:rsidP="00771EF0">
      <w:pPr>
        <w:pStyle w:val="a5"/>
      </w:pPr>
      <w:r>
        <w:t>- иным документально зафиксированным ограничениям на использование объектов недвижимости (включая нормативные правовые акты об установлении публичных сервитутов, договоры об установлении частных сервитутов, иные преду­смотренные законодательством документы).</w:t>
      </w:r>
    </w:p>
    <w:p w:rsidR="00771EF0" w:rsidRDefault="00771EF0" w:rsidP="00771EF0">
      <w:pPr>
        <w:pStyle w:val="a5"/>
      </w:pPr>
      <w:r>
        <w:t xml:space="preserve">3. Изменение одного вида разрешенного использования земельных участков и объектов капитального строительства на другой вид такого использования осу­ществляется в соответствии с градостроительным регламентом при условии соблюдения технических регламентов. </w:t>
      </w:r>
    </w:p>
    <w:p w:rsidR="00771EF0" w:rsidRDefault="00771EF0" w:rsidP="00771EF0">
      <w:pPr>
        <w:pStyle w:val="a5"/>
      </w:pPr>
      <w:r>
        <w:t>4. Основные и вспомогательные виды разрешенного использования земель­ных участков и объектов капитального строительства правообладателями зе­мельных участков и объектов капитального строительства, за исключением орга­нов государственной власти, органов местного самоуправления муниципального образования «Город Астрахань», государственных и муниципальных учрежде­ний, государственных и муниципальных унитарных предприятий, выбираются самостоятельно, без дополнительных разрешений и согласования.</w:t>
      </w:r>
    </w:p>
    <w:p w:rsidR="00771EF0" w:rsidRDefault="00771EF0" w:rsidP="00771EF0">
      <w:pPr>
        <w:pStyle w:val="a5"/>
      </w:pPr>
      <w:r>
        <w:t xml:space="preserve">Порядок действий по реализации указанного права устанавливается действу­ющим законодательством. </w:t>
      </w:r>
    </w:p>
    <w:p w:rsidR="00771EF0" w:rsidRDefault="00771EF0" w:rsidP="00771EF0">
      <w:pPr>
        <w:pStyle w:val="a5"/>
      </w:pPr>
      <w:r>
        <w:t>5. Решения об изменении одного вида разрешенного использования земель­ных участков и объектов капитального строительства, расположенных на землях, на которые действие градостроительных регламентов не распространяется, на другой вид такого использования, принимаются в соответствии с федеральными законами.</w:t>
      </w:r>
    </w:p>
    <w:p w:rsidR="00771EF0" w:rsidRDefault="00771EF0" w:rsidP="00771EF0">
      <w:pPr>
        <w:pStyle w:val="a5"/>
      </w:pPr>
      <w:r>
        <w:t xml:space="preserve">6. Предоставление разрешения на условно разрешенный вид использования земельного участка или объекта капитального строительства осуществляется в порядке, предусмотренном статьей 8 Правил. </w:t>
      </w:r>
    </w:p>
    <w:p w:rsidR="00771EF0" w:rsidRDefault="00771EF0" w:rsidP="00771EF0">
      <w:pPr>
        <w:pStyle w:val="a5"/>
      </w:pPr>
      <w:r>
        <w:t>7. Виды разрешенного использования земельных участков, указанные в ста­тьях 27-33 Правил, установлены в соответствии с классификатором видов разре­шенного использования земельных участков, утвержденным приказом Минэконом­развития РФ от 01.09.2014 № 540, при этом наименование вида разрешенного ис­пользования земельного участка и его код (числовое обозначение) являются рав­нозначными (приложение 1).</w:t>
      </w:r>
    </w:p>
    <w:p w:rsidR="00771EF0" w:rsidRDefault="00771EF0" w:rsidP="00771EF0">
      <w:pPr>
        <w:pStyle w:val="a5"/>
      </w:pPr>
      <w:r>
        <w:t xml:space="preserve">8. Изменение правообладателями земельных участков и объектов капиталь­ного строительства видов разрешенного использования жилых помещений на виды нежилого использования или видов разрешенного использования нежилых помещений на виды жилого использования осуществляется путем перевода жилого помещения в нежилое помещение или нежилого помещения в жилое по­мещение уполномоченным органом местного самоуправления с соблюдением условий такого перевода, установленных муниципальными правовыми актами, и в порядке, установленном жилищным </w:t>
      </w:r>
      <w:r>
        <w:lastRenderedPageBreak/>
        <w:t>законодательством. При этом виды разре­шенного использования указанных помещений должны соответствовать видам разрешенного использования, установленным настоящими Правилами для соот­ветствующей территориальной зоны.</w:t>
      </w:r>
    </w:p>
    <w:p w:rsidR="00771EF0" w:rsidRDefault="00771EF0" w:rsidP="00771EF0">
      <w:pPr>
        <w:pStyle w:val="a5"/>
      </w:pPr>
    </w:p>
    <w:p w:rsidR="00771EF0" w:rsidRDefault="00771EF0" w:rsidP="00771EF0">
      <w:pPr>
        <w:pStyle w:val="a5"/>
      </w:pPr>
      <w:r>
        <w:rPr>
          <w:b/>
          <w:bCs/>
        </w:rPr>
        <w:t>Статья 8. Порядок предоставления разрешения на условно разрешенный вид использования земельного участка или объекта капитального строительства.</w:t>
      </w:r>
    </w:p>
    <w:p w:rsidR="00771EF0" w:rsidRDefault="00771EF0" w:rsidP="00771EF0">
      <w:pPr>
        <w:pStyle w:val="a5"/>
      </w:pPr>
      <w:r>
        <w:t>1. Физическое или юридическое лицо, заинтересованное в предоставлении разрешения на условно разрешенный вид использования земельного участка или объекта капитального строительства, направляет заявление в Комиссию.</w:t>
      </w:r>
    </w:p>
    <w:p w:rsidR="00771EF0" w:rsidRDefault="00771EF0" w:rsidP="00771EF0">
      <w:pPr>
        <w:pStyle w:val="a5"/>
      </w:pPr>
      <w:r>
        <w:t>2. Вопрос о предоставлении разрешения на условно разрешенный вид ис­пользования подлежит обсуждению на публичных слушаниях, проводимых в по­рядке, определенном нормативным правовым актом представительного органа муниципального образования, с учетом положений Градостроительного кодекса Российской Федерации (далее - ГрК РФ).</w:t>
      </w:r>
    </w:p>
    <w:p w:rsidR="00771EF0" w:rsidRDefault="00771EF0" w:rsidP="00771EF0">
      <w:pPr>
        <w:pStyle w:val="a5"/>
      </w:pPr>
      <w:r>
        <w:t>3. На основании заключения о результатах публичных слушаний по вопросу о предоставлении разрешения на условно разрешенный вид использования Комиссия осуществляет подготовку рекомендаций о предоставлении разреше­ния на условно разрешенный вид использования или об отказе в предоставлении такого разрешения с указанием причин принятого решения и направляет их гла­ве администрации муниципального образования «Город Астрахань».</w:t>
      </w:r>
    </w:p>
    <w:p w:rsidR="00771EF0" w:rsidRDefault="00771EF0" w:rsidP="00771EF0">
      <w:pPr>
        <w:pStyle w:val="a5"/>
      </w:pPr>
      <w:r>
        <w:t>4. На основании указанных в части 3 настоящей статьи рекомендаций глава администрации муниципального образования «Город Астрахань» в течение трех дней со дня поступления таких рекомендаций принимает решение о предостав­лении разрешения на условно разрешенный вид использования или об отказе в предоставлении такого разрешения.</w:t>
      </w:r>
    </w:p>
    <w:p w:rsidR="00771EF0" w:rsidRDefault="00771EF0" w:rsidP="00771EF0">
      <w:pPr>
        <w:pStyle w:val="a5"/>
        <w:rPr>
          <w:b/>
          <w:bCs/>
        </w:rPr>
      </w:pPr>
      <w:r>
        <w:t>5. Физическое или юридическое лицо вправе оспорить в судебном порядке решение о предоставлении разрешения на условно разрешенный вид использова­ния или об отказе в предоставлении такого разрешения.</w:t>
      </w:r>
    </w:p>
    <w:p w:rsidR="00771EF0" w:rsidRDefault="00771EF0" w:rsidP="00771EF0">
      <w:pPr>
        <w:pStyle w:val="a5"/>
        <w:spacing w:before="113"/>
        <w:rPr>
          <w:b/>
          <w:bCs/>
        </w:rPr>
      </w:pPr>
      <w:r>
        <w:rPr>
          <w:b/>
          <w:bCs/>
        </w:rPr>
        <w:t>Статья 9. Порядок предоставления разрешения на отклонение от предельных параметров разрешенного строительства, реконструкции объектов капитального строительства.</w:t>
      </w:r>
    </w:p>
    <w:p w:rsidR="00771EF0" w:rsidRDefault="00771EF0" w:rsidP="00771EF0">
      <w:pPr>
        <w:pStyle w:val="a5"/>
      </w:pPr>
      <w:r>
        <w:t>1. Правообладатели земельных участков, размеры которых меньше установ­ленных градостроительным регламентом минимальных размеров земельных участков либо конфигурация, инженерно-геологические или иные характеристи­ки которых неблагоприятны для застройки, вправе обратиться за разрешениями на отклонение при строительстве от предельных параметров разрешенного строительства, реконструкции объектов капитального строительства.</w:t>
      </w:r>
    </w:p>
    <w:p w:rsidR="00771EF0" w:rsidRDefault="00771EF0" w:rsidP="00771EF0">
      <w:pPr>
        <w:pStyle w:val="a5"/>
      </w:pPr>
      <w:r>
        <w:t>2. Отклонение от предельных параметров разрешенного строительства, ре­конструкции объектов капитального строительства разрешается для отдельного земельного участка при соблюдении требований технических регламентов, но не более чем на 40% от установленного предельного показателя.</w:t>
      </w:r>
    </w:p>
    <w:p w:rsidR="00771EF0" w:rsidRDefault="00771EF0" w:rsidP="00771EF0">
      <w:pPr>
        <w:pStyle w:val="a5"/>
      </w:pPr>
      <w:r>
        <w:t>3. Заинтересованное лицо направляет в Комиссию заявление о предоставле­нии разрешения на отклонение от предельных параметров разрешенного строи­тельства, реконструкции объектов капитального строительства.</w:t>
      </w:r>
    </w:p>
    <w:p w:rsidR="00771EF0" w:rsidRDefault="00771EF0" w:rsidP="00771EF0">
      <w:pPr>
        <w:pStyle w:val="a5"/>
      </w:pPr>
      <w:r>
        <w:t>4. Вопрос о предоставлении такого разрешения подлежит обсуждению на публичных слушаниях, проводимых в порядке, определенном нормативным пра­вовым актом представительного органа муниципального образования, с учетом положений ГрК РФ.</w:t>
      </w:r>
    </w:p>
    <w:p w:rsidR="00771EF0" w:rsidRDefault="00771EF0" w:rsidP="00771EF0">
      <w:pPr>
        <w:pStyle w:val="a5"/>
      </w:pPr>
      <w:r>
        <w:t>5. На основании заключения о результатах публичных слушаний по вопросу о предоставлении разрешения на отклонение от предельных параметров разре­шенного строительства, реконструкции объектов капитального строительства Комиссия осуществляет подготовку рекомендаций о предоставлении такого раз­решения или об отказе в предоставлении такого разрешения с указанием причин принятого решения и направляет указанные рекомендации главе администрации муниципального образования «Город Астрахань».</w:t>
      </w:r>
    </w:p>
    <w:p w:rsidR="00771EF0" w:rsidRDefault="00771EF0" w:rsidP="00771EF0">
      <w:pPr>
        <w:pStyle w:val="a5"/>
      </w:pPr>
      <w:r>
        <w:t>6. Глава администрации муниципального образования «Город Астрахань» в течение семи дней со дня поступления указанных в пункте 5 настоящей статьи рекомендаций принимает решение о предоставлении разрешения на отклонение от предельных параметров разрешенного строительства, реконструкции объек­тов капитального строительства или об отказе в предоставлении такого разреше­ния с указанием причин принятого решения.</w:t>
      </w:r>
    </w:p>
    <w:p w:rsidR="00771EF0" w:rsidRDefault="00771EF0" w:rsidP="00771EF0">
      <w:pPr>
        <w:pStyle w:val="a5"/>
      </w:pPr>
      <w:r>
        <w:t>7. Физическое или юридическое лицо вправе оспорить в судебном порядке решение о предоставлении разрешения на отклонение от предельных параметров разрешенного строительства, реконструкции объектов капитального строитель­ства или об отказе в предоставлении такого разрешения.</w:t>
      </w:r>
    </w:p>
    <w:p w:rsidR="00771EF0" w:rsidRDefault="00771EF0" w:rsidP="00771EF0">
      <w:pPr>
        <w:pStyle w:val="a5"/>
        <w:spacing w:before="113"/>
        <w:rPr>
          <w:b/>
          <w:bCs/>
        </w:rPr>
      </w:pPr>
      <w:r>
        <w:rPr>
          <w:b/>
          <w:bCs/>
          <w:i/>
          <w:iCs/>
        </w:rPr>
        <w:t>Глава 3. Положение о подготовке документации по планировке территории органами местного самоуправления.</w:t>
      </w:r>
    </w:p>
    <w:p w:rsidR="00771EF0" w:rsidRDefault="00771EF0" w:rsidP="00771EF0">
      <w:pPr>
        <w:pStyle w:val="a5"/>
        <w:spacing w:before="113"/>
      </w:pPr>
      <w:r>
        <w:rPr>
          <w:b/>
          <w:bCs/>
        </w:rPr>
        <w:t>Статья 10. Общие требования к документации по планировке территории.</w:t>
      </w:r>
    </w:p>
    <w:p w:rsidR="00771EF0" w:rsidRDefault="00771EF0" w:rsidP="00771EF0">
      <w:pPr>
        <w:pStyle w:val="a5"/>
      </w:pPr>
      <w:r>
        <w:t>1. Подготовка документации по планировке территории осуществляется в от­ношении выделяемых проектом планировки территории одного или нескольких смежных элементов планировочной структуры, определенных правилами земле­пользования и застройки территориальных зон и (или) установленных схемами территориального планирования муниципальных районов, генеральными плана­ми поселений, городских округов функциональных зон.</w:t>
      </w:r>
    </w:p>
    <w:p w:rsidR="00771EF0" w:rsidRDefault="00771EF0" w:rsidP="00771EF0">
      <w:pPr>
        <w:pStyle w:val="a5"/>
      </w:pPr>
      <w:r>
        <w:t>2. При подготовке документации по планировке территории до установления границ зон с особыми условиями использования территории учитываются разме­ры этих зон и ограничения по использованию территории в границах таких зон, которые устанавливаются в соответствии с законодательством Российской Феде­рации.</w:t>
      </w:r>
    </w:p>
    <w:p w:rsidR="00771EF0" w:rsidRDefault="00771EF0" w:rsidP="00771EF0">
      <w:pPr>
        <w:pStyle w:val="a5"/>
      </w:pPr>
      <w:r>
        <w:t>3. Подготовка графической части документации по планировке территории осуществляется:</w:t>
      </w:r>
    </w:p>
    <w:p w:rsidR="00771EF0" w:rsidRDefault="00771EF0" w:rsidP="00771EF0">
      <w:pPr>
        <w:pStyle w:val="a5"/>
      </w:pPr>
      <w:r>
        <w:t>1) в соответствии с системой координат, используемой для ведения Единого государственного реестра недвижимости;</w:t>
      </w:r>
    </w:p>
    <w:p w:rsidR="00771EF0" w:rsidRDefault="00771EF0" w:rsidP="00771EF0">
      <w:pPr>
        <w:pStyle w:val="a5"/>
        <w:rPr>
          <w:b/>
          <w:bCs/>
        </w:rPr>
      </w:pPr>
      <w:r>
        <w:t>2) с использованием цифровых топографических карт, цифровых топографи­ческих планов, требования к которым устанавливаются уполномоченным феде­ральным органом исполнительной власти.</w:t>
      </w:r>
    </w:p>
    <w:p w:rsidR="00771EF0" w:rsidRDefault="00771EF0" w:rsidP="00771EF0">
      <w:pPr>
        <w:pStyle w:val="a5"/>
        <w:spacing w:before="113"/>
      </w:pPr>
      <w:r>
        <w:rPr>
          <w:b/>
          <w:bCs/>
        </w:rPr>
        <w:t>Статья 11. Инженерные изыскания для подготовки документации по планировке территории.</w:t>
      </w:r>
    </w:p>
    <w:p w:rsidR="00771EF0" w:rsidRDefault="00771EF0" w:rsidP="00771EF0">
      <w:pPr>
        <w:pStyle w:val="a5"/>
      </w:pPr>
      <w:r>
        <w:t>1. Подготовка документации по планировке территории осуществляется в со­ответствии с материалами и результатами инженерных изысканий в случаях, преду­смотренных в соответствии с частью 2 настоящей статьи.</w:t>
      </w:r>
    </w:p>
    <w:p w:rsidR="00771EF0" w:rsidRDefault="00771EF0" w:rsidP="00771EF0">
      <w:pPr>
        <w:pStyle w:val="a5"/>
      </w:pPr>
      <w:r>
        <w:t>2. Виды инженерных изысканий, необходимых для подготовки документации по планировке территории, порядок их выполнения, а также случаи, при которых тре­буется их выполнение, устанавливаются Правительством Российской Федерации.</w:t>
      </w:r>
    </w:p>
    <w:p w:rsidR="00771EF0" w:rsidRDefault="00771EF0" w:rsidP="00771EF0">
      <w:pPr>
        <w:pStyle w:val="a5"/>
      </w:pPr>
      <w:r>
        <w:lastRenderedPageBreak/>
        <w:t xml:space="preserve">3. Состав материалов и результатов инженерных изысканий, подлежащих размещению в информационных системах обеспечения градостроительной дея­тельности, федеральной государственной информационной системе территори­ального планирования, государственном фонде материалов и данных инженер­ных изысканий, Едином государственном фонде данных о состоянии окружаю­щей среды, ее загрязнении, а также форма и порядок их представления устанав­ливаются Правительством Российской Федерации. </w:t>
      </w:r>
    </w:p>
    <w:p w:rsidR="00771EF0" w:rsidRDefault="00771EF0" w:rsidP="00771EF0">
      <w:pPr>
        <w:pStyle w:val="a5"/>
      </w:pPr>
      <w:r>
        <w:t>4. Инженерные изыскания для подготовки документации по планировке тер­ритории выполняются в целях получения:</w:t>
      </w:r>
    </w:p>
    <w:p w:rsidR="00771EF0" w:rsidRDefault="00771EF0" w:rsidP="00771EF0">
      <w:pPr>
        <w:pStyle w:val="a5"/>
      </w:pPr>
      <w:r>
        <w:t>1) материалов о природных условиях территории, в отношении которой осу­ществляется подготовка такой документации, и факторах техногенного воздей­ствия на окружающую среду, прогнозов их изменения в целях обеспечения раци­онального и безопасного использования указанной территории;</w:t>
      </w:r>
    </w:p>
    <w:p w:rsidR="00771EF0" w:rsidRDefault="00771EF0" w:rsidP="00771EF0">
      <w:pPr>
        <w:pStyle w:val="a5"/>
      </w:pPr>
      <w:r>
        <w:t>2) материалов, необходимых для установления границ зон планируемого раз­мещения объектов капитального строительства, уточнения их предельных пара­метров, установления границ земельных участков;</w:t>
      </w:r>
    </w:p>
    <w:p w:rsidR="00771EF0" w:rsidRDefault="00771EF0" w:rsidP="00771EF0">
      <w:pPr>
        <w:pStyle w:val="a5"/>
      </w:pPr>
      <w:r>
        <w:t>3) материалов, необходимых для обоснования проведения мероприятий по организации поверхностного стока вод, частичному или полному осушению тер­ритории и других подобных мероприятий (далее - инженерная подготовка), инженерной защите и благоустройству территории.</w:t>
      </w:r>
    </w:p>
    <w:p w:rsidR="00771EF0" w:rsidRDefault="00771EF0" w:rsidP="00771EF0">
      <w:pPr>
        <w:pStyle w:val="a5"/>
      </w:pPr>
      <w:r>
        <w:t>5. Состав и объем инженерных изысканий для подготовки документации по планировке территории, метод их выполнения устанавливаются с учетом требова­ний технических регламентов программой инженерных изысканий, разработанной на основе задания лица, принявшего решение о подготовке документации по пла­нировке территории в соответствии с ГрК РФ, в зависимости от вида и назначения объектов капитального строительства, размещение которых планируется в соответ­ствии с такой документацией, а также от сложности топографических, инженерно-­геологических, экологических, гидрологических, метеорологических и климатиче­ских условий территории, степени изученности указанных условий.</w:t>
      </w:r>
    </w:p>
    <w:p w:rsidR="00771EF0" w:rsidRDefault="00771EF0" w:rsidP="00771EF0">
      <w:pPr>
        <w:pStyle w:val="a5"/>
        <w:rPr>
          <w:b/>
          <w:bCs/>
        </w:rPr>
      </w:pPr>
      <w:r>
        <w:t>6. Результаты инженерных изысканий, выполненных для подготовки доку­ментации по планировке территории, могут быть использованы для подготовки проектной документации объектов капитального строительства, размещаемых в соответствии с указанной документацией.</w:t>
      </w:r>
    </w:p>
    <w:p w:rsidR="00771EF0" w:rsidRDefault="00771EF0" w:rsidP="00771EF0">
      <w:pPr>
        <w:pStyle w:val="a5"/>
        <w:spacing w:before="113"/>
      </w:pPr>
      <w:r>
        <w:rPr>
          <w:b/>
          <w:bCs/>
        </w:rPr>
        <w:t>Статья 12. Назначение и виды документации по планировке территории.</w:t>
      </w:r>
    </w:p>
    <w:p w:rsidR="00771EF0" w:rsidRDefault="00771EF0" w:rsidP="00771EF0">
      <w:pPr>
        <w:pStyle w:val="a5"/>
      </w:pPr>
      <w:r>
        <w:t>1. Подготовка документации по планировке территории осуществляется в целях обеспечения устойчивого развития территорий, в том числе выделения элементов планировочной структуры, установления границ земельных участков, установле­ния границ зон планируемого размещения объектов капитального строительства.</w:t>
      </w:r>
    </w:p>
    <w:p w:rsidR="00771EF0" w:rsidRDefault="00771EF0" w:rsidP="00771EF0">
      <w:pPr>
        <w:pStyle w:val="a5"/>
      </w:pPr>
      <w:r>
        <w:t>2. Подготовка документации по планировке территории в целях размещения объектов капитального строительства применительно к территории, в границах которой не предусматривается осуществление деятельности по комплексному и устойчивому развитию территории, не требуется, за исключением случаев, ука­занных в части 3 настоящей статьи.</w:t>
      </w:r>
    </w:p>
    <w:p w:rsidR="00771EF0" w:rsidRDefault="00771EF0" w:rsidP="00771EF0">
      <w:pPr>
        <w:pStyle w:val="a5"/>
        <w:rPr>
          <w:spacing w:val="2"/>
        </w:rPr>
      </w:pPr>
      <w:r>
        <w:rPr>
          <w:spacing w:val="2"/>
        </w:rPr>
        <w:t>3. Подготовка документации по планировке территории в целях размещения объекта капитального строительства является обязательной в следующих случаях:</w:t>
      </w:r>
    </w:p>
    <w:p w:rsidR="00771EF0" w:rsidRDefault="00771EF0" w:rsidP="00771EF0">
      <w:pPr>
        <w:pStyle w:val="a5"/>
      </w:pPr>
      <w:r>
        <w:t>1) необходимо изъятие земельных участков для государственных или муни­ципальных нужд в связи с размещением объекта капитального строительства фе­дерального, регионального или местного значения;</w:t>
      </w:r>
    </w:p>
    <w:p w:rsidR="00771EF0" w:rsidRDefault="00771EF0" w:rsidP="00771EF0">
      <w:pPr>
        <w:pStyle w:val="a5"/>
      </w:pPr>
      <w:r>
        <w:t>2) необходимы установление, изменение или отмена красных линий;</w:t>
      </w:r>
    </w:p>
    <w:p w:rsidR="00771EF0" w:rsidRDefault="00771EF0" w:rsidP="00771EF0">
      <w:pPr>
        <w:pStyle w:val="a5"/>
      </w:pPr>
      <w:r>
        <w:t xml:space="preserve">3) необходимо образование земельных участков в случае, если в соответ­ствии с земельным законодательством образование земельных участков осуще­ствляется только в соответствии с проектом межевания территории; </w:t>
      </w:r>
    </w:p>
    <w:p w:rsidR="00771EF0" w:rsidRDefault="00771EF0" w:rsidP="00771EF0">
      <w:pPr>
        <w:pStyle w:val="a5"/>
      </w:pPr>
      <w:r>
        <w:t>4) размещение объекта капитального строительства планируется на террито­риях двух и более муниципальных образований, имеющих общую границу (за исключением случая, если размещение такого объекта капитального строитель­ства планируется осуществлять на землях или земельных участках, находящихся в государственной или муниципальной собственности, и для размещения такого объекта капитального строительства не требуются предоставление земельных участков, находящихся в государственной или муниципальной собственности, и установление сервитутов);</w:t>
      </w:r>
    </w:p>
    <w:p w:rsidR="00771EF0" w:rsidRDefault="00771EF0" w:rsidP="00771EF0">
      <w:pPr>
        <w:pStyle w:val="a5"/>
      </w:pPr>
      <w:r>
        <w:t>5) планируются строительство, реконструкция линейного объекта (за исклю­чением случая, если размещение линейного объекта планируется осуществлять на землях или земельных участках, находящихся в государственной или муници­пальной собственности, и для размещения такого линейного объекта не требу­ются предоставление земельных участков, находящихся в государственной или муниципальной собственности, и установление сервитутов). Правительством Российской Федерации могут быть установлены иные случаи, при которых для строительства, реконструкции линейного объекта не требуется подготовка доку­ментации по планировке территории.</w:t>
      </w:r>
    </w:p>
    <w:p w:rsidR="00771EF0" w:rsidRDefault="00771EF0" w:rsidP="00771EF0">
      <w:pPr>
        <w:pStyle w:val="a5"/>
      </w:pPr>
      <w:r>
        <w:t>4. Видами документации по планировке территории являются:</w:t>
      </w:r>
    </w:p>
    <w:p w:rsidR="00771EF0" w:rsidRDefault="00771EF0" w:rsidP="00771EF0">
      <w:pPr>
        <w:pStyle w:val="a5"/>
      </w:pPr>
      <w:r>
        <w:t>1) проект планировки территории;</w:t>
      </w:r>
    </w:p>
    <w:p w:rsidR="00771EF0" w:rsidRDefault="00771EF0" w:rsidP="00771EF0">
      <w:pPr>
        <w:pStyle w:val="a5"/>
      </w:pPr>
      <w:r>
        <w:t>2) проект межевания территории.</w:t>
      </w:r>
    </w:p>
    <w:p w:rsidR="00771EF0" w:rsidRDefault="00771EF0" w:rsidP="00771EF0">
      <w:pPr>
        <w:pStyle w:val="a5"/>
      </w:pPr>
      <w:r>
        <w:t xml:space="preserve">5. Применительно к территории, в границах которой не предусматривается осуществление деятельности по комплексному и устойчивому развитию терри­тории, а также не планируется размещение линейных объектов, допускается под­готовка проекта межевания территории без подготовки проекта планировки тер­ритории в целях, предусмотренных частью 2 статьи 14 Правил. </w:t>
      </w:r>
    </w:p>
    <w:p w:rsidR="00771EF0" w:rsidRDefault="00771EF0" w:rsidP="00771EF0">
      <w:pPr>
        <w:pStyle w:val="a5"/>
        <w:rPr>
          <w:b/>
          <w:bCs/>
        </w:rPr>
      </w:pPr>
      <w:r>
        <w:t>6. Проект планировки территории является основой для подготовки проекта межевания территории, за исключением случаев, предусмотренных частью 5 на­стоящей статьи. Подготовка проекта межевания территории осуществляется в составе проекта планировки территории или в виде отдельного документа.</w:t>
      </w:r>
    </w:p>
    <w:p w:rsidR="00771EF0" w:rsidRDefault="00771EF0" w:rsidP="00771EF0">
      <w:pPr>
        <w:pStyle w:val="a5"/>
        <w:spacing w:before="113"/>
      </w:pPr>
      <w:r>
        <w:rPr>
          <w:b/>
          <w:bCs/>
        </w:rPr>
        <w:t>Статья 13. Проект планировки территории.</w:t>
      </w:r>
    </w:p>
    <w:p w:rsidR="00771EF0" w:rsidRDefault="00771EF0" w:rsidP="00771EF0">
      <w:pPr>
        <w:pStyle w:val="a5"/>
      </w:pPr>
      <w:r>
        <w:t>1. Подготовка проектов планировки территории осуществляется для выделе­ния элементов планировочной структуры, установления границ территорий об­щего пользования, границ зон планируемого размещения объектов капитального строительства, определения характеристик и очередности планируемого разви­тия территории.</w:t>
      </w:r>
    </w:p>
    <w:p w:rsidR="00771EF0" w:rsidRDefault="00771EF0" w:rsidP="00771EF0">
      <w:pPr>
        <w:pStyle w:val="a5"/>
      </w:pPr>
      <w:r>
        <w:t>2. Проект планировки территории состоит из основной части, которая подле­жит утверждению, и материалов по ее обоснованию.</w:t>
      </w:r>
    </w:p>
    <w:p w:rsidR="00771EF0" w:rsidRDefault="00771EF0" w:rsidP="00771EF0">
      <w:pPr>
        <w:pStyle w:val="a5"/>
      </w:pPr>
      <w:r>
        <w:t>3. Основная часть проекта планировки территории включает в себя:</w:t>
      </w:r>
    </w:p>
    <w:p w:rsidR="00771EF0" w:rsidRDefault="00771EF0" w:rsidP="00771EF0">
      <w:pPr>
        <w:pStyle w:val="a5"/>
      </w:pPr>
      <w:r>
        <w:t>1) чертеж или чертежи планировки территории, на которых отображаются:</w:t>
      </w:r>
    </w:p>
    <w:p w:rsidR="00771EF0" w:rsidRDefault="00771EF0" w:rsidP="00771EF0">
      <w:pPr>
        <w:pStyle w:val="a5"/>
      </w:pPr>
      <w:r>
        <w:t xml:space="preserve">а) красные линии. Порядок установления и отображения красных линий, обозначающих границы территорий, занятых линейными объектами и (или) предназначенных для размещения линейных объектов, устанавливается феде­ральным органом исполнительной власти, осуществляющим функции по выра­ботке государственной политики и нормативно-правовому регулированию в сфере строительства, архитектуры, градостроительства; </w:t>
      </w:r>
    </w:p>
    <w:p w:rsidR="00771EF0" w:rsidRDefault="00771EF0" w:rsidP="00771EF0">
      <w:pPr>
        <w:pStyle w:val="a5"/>
      </w:pPr>
      <w:r>
        <w:lastRenderedPageBreak/>
        <w:t>б) границы существующих и планируемых элементов планировочной структуры;</w:t>
      </w:r>
    </w:p>
    <w:p w:rsidR="00771EF0" w:rsidRDefault="00771EF0" w:rsidP="00771EF0">
      <w:pPr>
        <w:pStyle w:val="a5"/>
      </w:pPr>
      <w:r>
        <w:rPr>
          <w:spacing w:val="2"/>
        </w:rPr>
        <w:t>в) границы зон планируемого размещения объектов капитального строитель­ства;</w:t>
      </w:r>
    </w:p>
    <w:p w:rsidR="00771EF0" w:rsidRDefault="00771EF0" w:rsidP="00771EF0">
      <w:pPr>
        <w:pStyle w:val="a5"/>
      </w:pPr>
      <w:r>
        <w:t>2) положение о характеристиках планируемого развития территории, в том числе о плотности и параметрах застройки территории (в пределах, установлен­ных градостроительным регламентом), о характеристиках объектов капитального строительства жилого, производственного, общественно-делового и иного назна­чения и необходимых для функционирования таких объектов и обеспечения жиз­недеятельности граждан объектов коммунальной, транспортной, социальной ин­фраструктур, в том числе объектов, включенных в программы комплексного раз­вития систем коммунальной инфраструктуры, программы комплексного развития транспортной инфраструктуры, программы комплексного развития социальной инфраструктуры и необходимых для развития территории в границах элемента планировочной структуры. Для зон планируемого размещения объектов феде­рального значения, объектов регионального значения, объектов местного значе­ния в такое положение включаются сведения о плотности и параметрах застройки территории, необходимые для размещения указанных объектов, а также в целях согласования проекта планировки территории в соответствии с ч. 12.7 ст. 45 ГрК РФ информация о планируемых мероприятиях по обеспечению сохранения при­менительно к территориальным зонам, в которых планируется размещение ука­занных объектов, фактических показателей обеспеченности территории объекта­ми коммунальной, транспортной, социальной инфраструктур и фактических пока­зателей территориальной доступности таких объектов для населения;</w:t>
      </w:r>
    </w:p>
    <w:p w:rsidR="00771EF0" w:rsidRDefault="00771EF0" w:rsidP="00771EF0">
      <w:pPr>
        <w:pStyle w:val="a5"/>
      </w:pPr>
      <w:r>
        <w:t>3) положения об очередности планируемого развития территории, содержа­щие этапы проектирования, строительства, реконструкции объектов капитально­го строительства жилого, производственного, общественно-делового и иного на­значения и этапы строительства, реконструкции необходимых для функциониро­вания таких объектов и обеспечения жизнедеятельности граждан объектов ком­мунальной, транспортной, социальной инфраструктур, в том числе объектов, включенных в программы комплексного развития систем коммунальной инфра­структуры, программы комплексного развития транспортной инфраструктуры, программы комплексного развития социальной инфраструктуры.</w:t>
      </w:r>
    </w:p>
    <w:p w:rsidR="00771EF0" w:rsidRDefault="00771EF0" w:rsidP="00771EF0">
      <w:pPr>
        <w:pStyle w:val="a5"/>
      </w:pPr>
      <w:r>
        <w:t>4. Материалы по обоснованию проекта планировки территории содержат:</w:t>
      </w:r>
    </w:p>
    <w:p w:rsidR="00771EF0" w:rsidRDefault="00771EF0" w:rsidP="00771EF0">
      <w:pPr>
        <w:pStyle w:val="a5"/>
      </w:pPr>
      <w:r>
        <w:t>1) карту (фрагмент карты) планировочной структуры территорий поселения, городского округа, межселенной территории муниципального района с отобра­жением границ элементов планировочной структуры;</w:t>
      </w:r>
    </w:p>
    <w:p w:rsidR="00771EF0" w:rsidRDefault="00771EF0" w:rsidP="00771EF0">
      <w:pPr>
        <w:pStyle w:val="a5"/>
      </w:pPr>
      <w:r>
        <w:t>2) результаты инженерных изысканий в объеме, предусмотренном разраба­тываемой исполнителем работ программой инженерных изысканий, в случаях, если выполнение таких инженерных изысканий для подготовки документации по планировке территории требуется в соответствии с ГрК РФ;</w:t>
      </w:r>
    </w:p>
    <w:p w:rsidR="00771EF0" w:rsidRDefault="00771EF0" w:rsidP="00771EF0">
      <w:pPr>
        <w:pStyle w:val="a5"/>
      </w:pPr>
      <w:r>
        <w:t>3) обоснование определения границ зон планируемого размещения объектов капитального строительства;</w:t>
      </w:r>
    </w:p>
    <w:p w:rsidR="00771EF0" w:rsidRDefault="00771EF0" w:rsidP="00771EF0">
      <w:pPr>
        <w:pStyle w:val="a5"/>
      </w:pPr>
      <w:r>
        <w:t xml:space="preserve">4) схему организации движения транспорта (включая транспорт общего пользо­вания) и пешеходов, отражающую местоположение объектов транспортной инфра­структуры и учитывающую существующие и прогнозные потребности в транспорт­ном обеспечении на территории, а также схему организации улично-дорожной сети; </w:t>
      </w:r>
    </w:p>
    <w:p w:rsidR="00771EF0" w:rsidRDefault="00771EF0" w:rsidP="00771EF0">
      <w:pPr>
        <w:pStyle w:val="a5"/>
      </w:pPr>
      <w:r>
        <w:t>5) схему границ территорий объектов культурного наследия;</w:t>
      </w:r>
    </w:p>
    <w:p w:rsidR="00771EF0" w:rsidRDefault="00771EF0" w:rsidP="00771EF0">
      <w:pPr>
        <w:pStyle w:val="a5"/>
      </w:pPr>
      <w:r>
        <w:t>6) схему границ зон с особыми условиями использования территории;</w:t>
      </w:r>
    </w:p>
    <w:p w:rsidR="00771EF0" w:rsidRDefault="00771EF0" w:rsidP="00771EF0">
      <w:pPr>
        <w:pStyle w:val="a5"/>
      </w:pPr>
      <w:r>
        <w:t>7) обоснование соответствия планируемых параметров, местоположения и назначения объектов регионального значения, объектов местного значения нор­мативам градостроительного проектирования и требованиям градостроительных регламентов, а также применительно к территории, в границах которой преду­сматривается осуществление деятельности по комплексному и устойчивому раз­витию территории, установленным правилами землепользования и застройки расчетным показателям минимально допустимого уровня обеспеченности терри­тории объектами коммунальной, транспортной, социальной инфраструктур и расчетным показателям максимально допустимого уровня территориальной до­ступности таких объектов для населения;</w:t>
      </w:r>
    </w:p>
    <w:p w:rsidR="00771EF0" w:rsidRDefault="00771EF0" w:rsidP="00771EF0">
      <w:pPr>
        <w:pStyle w:val="a5"/>
      </w:pPr>
      <w:r>
        <w:t>8) схему, отображающую местоположение существующих объектов капи­тального строительства, в том числе линейных объектов, объектов, подлежащих сносу, объектов незавершенного строительства, а также проходы к водным объектам общего пользования и их береговым полосам;</w:t>
      </w:r>
    </w:p>
    <w:p w:rsidR="00771EF0" w:rsidRDefault="00771EF0" w:rsidP="00771EF0">
      <w:pPr>
        <w:pStyle w:val="a5"/>
      </w:pPr>
      <w:r>
        <w:t>9) варианты планировочных и (или) объемно-пространственных решений застройки территории в соответствии с проектом планировки территории (в от­ношении элементов планировочной структуры, расположенных в жилых или об­щественно-деловых зонах);</w:t>
      </w:r>
    </w:p>
    <w:p w:rsidR="00771EF0" w:rsidRDefault="00771EF0" w:rsidP="00771EF0">
      <w:pPr>
        <w:pStyle w:val="a5"/>
      </w:pPr>
      <w:r>
        <w:t>10) перечень мероприятий по защите территории от чрезвычайных ситуаций природного и техногенного характера, в том числе по обеспечению пожарной безо­пасности и по гражданской обороне;</w:t>
      </w:r>
    </w:p>
    <w:p w:rsidR="00771EF0" w:rsidRDefault="00771EF0" w:rsidP="00771EF0">
      <w:pPr>
        <w:pStyle w:val="a5"/>
      </w:pPr>
      <w:r>
        <w:t>11) перечень мероприятий по охране окружающей среды;</w:t>
      </w:r>
    </w:p>
    <w:p w:rsidR="00771EF0" w:rsidRDefault="00771EF0" w:rsidP="00771EF0">
      <w:pPr>
        <w:pStyle w:val="a5"/>
      </w:pPr>
      <w:r>
        <w:t>12) обоснование очередности планируемого развития территории;</w:t>
      </w:r>
    </w:p>
    <w:p w:rsidR="00771EF0" w:rsidRDefault="00771EF0" w:rsidP="00771EF0">
      <w:pPr>
        <w:pStyle w:val="a5"/>
      </w:pPr>
      <w:r>
        <w:t>13) схему вертикальной планировки территории, инженерной подготовки и инженерной защиты территории, подготовленную в случаях, установленных уполномоченным Правительством Российской Федерации федеральным органом исполнительной власти, и в соответствии с требованиями, установленными уполномоченным Правительством Российской Федерации федеральным органом исполнительной власти;</w:t>
      </w:r>
    </w:p>
    <w:p w:rsidR="00771EF0" w:rsidRDefault="00771EF0" w:rsidP="00771EF0">
      <w:pPr>
        <w:pStyle w:val="a5"/>
      </w:pPr>
      <w:r>
        <w:t>14) иные материалы для обоснования положений по планировке территории.</w:t>
      </w:r>
    </w:p>
    <w:p w:rsidR="00771EF0" w:rsidRDefault="00771EF0" w:rsidP="00771EF0">
      <w:pPr>
        <w:pStyle w:val="a5"/>
        <w:rPr>
          <w:b/>
          <w:bCs/>
        </w:rPr>
      </w:pPr>
      <w:r>
        <w:t>5. Состав и содержание проектов планировки территории, предусматриваю­щих размещение одного или нескольких линейных объектов, устанавливаются Правительством Российской Федерации.</w:t>
      </w:r>
    </w:p>
    <w:p w:rsidR="00771EF0" w:rsidRDefault="00771EF0" w:rsidP="00771EF0">
      <w:pPr>
        <w:pStyle w:val="a5"/>
        <w:spacing w:before="113"/>
      </w:pPr>
      <w:r>
        <w:rPr>
          <w:b/>
          <w:bCs/>
        </w:rPr>
        <w:t>Статья 14. Проект межевания территории.</w:t>
      </w:r>
    </w:p>
    <w:p w:rsidR="00771EF0" w:rsidRDefault="00771EF0" w:rsidP="00771EF0">
      <w:pPr>
        <w:pStyle w:val="a5"/>
      </w:pPr>
      <w:r>
        <w:t>1. Подготовка проекта межевания территории осуществляется применитель­но к территории, расположенной в границах одного или нескольких смежных элементов планировочной структуры, границах определенной правилами земле­пользования и застройки территориальной зоны и (или) границах установленной схемой территориального планирования муниципального района, генеральным планом поселения, городского округа функциональной зоны.</w:t>
      </w:r>
    </w:p>
    <w:p w:rsidR="00771EF0" w:rsidRDefault="00771EF0" w:rsidP="00771EF0">
      <w:pPr>
        <w:pStyle w:val="a5"/>
      </w:pPr>
      <w:r>
        <w:t>2. Подготовка проекта межевания территории осуществляется для:</w:t>
      </w:r>
    </w:p>
    <w:p w:rsidR="00771EF0" w:rsidRDefault="00771EF0" w:rsidP="00771EF0">
      <w:pPr>
        <w:pStyle w:val="a5"/>
      </w:pPr>
      <w:r>
        <w:t xml:space="preserve">1) определения местоположения границ образуемых и изменяемых земель­ных участков; </w:t>
      </w:r>
    </w:p>
    <w:p w:rsidR="00771EF0" w:rsidRDefault="00771EF0" w:rsidP="00771EF0">
      <w:pPr>
        <w:pStyle w:val="a5"/>
      </w:pPr>
      <w:r>
        <w:t>2) установления, изменения, отмены красных линий для застроенных терри­торий, в границах которых не планируется размещение новых объектов капи­тального строительства, а также для установления, изменения, отмены красных линий в связи с образованием и (или) изменением земельного участка, располо­женного в границах территории, применительно к которой не предусматривается осуществление деятельности по комплексному и устойчивому развитию терри­тории, при условии, что такие установление, изменение, отмена влекут за собой исключительно изменение границ территории общего пользования.</w:t>
      </w:r>
    </w:p>
    <w:p w:rsidR="00771EF0" w:rsidRDefault="00771EF0" w:rsidP="00771EF0">
      <w:pPr>
        <w:pStyle w:val="a5"/>
      </w:pPr>
      <w:r>
        <w:lastRenderedPageBreak/>
        <w:t>3. Проект межевания территории состоит из основной части, которая подле­жит утверждению, и материалов по обоснованию этого проекта.</w:t>
      </w:r>
    </w:p>
    <w:p w:rsidR="00771EF0" w:rsidRDefault="00771EF0" w:rsidP="00771EF0">
      <w:pPr>
        <w:pStyle w:val="a5"/>
      </w:pPr>
      <w:r>
        <w:t>4. Основная часть проекта межевания территории включает в себя текстовую часть и чертежи межевания территории.</w:t>
      </w:r>
    </w:p>
    <w:p w:rsidR="00771EF0" w:rsidRDefault="00771EF0" w:rsidP="00771EF0">
      <w:pPr>
        <w:pStyle w:val="a5"/>
      </w:pPr>
      <w:r>
        <w:t>5. Текстовая часть проекта межевания территории включает в себя:</w:t>
      </w:r>
    </w:p>
    <w:p w:rsidR="00771EF0" w:rsidRDefault="00771EF0" w:rsidP="00771EF0">
      <w:pPr>
        <w:pStyle w:val="a5"/>
      </w:pPr>
      <w:r>
        <w:t>1) перечень и сведения о площади образуемых земельных участков, в том числе возможные способы их образования;</w:t>
      </w:r>
    </w:p>
    <w:p w:rsidR="00771EF0" w:rsidRDefault="00771EF0" w:rsidP="00771EF0">
      <w:pPr>
        <w:pStyle w:val="a5"/>
      </w:pPr>
      <w:r>
        <w:t>2) перечень и сведения о площади образуемых земельных участков, которые будут отнесены к территориям общего пользования или имуществу общего пользования, в том числе в отношении которых предполагаются резервирование и (или) изъятие для государственных или муниципальных нужд;</w:t>
      </w:r>
    </w:p>
    <w:p w:rsidR="00771EF0" w:rsidRDefault="00771EF0" w:rsidP="00771EF0">
      <w:pPr>
        <w:pStyle w:val="a5"/>
      </w:pPr>
      <w:r>
        <w:t>3) вид разрешенного использования образуемых земельных участков в соответ­ствии с проектом планировки территории в случаях, предусмотренных ГрК РФ.</w:t>
      </w:r>
    </w:p>
    <w:p w:rsidR="00771EF0" w:rsidRDefault="00771EF0" w:rsidP="00771EF0">
      <w:pPr>
        <w:pStyle w:val="a5"/>
      </w:pPr>
      <w:r>
        <w:t>6. На чертежах межевания территории отображаются:</w:t>
      </w:r>
    </w:p>
    <w:p w:rsidR="00771EF0" w:rsidRDefault="00771EF0" w:rsidP="00771EF0">
      <w:pPr>
        <w:pStyle w:val="a5"/>
      </w:pPr>
      <w:r>
        <w:t>1) границы планируемых (в случае, если подготовка проекта межевания тер­ритории осуществляется в составе проекта планировки территории) и существу­ющих элементов планировочной структуры;</w:t>
      </w:r>
    </w:p>
    <w:p w:rsidR="00771EF0" w:rsidRDefault="00771EF0" w:rsidP="00771EF0">
      <w:pPr>
        <w:pStyle w:val="a5"/>
      </w:pPr>
      <w:r>
        <w:t>2) красные линии, утвержденные в составе проекта планировки территории, или красные линии, утверждаемые, изменяемые проектом межевания террито­рии в соответствии с пунктом 2 части 2 настоящей статьи;</w:t>
      </w:r>
    </w:p>
    <w:p w:rsidR="00771EF0" w:rsidRDefault="00771EF0" w:rsidP="00771EF0">
      <w:pPr>
        <w:pStyle w:val="a5"/>
      </w:pPr>
      <w:r>
        <w:t>3) линии отступа от красных линий в целях определения мест допустимого размещения зданий, строений, сооружений;</w:t>
      </w:r>
    </w:p>
    <w:p w:rsidR="00771EF0" w:rsidRDefault="00771EF0" w:rsidP="00771EF0">
      <w:pPr>
        <w:pStyle w:val="a5"/>
      </w:pPr>
      <w:r>
        <w:t>4) границы образуемых и (или) изменяемых земельных участков, условные номера образуемых земельных участков, в том числе в отношении которых предполагаются их резервирование и (или) изъятие для государственных или му­ниципальных нужд;</w:t>
      </w:r>
    </w:p>
    <w:p w:rsidR="00771EF0" w:rsidRDefault="00771EF0" w:rsidP="00771EF0">
      <w:pPr>
        <w:pStyle w:val="a5"/>
      </w:pPr>
      <w:r>
        <w:t xml:space="preserve">5) границы зон действия публичных сервитутов. </w:t>
      </w:r>
    </w:p>
    <w:p w:rsidR="00771EF0" w:rsidRDefault="00771EF0" w:rsidP="00771EF0">
      <w:pPr>
        <w:pStyle w:val="a5"/>
      </w:pPr>
      <w:r>
        <w:t>7. Материалы по обоснованию проекта межевания территории включают в себя чертежи, на которых отображаются:</w:t>
      </w:r>
    </w:p>
    <w:p w:rsidR="00771EF0" w:rsidRDefault="00771EF0" w:rsidP="00771EF0">
      <w:pPr>
        <w:pStyle w:val="a5"/>
      </w:pPr>
      <w:r>
        <w:t>1) границы существующих земельных участков;</w:t>
      </w:r>
    </w:p>
    <w:p w:rsidR="00771EF0" w:rsidRDefault="00771EF0" w:rsidP="00771EF0">
      <w:pPr>
        <w:pStyle w:val="a5"/>
      </w:pPr>
      <w:r>
        <w:t>2) границы зон с особыми условиями использования территорий;</w:t>
      </w:r>
    </w:p>
    <w:p w:rsidR="00771EF0" w:rsidRDefault="00771EF0" w:rsidP="00771EF0">
      <w:pPr>
        <w:pStyle w:val="a5"/>
      </w:pPr>
      <w:r>
        <w:t>3) местоположение существующих объектов капитального строительства;</w:t>
      </w:r>
    </w:p>
    <w:p w:rsidR="00771EF0" w:rsidRDefault="00771EF0" w:rsidP="00771EF0">
      <w:pPr>
        <w:pStyle w:val="a5"/>
      </w:pPr>
      <w:r>
        <w:t>4) границы особо охраняемых природных территорий;</w:t>
      </w:r>
    </w:p>
    <w:p w:rsidR="00771EF0" w:rsidRDefault="00771EF0" w:rsidP="00771EF0">
      <w:pPr>
        <w:pStyle w:val="a5"/>
      </w:pPr>
      <w:r>
        <w:t>5) границы территорий объектов культурного наследия.</w:t>
      </w:r>
    </w:p>
    <w:p w:rsidR="00771EF0" w:rsidRDefault="00771EF0" w:rsidP="00771EF0">
      <w:pPr>
        <w:pStyle w:val="a5"/>
      </w:pPr>
      <w:r>
        <w:t>8. Подготовка проектов межевания территории осуществляется с учетом ма­териалов и результатов инженерных изысканий в случаях, если выполнение та­ких инженерных изысканий для подготовки документации по планировке терри­тории требуется в соответствии с ГрК РФ. В целях подготовки проекта межева­ния территории допускается использование материалов и результатов инженер­ных изысканий, полученных для подготовки проекта планировки данной терри­тории, в течение не более чем пяти лет со дня их выполнения.</w:t>
      </w:r>
    </w:p>
    <w:p w:rsidR="00771EF0" w:rsidRDefault="00771EF0" w:rsidP="00771EF0">
      <w:pPr>
        <w:pStyle w:val="a5"/>
      </w:pPr>
      <w:r>
        <w:t xml:space="preserve">9. При подготовке проекта межевания территории определение местоположе­ния границ образуемых и (или) изменяемых земельных участков осуществляется в соответствии с градостроительными регламентами и нормами отвода земель­ных участков для конкретных видов деятельности, иными требованиями к обра­зуемым и (или) изменяемым земельным участкам, установленными федеральны­ми законами и законами субъектов Российской Федерации, техническими регла­ментами, сводами правил. </w:t>
      </w:r>
    </w:p>
    <w:p w:rsidR="00771EF0" w:rsidRDefault="00771EF0" w:rsidP="00771EF0">
      <w:pPr>
        <w:pStyle w:val="a5"/>
      </w:pPr>
      <w:r>
        <w:t>10. В случае если разработка проекта межевания территории осуществляется применительно к территории, в границах которой предусматривается образование земельных участков на основании утвержденной схемы расположения земельного участка или земельных участков на кадастровом плане территории, срок действия которой не истек, местоположение границ земельных участков в таком проекте ме­жевания территории должно соответствовать местоположению границ земельных участков, образование которых предусмотрено данной схемой.</w:t>
      </w:r>
    </w:p>
    <w:p w:rsidR="00771EF0" w:rsidRDefault="00771EF0" w:rsidP="00771EF0">
      <w:pPr>
        <w:pStyle w:val="a5"/>
        <w:rPr>
          <w:b/>
          <w:bCs/>
        </w:rPr>
      </w:pPr>
      <w:r>
        <w:t>11. В проекте межевания территории, подготовленном применительно к тер­ритории исторического поселения, учитываются элементы планировочной структуры, обеспечение сохранности которых предусмотрено законодатель­ством об охране объектов культурного наследия (памятников истории и культу­ры) народов Российской Федерации.</w:t>
      </w:r>
    </w:p>
    <w:p w:rsidR="00771EF0" w:rsidRDefault="00771EF0" w:rsidP="00771EF0">
      <w:pPr>
        <w:pStyle w:val="a5"/>
        <w:spacing w:before="113"/>
      </w:pPr>
      <w:r>
        <w:rPr>
          <w:b/>
          <w:bCs/>
        </w:rPr>
        <w:t>Статья 15. Подготовка и утверждение документации по планировке территории применительно к территории муниципального образования «Город Астрахань».</w:t>
      </w:r>
    </w:p>
    <w:p w:rsidR="00771EF0" w:rsidRDefault="00771EF0" w:rsidP="00771EF0">
      <w:pPr>
        <w:pStyle w:val="a5"/>
      </w:pPr>
      <w:r>
        <w:t>1. Подготовка документации по планировке территории осуществляется на основании документов территориального планирования, Правил (за исключением подготовки документации по планировке территории, предусматривающей разме­щение линейных объектов) в соответствии с программами комплексного развития систем коммунальной инфраструктуры, программами комплексного развития транспортной инфраструктуры, программами комплексного развития социальной инфраструктуры, нормативами градостроительного проектирования, требованиями технических регламентов, сводов правил с учетом материалов и результатов инже­нерных изысканий, границ территорий объектов культурного наследия, включен­ных в Единый государственный реестр объектов культурного наследия (памятни­ков истории и культуры) народов Российской Федерации, границ территорий выяв­ленных объектов культурного наследия, границ зон с особыми условиями исполь­зования территорий.</w:t>
      </w:r>
    </w:p>
    <w:p w:rsidR="00771EF0" w:rsidRDefault="00771EF0" w:rsidP="00771EF0">
      <w:pPr>
        <w:pStyle w:val="a5"/>
      </w:pPr>
      <w:r>
        <w:t>2. Документация по планировке территории разрабатывается по инициативе органов местного самоуправления муниципального образования «Город Астра­хань», а также на основании предложений физических и юридических лиц о под­готовке документации по планировке территории.</w:t>
      </w:r>
    </w:p>
    <w:p w:rsidR="00771EF0" w:rsidRDefault="00771EF0" w:rsidP="00771EF0">
      <w:pPr>
        <w:pStyle w:val="a5"/>
      </w:pPr>
      <w:r>
        <w:t>3. Решение о подготовке документации по планировке территории примени­тельно к территории муниципального образования «Город Астрахань» принима­ется администрацией муниципального образования «Город Астрахань» по соб­ственной инициативе либо на основании предложений физических или юридиче­ских лиц о подготовке документации по планировке территории.</w:t>
      </w:r>
    </w:p>
    <w:p w:rsidR="00771EF0" w:rsidRDefault="00771EF0" w:rsidP="00771EF0">
      <w:pPr>
        <w:pStyle w:val="a5"/>
      </w:pPr>
      <w:r>
        <w:t>4. Не требуется принятие решения органом местного самоуправления муни­ципального образования «Город Астрахань» в случае подготовки документации по планировке территории:</w:t>
      </w:r>
    </w:p>
    <w:p w:rsidR="00771EF0" w:rsidRDefault="00771EF0" w:rsidP="00771EF0">
      <w:pPr>
        <w:pStyle w:val="a5"/>
      </w:pPr>
      <w:r>
        <w:t>1) лицами, с которыми заключены договоры о развитии застроенной террито­рии, договоры о комплексном освоении территории, в том числе в целях строи­тельства жилья экономического класса, договоры о комплексном развитии тер­ритории по инициативе органа местного самоуправления;</w:t>
      </w:r>
    </w:p>
    <w:p w:rsidR="00771EF0" w:rsidRDefault="00771EF0" w:rsidP="00771EF0">
      <w:pPr>
        <w:pStyle w:val="a5"/>
      </w:pPr>
      <w:r>
        <w:t xml:space="preserve">2) правообладателем или несколькими правообладателями земельных участков и (или) объектов недвижимого имущества, расположенных в границах территории для комплексного развития, в том числе лицами, которым </w:t>
      </w:r>
      <w:r>
        <w:lastRenderedPageBreak/>
        <w:t>земельные участки, находящиеся в государственной или муниципальной собственности, предоставлены в аренду, в безвозмездное пользование в соответствии с земель­ным законодательством;</w:t>
      </w:r>
    </w:p>
    <w:p w:rsidR="00771EF0" w:rsidRDefault="00771EF0" w:rsidP="00771EF0">
      <w:pPr>
        <w:pStyle w:val="a5"/>
      </w:pPr>
      <w:r>
        <w:t>3) правообладателями существующих линейных объектов, подлежащих ре­конструкции, в случае подготовки документации по планировке территории в целях их реконструкции;</w:t>
      </w:r>
    </w:p>
    <w:p w:rsidR="00771EF0" w:rsidRDefault="00771EF0" w:rsidP="00771EF0">
      <w:pPr>
        <w:pStyle w:val="a5"/>
      </w:pPr>
      <w:r>
        <w:t>4) субъектами естественных монополий, организациями коммунального комплекса в случае подготовки документации по планировке территории для размещения объектов федерального значения, объектов регионального значения, объектов местного значения.</w:t>
      </w:r>
    </w:p>
    <w:p w:rsidR="00771EF0" w:rsidRDefault="00771EF0" w:rsidP="00771EF0">
      <w:pPr>
        <w:pStyle w:val="a5"/>
      </w:pPr>
      <w:r>
        <w:t>5. В случаях, предусмотренных частью 4 настоящей статьи, подготовка доку­ментации по планировке территории осуществляется указанными лицами за счет их средств самостоятельно или привлекаемыми организациями в соответствии с законодательством Российской Федерации. Расходы указанных лиц на подготов­ку документации по планировке территории не подлежат возмещению за счет средств бюджетов бюджетной системы Российской Федерации.</w:t>
      </w:r>
    </w:p>
    <w:p w:rsidR="00771EF0" w:rsidRDefault="00771EF0" w:rsidP="00771EF0">
      <w:pPr>
        <w:pStyle w:val="a5"/>
      </w:pPr>
      <w:r>
        <w:t>6. Задание на разработку документации по планировке территории готовит­ся и утверждается органом, уполномоченным в сфере архитектуры и градострои­тельства.</w:t>
      </w:r>
    </w:p>
    <w:p w:rsidR="00771EF0" w:rsidRDefault="00771EF0" w:rsidP="00771EF0">
      <w:pPr>
        <w:pStyle w:val="a5"/>
      </w:pPr>
      <w:r>
        <w:t>7. Состав, содержание, сроки подготовки документации по планировке тер­ритории определяются в решении о подготовке данной документации.</w:t>
      </w:r>
    </w:p>
    <w:p w:rsidR="00771EF0" w:rsidRDefault="00771EF0" w:rsidP="00771EF0">
      <w:pPr>
        <w:pStyle w:val="a5"/>
      </w:pPr>
      <w:r>
        <w:t>8. Решение о подготовке документации по планировке территории, принимае­мое администрацией муниципального образования «Город Астрахань», подлежит опубликованию в порядке, установленном для официального опубликования муни­ципальных правовых актов, иной официальной информации, в течение трех дней со дня принятия такого решения и размещается на официальном сайте администра­ции муниципального образования «Город Астрахань» в сети Интернет.</w:t>
      </w:r>
    </w:p>
    <w:p w:rsidR="00771EF0" w:rsidRDefault="00771EF0" w:rsidP="00771EF0">
      <w:pPr>
        <w:pStyle w:val="a5"/>
      </w:pPr>
      <w:r>
        <w:t>9. В течение 15 дней со дня опубликования решения о подготовке докумен­тации по планировке территории физические или юридические лица вправе представить в уполномоченный орган в сфере архитектуры и градостроитель­ства свои предложения о порядке, сроках подготовки и содержании документа­ции по планировке территории. Уполномоченный орган в сфере архитектуры и градостроительства местного самоуправления по своему усмотрению учитывает данные предложения физических и юридических лиц при обеспечении подго­товки документации по планировке территории.</w:t>
      </w:r>
    </w:p>
    <w:p w:rsidR="00771EF0" w:rsidRDefault="00771EF0" w:rsidP="00771EF0">
      <w:pPr>
        <w:pStyle w:val="a5"/>
      </w:pPr>
      <w:r>
        <w:t xml:space="preserve">10. Документация по планировке территории разрабатывается проектной ор­ганизацией, специализирующейся на осуществлении такого вида работ. </w:t>
      </w:r>
    </w:p>
    <w:p w:rsidR="00771EF0" w:rsidRDefault="00771EF0" w:rsidP="00771EF0">
      <w:pPr>
        <w:pStyle w:val="a5"/>
      </w:pPr>
      <w:r>
        <w:t>11. Уполномоченный орган местного самоуправления в сфере архитектуры и градостроительства в течение 30 дней со дня поступления документации по планировке территории осуществляет проверку такой документации на соответ­ствие требованиям, установленным пунктом 1 настоящей статьи. По результатам проверки уполномоченный орган местного самоуправления в сфере архитектуры и градостроительства принимает решение о направлении документации по пла­нировке территории главе муниципального образования или об отклонении та­кой документации и о направлении ее на доработку.</w:t>
      </w:r>
    </w:p>
    <w:p w:rsidR="00771EF0" w:rsidRDefault="00771EF0" w:rsidP="00771EF0">
      <w:pPr>
        <w:pStyle w:val="a5"/>
      </w:pPr>
      <w:r>
        <w:t>12. Документация по планировке территории до утверждения подлежит обя­зательному рассмотрению на публичных слушаниях в порядке, определенном нормативным правовым актом представительного органа муниципального об­разования, с учетом положений ГрК РФ.</w:t>
      </w:r>
    </w:p>
    <w:p w:rsidR="00771EF0" w:rsidRDefault="00771EF0" w:rsidP="00771EF0">
      <w:pPr>
        <w:pStyle w:val="a5"/>
      </w:pPr>
      <w:r>
        <w:t>13. Уполномоченный орган местного самоуправления в сфере архитектуры и градостроительства направляет главе администрации муниципального образо­вания «Город Астрахань» документацию по планировке территории, протокол публичных слушаний и заключение о результатах публичных слушаний не позднее чем через 15 дней со дня проведения публичных слушаний.</w:t>
      </w:r>
    </w:p>
    <w:p w:rsidR="00771EF0" w:rsidRDefault="00771EF0" w:rsidP="00771EF0">
      <w:pPr>
        <w:pStyle w:val="a5"/>
      </w:pPr>
      <w:r>
        <w:t>14. Глава администрации муниципального образования «Город Астрахань» с учетом протокола публичных слушаний по документации по планировке тер­ритории и заключения о результатах публичных слушаний принимает решение об утверждении документации по планировке территории или об отклонении та­кой документации и о направлении ее в уполномоченный орган местного само­управления в сфере архитектуры и градостроительства на доработку с учетом указанных протокола и заключения. В данном решении указываются сроки до­работки документации по планировке территории.</w:t>
      </w:r>
    </w:p>
    <w:p w:rsidR="00771EF0" w:rsidRDefault="00771EF0" w:rsidP="00771EF0">
      <w:pPr>
        <w:pStyle w:val="a5"/>
      </w:pPr>
      <w:r>
        <w:t>14.1. Основанием для отклонения документации по планировке территории, подготовленной лицами, указанными в части 3 настоящей статьи, и направления ее на доработку является несоответствие такой документации требованиям, ука­занным частью 1 настоящей статьи. В иных случаях отклонение представленной такими лицами документации по планировке территории не допускается.</w:t>
      </w:r>
    </w:p>
    <w:p w:rsidR="00771EF0" w:rsidRDefault="00771EF0" w:rsidP="00771EF0">
      <w:pPr>
        <w:pStyle w:val="a5"/>
      </w:pPr>
      <w:r>
        <w:t>15. Утвержденная документация по планировке территории (проекты плани­ровки территории и проекты межевания территории) подлежит опубликованию в порядке, установленном для официального опубликования муниципальных пра­вовых актов, иной официальной информации, в течение семи дней со дня утвер­ждения указанной документации и размещается на официальном сайте админи­страции муниципального образования «Город Астрахань» в сети Интернет.</w:t>
      </w:r>
    </w:p>
    <w:p w:rsidR="00771EF0" w:rsidRDefault="00771EF0" w:rsidP="00771EF0">
      <w:pPr>
        <w:pStyle w:val="a5"/>
      </w:pPr>
      <w:r>
        <w:t xml:space="preserve">16. Внесение изменений в документацию по планировке территории допус­кается путем утверждения ее отдельных частей с соблюдением требований об обязательном опубликовании такой документации в порядке, установленном за­конодательством. В указанном случае согласование документации по планиров­ке территории осуществляется применительно к утверждаемым частям. </w:t>
      </w:r>
    </w:p>
    <w:p w:rsidR="00771EF0" w:rsidRDefault="00771EF0" w:rsidP="00771EF0">
      <w:pPr>
        <w:pStyle w:val="a5"/>
        <w:spacing w:before="113"/>
        <w:rPr>
          <w:b/>
          <w:bCs/>
        </w:rPr>
      </w:pPr>
      <w:r>
        <w:rPr>
          <w:b/>
          <w:bCs/>
          <w:i/>
          <w:iCs/>
        </w:rPr>
        <w:t>Глава 4. Положение о проведении публичных слушаний по вопросам землепользования и застройки.</w:t>
      </w:r>
    </w:p>
    <w:p w:rsidR="00771EF0" w:rsidRDefault="00771EF0" w:rsidP="00771EF0">
      <w:pPr>
        <w:pStyle w:val="a5"/>
        <w:spacing w:before="113"/>
      </w:pPr>
      <w:r>
        <w:rPr>
          <w:b/>
          <w:bCs/>
        </w:rPr>
        <w:t>Статья 16. Публичные слушания по внесению изменений в Генеральный план и Правила.</w:t>
      </w:r>
    </w:p>
    <w:p w:rsidR="00771EF0" w:rsidRDefault="00771EF0" w:rsidP="00771EF0">
      <w:pPr>
        <w:pStyle w:val="a5"/>
      </w:pPr>
      <w:r>
        <w:t>1. В целях соблюдения права человека на благоприятные условия жизнедея­тельности, прав и законных интересов правообладателей земельных участков и объектов капитального строительства публичные слушания по проектам Гене­ральных планов и Правил, в том числе по внесению в них изменений, с участием жителей поселений, городских округов проводятся в обязательном порядке.</w:t>
      </w:r>
    </w:p>
    <w:p w:rsidR="00771EF0" w:rsidRDefault="00771EF0" w:rsidP="00771EF0">
      <w:pPr>
        <w:pStyle w:val="a5"/>
      </w:pPr>
      <w:r>
        <w:t>2. Порядок организации и проведения публичных слушаний определяется нормативным правовым актом представительного органа муниципального об­разования, с учетом положений ГрК РФ.</w:t>
      </w:r>
    </w:p>
    <w:p w:rsidR="00771EF0" w:rsidRDefault="00771EF0" w:rsidP="00771EF0">
      <w:pPr>
        <w:pStyle w:val="a5"/>
      </w:pPr>
      <w:r>
        <w:t>3. В случае внесения изменений в Генеральный план или Правила в отноше­нии части территории муниципального образования «Город Астрахань», публич­ные слушания проводятся с участием правообладателей земельных участков и (или) объектов капитального строительства, находящихся в границах террито­рии муниципального образования «Город Астрахань», в отношении которой осу­ществлялась подготовка указанных изменений.</w:t>
      </w:r>
    </w:p>
    <w:p w:rsidR="00771EF0" w:rsidRDefault="00771EF0" w:rsidP="00771EF0">
      <w:pPr>
        <w:pStyle w:val="a5"/>
      </w:pPr>
      <w:r>
        <w:lastRenderedPageBreak/>
        <w:t>4. При проведении публичных слушаний в целях обеспечения всем заинтере­сованным лицам равных возможностей для участия в публичных слушаниях, тер­ритория населенного пункта может быть разделена на части. Предельная числен­ность лиц, проживающих или зарегистрированных на такой части территории, устанавливается законами субъектов Российской Федерации исходя из требова­ния обеспечения всем заинтересованным лицам равных возможностей для выра­жения своего мнения.</w:t>
      </w:r>
    </w:p>
    <w:p w:rsidR="00771EF0" w:rsidRDefault="00771EF0" w:rsidP="00771EF0">
      <w:pPr>
        <w:pStyle w:val="a5"/>
      </w:pPr>
      <w:r>
        <w:t>5. В целях доведения до населения информации о содержании проекта Гене­рального плана, уполномоченные на проведение публичных слушаний орган местного самоуправления поселения или орган местного самоуправления го­родского округа в обязательном порядке организуют выставки, экспозиции де­монстрационных материалов проекта Генерального плана, выступления предста­вителей органов местного самоуправления, разработчиков проекта Генерального плана на собраниях жителей, в печатных средствах массовой информации, по ра­дио и телевидению.</w:t>
      </w:r>
    </w:p>
    <w:p w:rsidR="00771EF0" w:rsidRDefault="00771EF0" w:rsidP="00771EF0">
      <w:pPr>
        <w:pStyle w:val="a5"/>
      </w:pPr>
      <w:r>
        <w:t>6. Участники публичных слушаний вправе представить в уполномоченный на проведение публичных слушаний орган местного самоуправления свои предло­жения и замечания, касающиеся проекта Генерального плана или Правил, для включения их в протокол публичных слушаний.</w:t>
      </w:r>
    </w:p>
    <w:p w:rsidR="00771EF0" w:rsidRDefault="00771EF0" w:rsidP="00771EF0">
      <w:pPr>
        <w:pStyle w:val="a5"/>
      </w:pPr>
      <w:r>
        <w:t>7. Заключение о результатах публичных слушаний подлежит опубликованию в поряд­ке, установленном для официального опубликования муниципальных правовых актов, иной официальной информации и размещению на официальном сайте администрации муниципального образования «Город Астрахань» в сети Интернет.</w:t>
      </w:r>
    </w:p>
    <w:p w:rsidR="00771EF0" w:rsidRDefault="00771EF0" w:rsidP="00771EF0">
      <w:pPr>
        <w:pStyle w:val="a5"/>
      </w:pPr>
      <w:r>
        <w:t xml:space="preserve">8. Срок проведения публичных слушаний по проекту внесения изменений в Генеральный план с момента оповещения жителей муниципального образования о времени и месте их проведения до дня опубликования заключения о результа­тах публичных слушаний определяется нормативным правовым актом представительного органа муниципального образования и не может быть менее одного месяца и более трех месяцев. </w:t>
      </w:r>
    </w:p>
    <w:p w:rsidR="00771EF0" w:rsidRDefault="00771EF0" w:rsidP="00771EF0">
      <w:pPr>
        <w:pStyle w:val="a5"/>
      </w:pPr>
      <w:r>
        <w:t>9. Продолжительность публичных слушаний по проекту внесения измене­ний в Правила составляет не менее двух и не более четырех месяцев со дня опубликования такого проекта.</w:t>
      </w:r>
    </w:p>
    <w:p w:rsidR="00771EF0" w:rsidRDefault="00771EF0" w:rsidP="00771EF0">
      <w:pPr>
        <w:pStyle w:val="a5"/>
      </w:pPr>
      <w:r>
        <w:t>10. Глава местной администрации с учетом заключения о результатах пуб­личных слушаний принимает решение:</w:t>
      </w:r>
    </w:p>
    <w:p w:rsidR="00771EF0" w:rsidRDefault="00771EF0" w:rsidP="00771EF0">
      <w:pPr>
        <w:pStyle w:val="a5"/>
      </w:pPr>
      <w:r>
        <w:t>1) о согласии с проектом Генерального плана или Правил и направлении в представительный орган муниципального образования;</w:t>
      </w:r>
    </w:p>
    <w:p w:rsidR="00771EF0" w:rsidRDefault="00771EF0" w:rsidP="00771EF0">
      <w:pPr>
        <w:pStyle w:val="a5"/>
        <w:rPr>
          <w:b/>
          <w:bCs/>
        </w:rPr>
      </w:pPr>
      <w:r>
        <w:t>2) об отклонении проекта Генерального плана или Правил и о направлении на доработку.</w:t>
      </w:r>
    </w:p>
    <w:p w:rsidR="00771EF0" w:rsidRDefault="00771EF0" w:rsidP="00771EF0">
      <w:pPr>
        <w:pStyle w:val="a5"/>
        <w:spacing w:before="113"/>
      </w:pPr>
      <w:r>
        <w:rPr>
          <w:b/>
          <w:bCs/>
        </w:rPr>
        <w:t>Статья 17. Публичные слушания по вопросам предоставления разрешений на условно разрешенный вид использования земельного участка или объекта капитального строительства и отклонение от предельных параметров разрешенного строительства, реконструкции объекта капитального строительства.</w:t>
      </w:r>
    </w:p>
    <w:p w:rsidR="00771EF0" w:rsidRDefault="00771EF0" w:rsidP="00771EF0">
      <w:pPr>
        <w:pStyle w:val="a5"/>
        <w:rPr>
          <w:spacing w:val="2"/>
        </w:rPr>
      </w:pPr>
      <w:r>
        <w:rPr>
          <w:spacing w:val="2"/>
        </w:rPr>
        <w:t>1. В целях соблюдения права человека на благоприятные условия жизнедея­тельности, прав и законных интересов правообладателей земельных участков и объектов капитального строительства, публичные слушания по вопросам предо­ставления разрешений на условно разрешенный вид использования земельного участка или объекта капитального строительства и отклонение от предельных параметров разрешенного строительства, реконструкции объекта капитального строительства проводятся с участием граждан, проживающих в пределах терри­ториальной зоны, в границах которой расположен земельный участок или объект капитального строительства, применительно к которым запрашивается разрешение.</w:t>
      </w:r>
    </w:p>
    <w:p w:rsidR="00771EF0" w:rsidRDefault="00771EF0" w:rsidP="00771EF0">
      <w:pPr>
        <w:pStyle w:val="a5"/>
      </w:pPr>
      <w:r>
        <w:t>2. В случае если условно разрешенный вид использования земельного участка или объекта капитального строительства может оказать негативное воз­действие на окружающую среду, публичные слушания проводятся с участием правообладателей земельных участков и объектов капитального строительства, подверженных риску такого негативного воздействия.</w:t>
      </w:r>
    </w:p>
    <w:p w:rsidR="00771EF0" w:rsidRDefault="00771EF0" w:rsidP="00771EF0">
      <w:pPr>
        <w:pStyle w:val="a5"/>
      </w:pPr>
      <w:r>
        <w:t>3. Комиссия направляет сообщения о проведении публичных слушаний по во­просам предоставления разрешений на условно разрешенный вид использования земельного участка или объекта капитального строительства и отклонение от пре­дельных параметров разрешенного строительства, реконструкции объекта капи­тального строительства правообладателям земельных участков, имеющих общие границы с земельным участком, применительно к которому запрашивается соот­ветствующее разрешение, правообладателям объектов капитального строитель­ства, расположенных на земельных участках, имеющих общие границы с земель­ным участком, применительно к которому запрашивается соответствующее разре­шение, и правообладателям помещений, являющихся частью объекта капитально­го строительства, применительно к которому запрашивается соответствующее разрешение.</w:t>
      </w:r>
    </w:p>
    <w:p w:rsidR="00771EF0" w:rsidRDefault="00771EF0" w:rsidP="00771EF0">
      <w:pPr>
        <w:pStyle w:val="a5"/>
      </w:pPr>
      <w:r>
        <w:t>4. Участники публичных слушаний по вопросам о предоставлении разреше­ний на условно разрешенный вид использования земельного участка или объекта капитального строительства и отклонение от предельных параметров разрешен­ного строительства, реконструкции объекта капитального строительства вправе представить в комиссию свои предложения и замечания, касающиеся соответ­ствующего вопроса, для включения их в протокол публичных слушаний.</w:t>
      </w:r>
    </w:p>
    <w:p w:rsidR="00771EF0" w:rsidRDefault="00771EF0" w:rsidP="00771EF0">
      <w:pPr>
        <w:pStyle w:val="a5"/>
      </w:pPr>
      <w:r>
        <w:t>5. Заключение о результатах публичных слушаний по вопросам предоставле­ния разрешений на условно разрешенный вид использования земельного участка или объекта капитального строительства и отклонение от предельных парамет­ров разрешенного строительства, реконструкции объекта капитального строи­тельства подлежит опубликованию в порядке, установленном для официального опубликования муниципальных правовых актов, иной официальной информа­ции, и размещается на официальном сайте администрации муниципального об­разования «Город Астрахань».</w:t>
      </w:r>
    </w:p>
    <w:p w:rsidR="00771EF0" w:rsidRDefault="00771EF0" w:rsidP="00771EF0">
      <w:pPr>
        <w:pStyle w:val="a5"/>
        <w:rPr>
          <w:b/>
          <w:bCs/>
        </w:rPr>
      </w:pPr>
      <w:r>
        <w:t>6. Срок проведения публичных слушаний с момента оповещения жителей муниципального образования о времени и месте их проведения до дня опублико­вания заключения о результатах публичных слушаний определяется норматив­ным правовым актом представительного органа муниципального образования и не может быть более одного месяца.</w:t>
      </w:r>
    </w:p>
    <w:p w:rsidR="00771EF0" w:rsidRDefault="00771EF0" w:rsidP="00771EF0">
      <w:pPr>
        <w:pStyle w:val="a5"/>
        <w:spacing w:before="113"/>
      </w:pPr>
      <w:r>
        <w:rPr>
          <w:b/>
          <w:bCs/>
        </w:rPr>
        <w:t>Статья 18. Публичные слушания по документации по планировке территории.</w:t>
      </w:r>
    </w:p>
    <w:p w:rsidR="00771EF0" w:rsidRDefault="00771EF0" w:rsidP="00771EF0">
      <w:pPr>
        <w:pStyle w:val="a5"/>
      </w:pPr>
      <w:r>
        <w:t>1. Проекты планировки территории и проекты межевания территории, подго­товленные в составе документации по планировке территории на основании ре­шения администрации муниципального образования «Город Астрахань», до их утверждения подлежат обязательному рассмотрению на публичных слушаниях.</w:t>
      </w:r>
    </w:p>
    <w:p w:rsidR="00771EF0" w:rsidRDefault="00771EF0" w:rsidP="00771EF0">
      <w:pPr>
        <w:pStyle w:val="a5"/>
      </w:pPr>
      <w:r>
        <w:t>2. Публичные слушания по проекту планировки территории и проекту меже­вания территории не проводятся, если они подготовлены в отношении:</w:t>
      </w:r>
    </w:p>
    <w:p w:rsidR="00771EF0" w:rsidRDefault="00771EF0" w:rsidP="00771EF0">
      <w:pPr>
        <w:pStyle w:val="a5"/>
      </w:pPr>
      <w:r>
        <w:t>1) территории, в границах которой в соответствии с Правилами предусмат­ривается осуществление деятельности по комплексному и устойчивому разви­тию территории;</w:t>
      </w:r>
    </w:p>
    <w:p w:rsidR="00771EF0" w:rsidRDefault="00771EF0" w:rsidP="00771EF0">
      <w:pPr>
        <w:pStyle w:val="a5"/>
      </w:pPr>
      <w:r>
        <w:lastRenderedPageBreak/>
        <w:t>2) территории в границах земельного участка, предоставленного некоммер­ческой организации, созданной гражданами, для ведения садоводства, огородни­чества, дачного хозяйства или для ведения дачного хозяйства иному юридиче­скому лицу;</w:t>
      </w:r>
    </w:p>
    <w:p w:rsidR="00771EF0" w:rsidRDefault="00771EF0" w:rsidP="00771EF0">
      <w:pPr>
        <w:pStyle w:val="a5"/>
      </w:pPr>
      <w:r>
        <w:t>3) территории для размещения линейных объектов в границах земель лесно­го фонда.</w:t>
      </w:r>
    </w:p>
    <w:p w:rsidR="00771EF0" w:rsidRDefault="00771EF0" w:rsidP="00771EF0">
      <w:pPr>
        <w:pStyle w:val="a5"/>
      </w:pPr>
      <w:r>
        <w:t>3. Порядок организации и проведения публичных слушаний по проекту пла­нировки территории и проекту межевания территории определяется норматив­ным правовым актом представительного органа муниципального образования, с учетом положений ГрК РФ.</w:t>
      </w:r>
    </w:p>
    <w:p w:rsidR="00771EF0" w:rsidRDefault="00771EF0" w:rsidP="00771EF0">
      <w:pPr>
        <w:pStyle w:val="a5"/>
      </w:pPr>
      <w:r>
        <w:t xml:space="preserve">4. В целях соблюдения права человека на благоприятные условия жизнедея­тельности, прав и законных интересов правообладателей земельных участков и объектов капитального строительства, публичные слушания по проекту плани­ровки территории и проекту межевания территории проводятся с участием гра­ждан, проживающих на территории, применительно к которой осуществляется подготовка проекта ее планировки и проекта ее межевания, правообладателей земельных участков и объектов капитального строительства, расположенных на указанной территории, лиц, законные интересы которых могут быть нарушены в связи с реализацией таких проектов. </w:t>
      </w:r>
    </w:p>
    <w:p w:rsidR="00771EF0" w:rsidRDefault="00771EF0" w:rsidP="00771EF0">
      <w:pPr>
        <w:pStyle w:val="a5"/>
      </w:pPr>
      <w:r>
        <w:t>5. При проведении публичных слушаний по проекту планировки территории и проекту межевания территории всем заинтересованным лицам должны быть обеспечены равные возможности для выражения своего мнения.</w:t>
      </w:r>
    </w:p>
    <w:p w:rsidR="00771EF0" w:rsidRDefault="00771EF0" w:rsidP="00771EF0">
      <w:pPr>
        <w:pStyle w:val="a5"/>
      </w:pPr>
      <w:r>
        <w:t>6. Участники публичных слушаний по проекту планировки территории и проекту межевания территории вправе представить в уполномоченные на прове­дение публичных слушаний орган местного самоуправления поселения или ор­ган местного самоуправления городского округа свои предложения и замечания, касающиеся проекта планировки территории или проекта межевания террито­рии, для включения их в протокол публичных слушаний.</w:t>
      </w:r>
    </w:p>
    <w:p w:rsidR="00771EF0" w:rsidRDefault="00771EF0" w:rsidP="00771EF0">
      <w:pPr>
        <w:pStyle w:val="a5"/>
      </w:pPr>
      <w:r>
        <w:t>7. Заключение о результатах публичных слушаний по проекту планировки территории и проекту межевания территории подлежит опубликованию в поряд­ке, установленном для официального опубликования муниципальных правовых актов, иной официальной информации, и размещению на официальном сайте ор­ганов местного самоуправления муниципального образования «Город Астра­хань» в сети Интернет.</w:t>
      </w:r>
    </w:p>
    <w:p w:rsidR="00771EF0" w:rsidRDefault="00771EF0" w:rsidP="00771EF0">
      <w:pPr>
        <w:pStyle w:val="a5"/>
      </w:pPr>
      <w:r>
        <w:t xml:space="preserve">8. Срок проведения публичных слушаний со дня оповещения жителей муни­ципального образования о времени и месте их проведения до дня опубликования заключения о результатах публичных слушаний определяется нормативным пра­вовым актом представительного органа муниципального образования и не может быть менее одного месяца и более трех месяцев. </w:t>
      </w:r>
    </w:p>
    <w:p w:rsidR="00771EF0" w:rsidRDefault="00771EF0" w:rsidP="00771EF0">
      <w:pPr>
        <w:pStyle w:val="a5"/>
      </w:pPr>
      <w:r>
        <w:t>9. В случае подготовки проекта межевания территории, расположенной в границах элемента или элементов планировочной структуры, утвержденных проектом планировки территории, в виде отдельного документа, публичные слу­шания не проводятся, за исключением случая подготовки проекта межевания территории для установления, изменения, отмены красных линий в связи с об­разованием и (или) изменением земельного участка, расположенного в границах территории, в отношении которой не предусматривается осуществление деятель­ности по комплексному и устойчивому развитию территории, при условии, что такие установление, изменение красных линий влекут за собой изменение гра­ниц территории общего пользования.</w:t>
      </w:r>
    </w:p>
    <w:p w:rsidR="00771EF0" w:rsidRDefault="00771EF0" w:rsidP="00771EF0">
      <w:pPr>
        <w:pStyle w:val="a5"/>
        <w:spacing w:before="113"/>
        <w:rPr>
          <w:b/>
          <w:bCs/>
        </w:rPr>
      </w:pPr>
      <w:r>
        <w:rPr>
          <w:b/>
          <w:bCs/>
          <w:i/>
          <w:iCs/>
        </w:rPr>
        <w:t>Глава 5. Положение о внесении изменений в Правила землепользования и застройки.</w:t>
      </w:r>
    </w:p>
    <w:p w:rsidR="00771EF0" w:rsidRDefault="00771EF0" w:rsidP="00771EF0">
      <w:pPr>
        <w:pStyle w:val="a5"/>
        <w:spacing w:before="113"/>
      </w:pPr>
      <w:r>
        <w:rPr>
          <w:b/>
          <w:bCs/>
        </w:rPr>
        <w:t>Статья 19. Порядок внесения изменений в Правила</w:t>
      </w:r>
      <w:r>
        <w:t>.</w:t>
      </w:r>
    </w:p>
    <w:p w:rsidR="00771EF0" w:rsidRDefault="00771EF0" w:rsidP="00771EF0">
      <w:pPr>
        <w:pStyle w:val="a5"/>
      </w:pPr>
      <w:r>
        <w:t>1. Предложения о внесении изменений в Правила направляются в Комиссию:</w:t>
      </w:r>
    </w:p>
    <w:p w:rsidR="00771EF0" w:rsidRDefault="00771EF0" w:rsidP="00771EF0">
      <w:pPr>
        <w:pStyle w:val="a5"/>
      </w:pPr>
      <w:r>
        <w:t>1) федеральными органами исполнительной власти в случаях, если Правила могут воспрепятствовать функционированию, размещению объектов капиталь­ного строительства федерального значения;</w:t>
      </w:r>
    </w:p>
    <w:p w:rsidR="00771EF0" w:rsidRDefault="00771EF0" w:rsidP="00771EF0">
      <w:pPr>
        <w:pStyle w:val="a5"/>
      </w:pPr>
      <w:r>
        <w:t>2) органами исполнительной власти Астраханской области в случаях, если Правила могут воспрепятствовать функционированию, размещению объектов капитального строительства регионального значения;</w:t>
      </w:r>
    </w:p>
    <w:p w:rsidR="00771EF0" w:rsidRDefault="00771EF0" w:rsidP="00771EF0">
      <w:pPr>
        <w:pStyle w:val="a5"/>
      </w:pPr>
      <w:r>
        <w:t>3) органами местного самоуправления в случаях, если необходимо совершен­ствовать порядок регулирования землепользования и застройки на территории муниципального образования «Город Астрахань»;</w:t>
      </w:r>
    </w:p>
    <w:p w:rsidR="00771EF0" w:rsidRDefault="00771EF0" w:rsidP="00771EF0">
      <w:pPr>
        <w:pStyle w:val="a5"/>
      </w:pPr>
      <w:r>
        <w:t>4) физическими или юридическими лицами в инициативном порядке либо в случаях, если в результате применения Правил земельные участки и объекты капи­тального строительства не используются эффективно, причиняется вред их право­обладателям, снижается стоимость земельных участков и объектов капитального строительства, не реализуются права и законные интересы граждан и их объедине­ний.</w:t>
      </w:r>
    </w:p>
    <w:p w:rsidR="00771EF0" w:rsidRDefault="00771EF0" w:rsidP="00771EF0">
      <w:pPr>
        <w:pStyle w:val="a5"/>
      </w:pPr>
      <w:r>
        <w:t>2. Комиссия в течение тридцати дней со дня поступления предложения о вне­сении изменения в Правила осуществляет подготовку заключения, в котором со­держатся рекомендации о внесении в соответствии с поступившим предложени­ем изменения в Правила или об отклонении такого предложения с указанием причин отклонения, и направляет это заключение главе администрации муници­пального образования «Город Астрахань».</w:t>
      </w:r>
    </w:p>
    <w:p w:rsidR="00771EF0" w:rsidRDefault="00771EF0" w:rsidP="00771EF0">
      <w:pPr>
        <w:pStyle w:val="a5"/>
      </w:pPr>
      <w:r>
        <w:t>3. Глава администрации муниципального образования «Город Астрахань» с учетом рекомендаций, содержащихся в заключении Комиссии, в течение тридца­ти дней принимает решение о подготовке проекта о внесении изменений в Пра­вила или об отклонении предложения о внесении изменения в Правила с указа­нием причин отклонения и направляет копию такого решения заявителю.</w:t>
      </w:r>
    </w:p>
    <w:p w:rsidR="00771EF0" w:rsidRDefault="00771EF0" w:rsidP="00771EF0">
      <w:pPr>
        <w:pStyle w:val="a5"/>
      </w:pPr>
      <w:r>
        <w:t>4. Основаниями для рассмотрения главой администрации муниципального образования «Город Астрахань» вопроса о внесении изменений в Правила яв­ляются:</w:t>
      </w:r>
    </w:p>
    <w:p w:rsidR="00771EF0" w:rsidRDefault="00771EF0" w:rsidP="00771EF0">
      <w:pPr>
        <w:pStyle w:val="a5"/>
      </w:pPr>
      <w:r>
        <w:t>1) несоответствие Правил Генеральному плану, возникшее в результате вне­сения в Генеральный план изменений;</w:t>
      </w:r>
    </w:p>
    <w:p w:rsidR="00771EF0" w:rsidRDefault="00771EF0" w:rsidP="00771EF0">
      <w:pPr>
        <w:pStyle w:val="a5"/>
      </w:pPr>
      <w:r>
        <w:t xml:space="preserve">2) поступление предложений об изменении границ территориальных зон, из­менении градостроительных регламентов. </w:t>
      </w:r>
    </w:p>
    <w:p w:rsidR="00771EF0" w:rsidRDefault="00771EF0" w:rsidP="00771EF0">
      <w:pPr>
        <w:pStyle w:val="a5"/>
      </w:pPr>
      <w:r>
        <w:t>5. Глава администрации муниципального образования «Город Астрахань» не позднее чем по истечении десяти дней с даты принятия решения, указанного в абзаце втором пункта 3 настоящей статьи, обеспечивает опубликование сообще­ния о принятии такого решения в порядке, установленном для официального опубликования муниципальных правовых актов, иной официальной информа­ции, и размещение указанного сообщения на официальном сайте администрации муниципального образования «Город Астрахань» в сети Интернет, также мо­жет быть распространено по радио и телевидению.</w:t>
      </w:r>
    </w:p>
    <w:p w:rsidR="00771EF0" w:rsidRDefault="00771EF0" w:rsidP="00771EF0">
      <w:pPr>
        <w:pStyle w:val="a5"/>
      </w:pPr>
      <w:r>
        <w:t>6. Разработку проекта о внесении изменений в Правила обеспечивает Комис­сия.</w:t>
      </w:r>
    </w:p>
    <w:p w:rsidR="00771EF0" w:rsidRDefault="00771EF0" w:rsidP="00771EF0">
      <w:pPr>
        <w:pStyle w:val="a5"/>
      </w:pPr>
      <w:r>
        <w:t>7. Уполномоченный орган в сфере архитектуры и градостроительства осуще­ствляет проверку проекта о внесении изменений в Правила, представленного Комиссией, на соответствие требованиям технических регламентов, Генерально­му плану, схемам территориального планирования Астраханской области, схе­мам территориального планирования Российской Федерации.</w:t>
      </w:r>
    </w:p>
    <w:p w:rsidR="00771EF0" w:rsidRDefault="00771EF0" w:rsidP="00771EF0">
      <w:pPr>
        <w:pStyle w:val="a5"/>
      </w:pPr>
      <w:r>
        <w:lastRenderedPageBreak/>
        <w:t xml:space="preserve">8. По результатам проверки уполномоченный орган в сфере архитектуры и градостроительства направляет проект о внесении изменений в Правила главе муниципального образования «Город Астрахань» или в случае обнаружения его несоответствия требованиям и документам, указанным в пункте 7 настоящей статьи, в Комиссию на доработку. </w:t>
      </w:r>
    </w:p>
    <w:p w:rsidR="00771EF0" w:rsidRDefault="00771EF0" w:rsidP="00771EF0">
      <w:pPr>
        <w:pStyle w:val="a5"/>
      </w:pPr>
      <w:r>
        <w:t>9. Глава муниципального образования «Город Астрахань» при получении от уполномоченного органа в сфере архитектуры и градостроительства проекта о внесении изменений в Правила принимает решение о проведении публичных слушаний по такому проекту в срок не позднее чем через десять дней со дня по­лучения такого проекта. Решение о проведении публичных слушаний передается в Комиссию.</w:t>
      </w:r>
    </w:p>
    <w:p w:rsidR="00771EF0" w:rsidRDefault="00771EF0" w:rsidP="00771EF0">
      <w:pPr>
        <w:pStyle w:val="a5"/>
      </w:pPr>
      <w:r>
        <w:t>Решение главы муниципального образования «Город Астрахань» о проведе­нии публичных слушаний подлежит опубликованию в порядке, установленном для официального опубликования муниципальных правовых актов, иной офици­альной информации, и размещению на официальном сайте администрации муни­ципального образования «Город Астрахань» в сети Интернет.</w:t>
      </w:r>
    </w:p>
    <w:p w:rsidR="00771EF0" w:rsidRDefault="00771EF0" w:rsidP="00771EF0">
      <w:pPr>
        <w:pStyle w:val="a5"/>
      </w:pPr>
      <w:r>
        <w:t>10. Публичные слушания по проекту изменений в Правила проводятся Комиссией в порядке, определенном нормативным правовым актом представи­тельного органа муниципального образования, с учетом положений ГрК РФ.</w:t>
      </w:r>
    </w:p>
    <w:p w:rsidR="00771EF0" w:rsidRDefault="00771EF0" w:rsidP="00771EF0">
      <w:pPr>
        <w:pStyle w:val="a5"/>
      </w:pPr>
      <w:r>
        <w:t>11. После завершения публичных слушаний по проекту о внесении измене­ний в Правила, Комиссия с учетом результатов таких публичных слушаний обес­печивает внесение изменений в Правила и представляет указанный проект главе администрации муниципального образования «Город Астрахань». Обязательны­ми приложениями к проекту о внесении изменений в Правила являются прото­кол публичных слушаний и заключение о результатах публичных слушаний.</w:t>
      </w:r>
    </w:p>
    <w:p w:rsidR="00771EF0" w:rsidRDefault="00771EF0" w:rsidP="00771EF0">
      <w:pPr>
        <w:pStyle w:val="a5"/>
      </w:pPr>
      <w:r>
        <w:t>12. Глава администрации муниципального образования «Город Астрахань» в течение десяти дней после представления ему проекта о внесении изменений в Правила и указанных в пункте 11 настоящей статьи обязательных приложений должен принять решение о направлении указанного проекта в Городскую Думу муниципального образования «Город Астрахань» или об отклонении проекта о внесении изменений в Правила и о направлении его в Комиссию на доработку с указанием даты его повторного представления.</w:t>
      </w:r>
    </w:p>
    <w:p w:rsidR="00771EF0" w:rsidRDefault="00771EF0" w:rsidP="00771EF0">
      <w:pPr>
        <w:pStyle w:val="a5"/>
      </w:pPr>
      <w:r>
        <w:t>13. Проект о внесении изменений в Правила утверждается Городской Думой муниципального образования «Город Астрахань». Обязательными приложения­ми к проекту о внесении изменений в Правила являются протокол публичных слушаний по указанному проекту и заключение о результатах публичных слуша­ний, а также документ, подтверждающий согласование проекта Правил с феде­ральным органом исполнительной власти, уполномоченным Правительством Российской Федерации в области сохранения, использования, популяризации и государственной охраны объектов культурного наследия, органом исполнитель­ной власти субъекта Российской Федерации, уполномоченным в области охраны объектов культурного наследия, в соответствии с Федеральным законом от 25.06.2002 № 73-Ф3 «Об объектах культурного наследия (памятниках истории и культуры) народов Российской Федерации».</w:t>
      </w:r>
    </w:p>
    <w:p w:rsidR="00771EF0" w:rsidRDefault="00771EF0" w:rsidP="00771EF0">
      <w:pPr>
        <w:pStyle w:val="a5"/>
      </w:pPr>
      <w:r>
        <w:t xml:space="preserve">14. Городская Дума муниципального образования «Город Астрахань» по ре­зультатам рассмотрения проекта о внесении изменений в Правила и обязатель­ных приложений к нему может утвердить изменения в Правила или направить проект о внесении изменений главе администрации муниципального образова­ния «Город Астрахань» на доработку в соответствии с результатами публичных слушаний по указанному проекту. </w:t>
      </w:r>
    </w:p>
    <w:p w:rsidR="00771EF0" w:rsidRDefault="00771EF0" w:rsidP="00771EF0">
      <w:pPr>
        <w:pStyle w:val="a5"/>
      </w:pPr>
      <w:r>
        <w:t>15. Изменения в Правила подлежат опубликованию в порядке, установлен­ном для официального опубликования муниципальных правовых актов, иной официальной информации, и размещению на официальном сайте администрации муниципального образования «Город Астрахань» в сети Интернет.</w:t>
      </w:r>
    </w:p>
    <w:p w:rsidR="00771EF0" w:rsidRDefault="00771EF0" w:rsidP="00771EF0">
      <w:pPr>
        <w:pStyle w:val="a5"/>
      </w:pPr>
      <w:r>
        <w:t>16. Физические и юридические лица вправе оспорить решение об утвержде­нии изменений в Правила в судебном порядке.</w:t>
      </w:r>
    </w:p>
    <w:p w:rsidR="00771EF0" w:rsidRDefault="00771EF0" w:rsidP="00771EF0">
      <w:pPr>
        <w:pStyle w:val="a5"/>
      </w:pPr>
      <w:r>
        <w:t>17. Органы государственной власти Российской Федерации, органы государ­ственной власти Астраханской области вправе оспорить решение об утвержде­нии изменений в Правила в судебном порядке в случае несоответствия данных изменений законодательству Российской Федерации, а также схемам территори­ального планирования Российской Федерации, схемам территориального плани­рования Астраханской области, утвержденным до утверждения изменений в Правила.</w:t>
      </w:r>
    </w:p>
    <w:p w:rsidR="00771EF0" w:rsidRDefault="00771EF0" w:rsidP="00771EF0">
      <w:pPr>
        <w:pStyle w:val="a5"/>
        <w:spacing w:before="113"/>
        <w:rPr>
          <w:b/>
          <w:bCs/>
        </w:rPr>
      </w:pPr>
      <w:r>
        <w:rPr>
          <w:b/>
          <w:bCs/>
          <w:i/>
          <w:iCs/>
        </w:rPr>
        <w:t>Глава 6. Положение о регулировании иных вопросов землепользования и застройки.</w:t>
      </w:r>
    </w:p>
    <w:p w:rsidR="00771EF0" w:rsidRDefault="00771EF0" w:rsidP="00771EF0">
      <w:pPr>
        <w:pStyle w:val="a5"/>
        <w:spacing w:before="113"/>
      </w:pPr>
      <w:r>
        <w:rPr>
          <w:b/>
          <w:bCs/>
        </w:rPr>
        <w:t>Статья 20. Градостроительные планы земельных участков.</w:t>
      </w:r>
    </w:p>
    <w:p w:rsidR="00771EF0" w:rsidRDefault="00771EF0" w:rsidP="00771EF0">
      <w:pPr>
        <w:pStyle w:val="a5"/>
      </w:pPr>
      <w:r>
        <w:t>1. Градостроительный план земельного участка выдается в целях обеспечения субъектов градостроительной деятельности информацией, необходимой для архи­тектурно-строительного проектирования, строительства, реконструкции объектов капитального строительства в границах земельного участка.</w:t>
      </w:r>
    </w:p>
    <w:p w:rsidR="00771EF0" w:rsidRDefault="00771EF0" w:rsidP="00771EF0">
      <w:pPr>
        <w:pStyle w:val="a5"/>
      </w:pPr>
      <w:r>
        <w:t>2. Источниками информации для подготовки градостроительного плана зе­мельного участка являются документы территориального планирования и градо­строительного зонирования, нормативы градостроительного проектирования, документация по планировке территории, сведения, содержащиеся в государ­ственном кадастре недвижимости, федеральной государственной информацион­ной системе территориального планирования, информационной системе обеспе­чения градостроительной деятельности, а также технические условия подключе­ния (технологического присоединения) объектов капитального строительства к сетям инженерно-технического обеспечения.</w:t>
      </w:r>
    </w:p>
    <w:p w:rsidR="00771EF0" w:rsidRDefault="00771EF0" w:rsidP="00771EF0">
      <w:pPr>
        <w:pStyle w:val="a5"/>
      </w:pPr>
      <w:r>
        <w:t>3. В градостроительном плане земельного участка содержится информация:</w:t>
      </w:r>
    </w:p>
    <w:p w:rsidR="00771EF0" w:rsidRDefault="00771EF0" w:rsidP="00771EF0">
      <w:pPr>
        <w:pStyle w:val="a5"/>
      </w:pPr>
      <w:r>
        <w:t>1) о реквизитах проекта планировки территории и (или) проекта межевания территории в случае, если земельный участок расположен в границах территории, в отношении которой утверждены проект планировки территории и (или) проект межевания территории;</w:t>
      </w:r>
    </w:p>
    <w:p w:rsidR="00771EF0" w:rsidRDefault="00771EF0" w:rsidP="00771EF0">
      <w:pPr>
        <w:pStyle w:val="a5"/>
      </w:pPr>
      <w:r>
        <w:t>2) о границах земельного участка и о кадастровом номере земельного участка (при его наличии);</w:t>
      </w:r>
    </w:p>
    <w:p w:rsidR="00771EF0" w:rsidRDefault="00771EF0" w:rsidP="00771EF0">
      <w:pPr>
        <w:pStyle w:val="a5"/>
      </w:pPr>
      <w:r>
        <w:t>3) о границах зоны планируемого размещения объекта капитального строи­тельства в соответствии с утвержденным проектом планировки территории (при его наличии);</w:t>
      </w:r>
    </w:p>
    <w:p w:rsidR="00771EF0" w:rsidRDefault="00771EF0" w:rsidP="00771EF0">
      <w:pPr>
        <w:pStyle w:val="a5"/>
      </w:pPr>
      <w:r>
        <w:t>4) о минимальных отступах от границ земельного участка, в пределах кото­рых разрешается строительство объектов капитального строительства;</w:t>
      </w:r>
    </w:p>
    <w:p w:rsidR="00771EF0" w:rsidRDefault="00771EF0" w:rsidP="00771EF0">
      <w:pPr>
        <w:pStyle w:val="a5"/>
      </w:pPr>
      <w:r>
        <w:t>5) об основных, условно разрешенных и вспомогательных видах разрешенно­го использования земельного участка, установленных в соответствии с ГрК РФ;</w:t>
      </w:r>
    </w:p>
    <w:p w:rsidR="00771EF0" w:rsidRDefault="00771EF0" w:rsidP="00771EF0">
      <w:pPr>
        <w:pStyle w:val="a5"/>
      </w:pPr>
      <w:r>
        <w:t>6) о предельных параметрах разрешенного строительства, реконструкции объекта капитального строительства, установленных градостроительным регла­ментом для территориальной зоны, в которой расположен земельный участок, за исключением случаев выдачи градостроительного плана земельного участка в отношении земельного участка, на который действие градостроительного регла­мента не распространяется или для которого градостроительный регламент не устанавливается;</w:t>
      </w:r>
    </w:p>
    <w:p w:rsidR="00771EF0" w:rsidRDefault="00771EF0" w:rsidP="00771EF0">
      <w:pPr>
        <w:pStyle w:val="a5"/>
      </w:pPr>
      <w:r>
        <w:lastRenderedPageBreak/>
        <w:t>7) о требованиях к назначению, параметрам и размещению объекта капиталь­ного строительства на указанном земельном участке, установленных в соответ­ствии с частью 7 статьи З6 ГрК РФ, в случае выдачи градостроительного плана зе­мельного участка в отношении земельного участка, на который действие градо­строительного регламента не распространяется или для которого градостроитель­ный регламент не устанавливается;</w:t>
      </w:r>
    </w:p>
    <w:p w:rsidR="00771EF0" w:rsidRDefault="00771EF0" w:rsidP="00771EF0">
      <w:pPr>
        <w:pStyle w:val="a5"/>
      </w:pPr>
      <w:r>
        <w:t>8) о расчетных показателях минимально допустимого уровня обеспеченности территории объектами коммунальной, транспортной, социальной инфраструктур и расчетных показателях максимально допустимого уровня территориальной до­ступности указанных объектов для населения в случае, если земельный участок расположен в границах территории, в отношении которой предусматривается осу­ществление деятельности по комплексному и устойчивому развитию территории;</w:t>
      </w:r>
    </w:p>
    <w:p w:rsidR="00771EF0" w:rsidRDefault="00771EF0" w:rsidP="00771EF0">
      <w:pPr>
        <w:pStyle w:val="a5"/>
      </w:pPr>
      <w:r>
        <w:t>9) об ограничениях использования земельного участка, в том числе если зе­мельный участок полностью или частично расположен в границах зон с особыми условиями использования территорий;</w:t>
      </w:r>
    </w:p>
    <w:p w:rsidR="00771EF0" w:rsidRDefault="00771EF0" w:rsidP="00771EF0">
      <w:pPr>
        <w:pStyle w:val="a5"/>
      </w:pPr>
      <w:r>
        <w:t>10) о границах зон с особыми условиями использования территорий, если зе­мельный участок полностью или частично расположен в границах таких зон;</w:t>
      </w:r>
    </w:p>
    <w:p w:rsidR="00771EF0" w:rsidRDefault="00771EF0" w:rsidP="00771EF0">
      <w:pPr>
        <w:pStyle w:val="a5"/>
      </w:pPr>
      <w:r>
        <w:t>11) о границах зон действия публичных сервитутов;</w:t>
      </w:r>
    </w:p>
    <w:p w:rsidR="00771EF0" w:rsidRDefault="00771EF0" w:rsidP="00771EF0">
      <w:pPr>
        <w:pStyle w:val="a5"/>
      </w:pPr>
      <w:r>
        <w:t>12) о номере и (или) наименовании элемента планировочной структуры, в границах которого расположен земельный участок;</w:t>
      </w:r>
    </w:p>
    <w:p w:rsidR="00771EF0" w:rsidRDefault="00771EF0" w:rsidP="00771EF0">
      <w:pPr>
        <w:pStyle w:val="a5"/>
      </w:pPr>
      <w:r>
        <w:t>13) о расположенных в границах земельного участка объектах капитального строительства, а также о расположенных в границах земельного участка сетях инженерно-технического обеспечения;</w:t>
      </w:r>
    </w:p>
    <w:p w:rsidR="00771EF0" w:rsidRDefault="00771EF0" w:rsidP="00771EF0">
      <w:pPr>
        <w:pStyle w:val="a5"/>
      </w:pPr>
      <w:r>
        <w:t>14) о наличии или отсутствии в границах земельного участка объектов культурного наследия, о границах территорий таких объектов;</w:t>
      </w:r>
    </w:p>
    <w:p w:rsidR="00771EF0" w:rsidRDefault="00771EF0" w:rsidP="00771EF0">
      <w:pPr>
        <w:pStyle w:val="a5"/>
      </w:pPr>
      <w:r>
        <w:t>15) о технических условиях подключения (технологического присоединения) объектов капитального строительства к сетям инженерно-технического обеспече­ния, определенных с учетом программ комплексного развития систем коммуналь­ной инфраструктуры поселения, городского округа;</w:t>
      </w:r>
    </w:p>
    <w:p w:rsidR="00771EF0" w:rsidRDefault="00771EF0" w:rsidP="00771EF0">
      <w:pPr>
        <w:pStyle w:val="a5"/>
      </w:pPr>
      <w:r>
        <w:t>16) о реквизитах нормативных правовых актов субъекта Российской Федера­ции, муниципальных правовых актов, устанавливающих требования к благо­устройству территории;</w:t>
      </w:r>
    </w:p>
    <w:p w:rsidR="00771EF0" w:rsidRDefault="00771EF0" w:rsidP="00771EF0">
      <w:pPr>
        <w:pStyle w:val="a5"/>
      </w:pPr>
      <w:r>
        <w:t>17) о красных линиях.</w:t>
      </w:r>
    </w:p>
    <w:p w:rsidR="00771EF0" w:rsidRDefault="00771EF0" w:rsidP="00771EF0">
      <w:pPr>
        <w:pStyle w:val="a5"/>
      </w:pPr>
      <w:r>
        <w:t>4. В случае, если в соответствии с ГрК РФ размещение объекта капитального строительства не допускается при отсутствии документации по планировке терри­тории, выдача градостроительного плана земельного участка для архитектурно- строительного проектирования, получения разрешения на строительство такого объекта капитального строительства допускается только после утверждения такой документации по планировке территории.</w:t>
      </w:r>
    </w:p>
    <w:p w:rsidR="00771EF0" w:rsidRDefault="00771EF0" w:rsidP="00771EF0">
      <w:pPr>
        <w:pStyle w:val="a5"/>
      </w:pPr>
      <w:r>
        <w:t xml:space="preserve">5. В целях получения градостроительного плана земельного участка право­обладатель земельного участка, расположенного на территории муниципального образования «Город Астрахань», обращается с заявлением в орган местного само­управления муниципального образования «Город Астрахань». Заявление о выдаче градостроительного плана земельного участка может быть подано заявителем че­рез Многофункциональный центр. </w:t>
      </w:r>
    </w:p>
    <w:p w:rsidR="00771EF0" w:rsidRDefault="00771EF0" w:rsidP="00771EF0">
      <w:pPr>
        <w:pStyle w:val="a5"/>
      </w:pPr>
      <w:r>
        <w:t>6. Орган местного самоуправления муниципального образования «Город Астрахань» в течение двадцати рабочих дней после получения заявления, указан­ного в части 5 настоящей статьи, осуществляет подготовку, регистрацию градо­строительного плана земельного участка и выдает его заявителю. Градостроитель­ный план земельного участка выдается заявителю без взимания платы.</w:t>
      </w:r>
    </w:p>
    <w:p w:rsidR="00771EF0" w:rsidRDefault="00771EF0" w:rsidP="00771EF0">
      <w:pPr>
        <w:pStyle w:val="a5"/>
      </w:pPr>
      <w:r>
        <w:t>7. При подготовке градостроительного плана земельного участка орган местно­го самоуправления муниципального образования «Город Астрахань» в течение семи дней с даты получения заявления о выдаче такого документа направляет в ор­ганизации, осуществляющие эксплуатацию сетей инженерно-технического обеспе­чения, запрос о предоставлении технических условий для подключения (техноло­гического присоединения) планируемого к строительству или реконструкции объекта капитального строительства к сетям инженерно-технического обеспечения. Указанные технические условия подлежат представлению в орган местного само­управления в срок, установленный частью 7 статьи 48 ГрК РФ.</w:t>
      </w:r>
    </w:p>
    <w:p w:rsidR="00771EF0" w:rsidRDefault="00771EF0" w:rsidP="00771EF0">
      <w:pPr>
        <w:pStyle w:val="a5"/>
      </w:pPr>
      <w:r>
        <w:t>8. В случае отсутствия в заявлении информации о цели использования земель­ного участка, организация, осуществляющая эксплуатацию сетей инженерно-тех­нического обеспечения, определяет максимальную нагрузку в возможных точках подключения к сетям инженерно-технического обеспечения на основании сведе­ний, содержащихся в Правилах.</w:t>
      </w:r>
    </w:p>
    <w:p w:rsidR="00771EF0" w:rsidRDefault="00771EF0" w:rsidP="00771EF0">
      <w:pPr>
        <w:pStyle w:val="a5"/>
      </w:pPr>
      <w:r>
        <w:t xml:space="preserve">9. Форма градостроительного плана земельного участка, порядок ее заполне­ния устанавливаются уполномоченным Правительством Российской Федерации федеральным органом исполнительной власти. </w:t>
      </w:r>
    </w:p>
    <w:p w:rsidR="00771EF0" w:rsidRDefault="00771EF0" w:rsidP="00771EF0">
      <w:pPr>
        <w:pStyle w:val="a5"/>
        <w:rPr>
          <w:b/>
          <w:bCs/>
        </w:rPr>
      </w:pPr>
      <w:r>
        <w:t>10. Информация, указанная в градостроительном плане земельного участка, может быть использована для подготовки проектной документации, для получе­ния разрешения на строительство в течение трех лет со дня его выдачи. По ис­течении этого срока использование информации, указанной в градостроительном плане земельного участка, в предусмотренных настоящей частью целях не допус­кается.</w:t>
      </w:r>
    </w:p>
    <w:p w:rsidR="00771EF0" w:rsidRDefault="00771EF0" w:rsidP="00771EF0">
      <w:pPr>
        <w:pStyle w:val="a5"/>
        <w:spacing w:before="113"/>
      </w:pPr>
      <w:r>
        <w:rPr>
          <w:b/>
          <w:bCs/>
        </w:rPr>
        <w:t>Статья 21. Действие Правил по отношению к правам, возникшим до их введения.</w:t>
      </w:r>
    </w:p>
    <w:p w:rsidR="00771EF0" w:rsidRDefault="00771EF0" w:rsidP="00771EF0">
      <w:pPr>
        <w:pStyle w:val="a5"/>
      </w:pPr>
      <w:r>
        <w:t xml:space="preserve">1. Принятые до введения в действие Правил нормативные правовые акты ор­гана местного самоуправления по вопросам землепользования и застройки при­меняются в части, не противоречащей Правилам. </w:t>
      </w:r>
    </w:p>
    <w:p w:rsidR="00771EF0" w:rsidRDefault="00771EF0" w:rsidP="00771EF0">
      <w:pPr>
        <w:pStyle w:val="a5"/>
      </w:pPr>
      <w:r>
        <w:t>2. Объекты капитального строительства, существовавшие на законных осно­ваниях до вступления в силу Правил или до вступления в силу изменений в Пра­вила, являются несоответствующими Правилам в случаях, если эти объекты:</w:t>
      </w:r>
    </w:p>
    <w:p w:rsidR="00771EF0" w:rsidRDefault="00771EF0" w:rsidP="00771EF0">
      <w:pPr>
        <w:pStyle w:val="a5"/>
      </w:pPr>
      <w:r>
        <w:t>1) имеют вид, виды использования, которые не предусмотрены как разрешен­ные для соответствующих территориальных зон, указанных в статье 25 Правил;</w:t>
      </w:r>
    </w:p>
    <w:p w:rsidR="00771EF0" w:rsidRDefault="00771EF0" w:rsidP="00771EF0">
      <w:pPr>
        <w:pStyle w:val="a5"/>
      </w:pPr>
      <w:r>
        <w:t>2) имеют вид, виды использования, которые установлены градостроительным ре­гламентом как разрешенные для соответствующих территориальных зон, но являют­ся запрещенными в соответствии с ограничениями, установленными статьями 34-35 Правил, в связи с расположением в границах зон с особыми условиями, обозначен­ных на карте зон ограничения градостроительной деятельности (приложение 3);</w:t>
      </w:r>
    </w:p>
    <w:p w:rsidR="00771EF0" w:rsidRDefault="00771EF0" w:rsidP="00771EF0">
      <w:pPr>
        <w:pStyle w:val="a5"/>
      </w:pPr>
      <w:r>
        <w:t>3) имеют параметры, не соответствующие предельным параметрам, установ­ленным градостроительным регламентом соответствующей территориальной зоны.</w:t>
      </w:r>
    </w:p>
    <w:p w:rsidR="00771EF0" w:rsidRDefault="00771EF0" w:rsidP="00771EF0">
      <w:pPr>
        <w:pStyle w:val="a5"/>
      </w:pPr>
      <w:r>
        <w:t xml:space="preserve">3. Земельные участки или объекты капитального строительства, виды разре­шенного использования, предельные (минимальные и (или) максимальные) разме­ры и предельные параметры которых не соответствуют градостроительному регла­менту, могут использоваться без установления срока приведения их в соответствие с градостроительным регламентом, за исключением случаев, если использование таких земельных участков и объектов </w:t>
      </w:r>
      <w:r>
        <w:lastRenderedPageBreak/>
        <w:t>капитального строительства опасно для жиз­ни или здоровья человека, для окружающей среды, объектов культурного наследия.</w:t>
      </w:r>
    </w:p>
    <w:p w:rsidR="00771EF0" w:rsidRDefault="00771EF0" w:rsidP="00771EF0">
      <w:pPr>
        <w:pStyle w:val="a5"/>
      </w:pPr>
      <w:r>
        <w:t xml:space="preserve">4. Реконструкция указанных в части 3 настоящей статьи объектов капиталь­ного строительства может осуществляться только путем приведения таких объектов в соответствие с градостроительным регламентом или путем уменьше­ния их несоответствия предельным параметрам разрешенного строительства, ре­конструкции. Изменение видов разрешенного использования указанных земель­ных участков и объектов капитального строительства может осуществляться пу­тем приведения их в соответствие с видами разрешенного использования земель­ных участков и объектов капитального строительства, установленными градо­строительным регламентом. </w:t>
      </w:r>
    </w:p>
    <w:p w:rsidR="00771EF0" w:rsidRDefault="00771EF0" w:rsidP="00771EF0">
      <w:pPr>
        <w:pStyle w:val="a5"/>
      </w:pPr>
      <w:r>
        <w:t xml:space="preserve">5. В случае если использование указанных в части 3 настоящей статьи зе­мельных участков и объектов капитального строительства продолжается и опас­но для жизни или здоровья человека, для окружающей среды, объектов культур­ного наследия, в соответствии с федеральными законами может быть наложен запрет на использование таких земельных участков и объектов. </w:t>
      </w:r>
    </w:p>
    <w:p w:rsidR="00771EF0" w:rsidRDefault="00771EF0" w:rsidP="00771EF0">
      <w:pPr>
        <w:pStyle w:val="a5"/>
      </w:pPr>
      <w:r>
        <w:t>6. Запрет строительства объектов капитального строительства и их реконструк­ции не применяется к правоотношениям, связанным со строительством и ре­конструкцией объектов капитального строительства, возникшим на основании раз­решений на строительство (в том числе в случаях продления сроков их действия или изменения застройщика), а также на основании решений о развитии застроен­ных территорий в границах охранных зон объектов культурного наследия, установ­ленных постановлением администрации города Астрахани от 02.04.1992 № 436.</w:t>
      </w:r>
    </w:p>
    <w:p w:rsidR="00771EF0" w:rsidRDefault="00771EF0" w:rsidP="00771EF0">
      <w:pPr>
        <w:pStyle w:val="a5"/>
      </w:pPr>
      <w:r>
        <w:t>7. Земельные участки, на которых находятся здания, сооружения, объекты незавершенного строительства, принадлежащие гражданам и юридическим ли­цам на праве собственности, оперативного управления, хозяйственного ведения, могут образовываться и предоставляться таким лицам с видом разрешенного ис­пользования, не предусмотренным градостроительным регламентом территори­альной зоны, в которой находятся данные земельные участки, при соблюдении одного из следующих условий:</w:t>
      </w:r>
    </w:p>
    <w:p w:rsidR="00771EF0" w:rsidRDefault="00771EF0" w:rsidP="00771EF0">
      <w:pPr>
        <w:pStyle w:val="a5"/>
      </w:pPr>
      <w:r>
        <w:t>- земельный участки для размещения указанных зданий, сооружений, объек­тов капитального строительства предоставлены до 22.09.2008;</w:t>
      </w:r>
    </w:p>
    <w:p w:rsidR="00771EF0" w:rsidRDefault="00771EF0" w:rsidP="00771EF0">
      <w:pPr>
        <w:pStyle w:val="a5"/>
      </w:pPr>
      <w:r>
        <w:t>- права первичного правообладателя на здание, сооружение, объекта капи­тального строительства оформлены до 22.09.2008 в соответствии с действующим на момент возникновения прав на данные здания, сооружения, объекты капи­тального строительства законодательства.</w:t>
      </w:r>
    </w:p>
    <w:p w:rsidR="00771EF0" w:rsidRDefault="00771EF0" w:rsidP="00771EF0">
      <w:pPr>
        <w:pStyle w:val="a5"/>
      </w:pPr>
      <w:r>
        <w:t>При этом вид разрешенного использования земельных участков должен соот­ветствовать видам разрешенного использования, установленным в классифика­торе видов разрешенного использования и утвержденным федеральным органом государственной власти, осуществляющим функции по выработке государствен­ной политики нормативно-правового регулирования в сфере земельных отно­шений.</w:t>
      </w:r>
    </w:p>
    <w:p w:rsidR="00771EF0" w:rsidRDefault="00771EF0" w:rsidP="00771EF0">
      <w:pPr>
        <w:pStyle w:val="a5"/>
      </w:pPr>
      <w:r>
        <w:t xml:space="preserve">8. В случае несоответствия вида разрешенного использования земельного участка или объекта капитального строительства и предельных (минимальные и (или) максимальные) размеров земельных участков, права на которые возникли по условиям, указанным частью 7 настоящей статьи, получение разрешений, предусмотренных статьями 8, 9 Правил, не требуется. </w:t>
      </w:r>
    </w:p>
    <w:p w:rsidR="00771EF0" w:rsidRDefault="00771EF0" w:rsidP="00771EF0">
      <w:pPr>
        <w:pStyle w:val="a5"/>
        <w:rPr>
          <w:b/>
          <w:bCs/>
        </w:rPr>
      </w:pPr>
      <w:r>
        <w:t>9. Несоответствующий вид разрешенного использования земельного участка или объекта капитального строительства не может быть заменен на иной несоответствующий градостроительному регламенту вид использования.</w:t>
      </w:r>
    </w:p>
    <w:p w:rsidR="00771EF0" w:rsidRDefault="00771EF0" w:rsidP="00771EF0">
      <w:pPr>
        <w:pStyle w:val="a5"/>
        <w:spacing w:before="113"/>
      </w:pPr>
      <w:r>
        <w:rPr>
          <w:b/>
          <w:bCs/>
        </w:rPr>
        <w:t>Статья 22. Ответственность за нарушение Правил.</w:t>
      </w:r>
    </w:p>
    <w:p w:rsidR="00771EF0" w:rsidRDefault="00771EF0" w:rsidP="00771EF0">
      <w:pPr>
        <w:pStyle w:val="a5"/>
      </w:pPr>
      <w:r>
        <w:t>За нарушение Правил физические и юридические лица, а также должностные лица несут ответственность в соответствии с действующим законодательством Российской Федерации и Астраханской области.</w:t>
      </w:r>
    </w:p>
    <w:p w:rsidR="00771EF0" w:rsidRDefault="00771EF0" w:rsidP="00771EF0">
      <w:pPr>
        <w:pStyle w:val="3"/>
      </w:pPr>
    </w:p>
    <w:p w:rsidR="00771EF0" w:rsidRDefault="00771EF0" w:rsidP="00771EF0">
      <w:pPr>
        <w:pStyle w:val="3"/>
      </w:pPr>
      <w:r>
        <w:t>РАЗДЕЛ II. КАРТЫ ГРАДОСТРОИТЕЛЬНОГО ЗОНИРОВАНИЯ</w:t>
      </w:r>
    </w:p>
    <w:p w:rsidR="00771EF0" w:rsidRDefault="00771EF0" w:rsidP="00771EF0">
      <w:pPr>
        <w:pStyle w:val="a5"/>
        <w:spacing w:before="113"/>
      </w:pPr>
      <w:r>
        <w:rPr>
          <w:b/>
          <w:bCs/>
        </w:rPr>
        <w:t>Статья 23. Состав и содержание карт градостроительного зонирования.</w:t>
      </w:r>
    </w:p>
    <w:p w:rsidR="00771EF0" w:rsidRDefault="00771EF0" w:rsidP="00771EF0">
      <w:pPr>
        <w:pStyle w:val="a5"/>
        <w:rPr>
          <w:spacing w:val="5"/>
        </w:rPr>
      </w:pPr>
      <w:r>
        <w:t>1. Картой градостроительного зонирования в составе Правил является графи­ческое отображение границ территориальных зон, участков градостроительного з</w:t>
      </w:r>
      <w:r>
        <w:rPr>
          <w:spacing w:val="5"/>
        </w:rPr>
        <w:t>онирования (приложение 2).</w:t>
      </w:r>
    </w:p>
    <w:p w:rsidR="00771EF0" w:rsidRDefault="00771EF0" w:rsidP="00771EF0">
      <w:pPr>
        <w:pStyle w:val="a5"/>
      </w:pPr>
      <w:r>
        <w:rPr>
          <w:spacing w:val="2"/>
        </w:rPr>
        <w:t>2. Карта зон ограничений градостроительной деятельности представляет собой карту градостроительного зонирования, отображающую границы зон с особыми условиями использования территорий, границы территорий объектов культурного наследия, границы территорий исторических поселений федерального значения, гра­ницы территорий исторических поселений регионального значения. Границы ука­занных зон и территорий могут отображаться на отдельных картах (приложение 3).</w:t>
      </w:r>
    </w:p>
    <w:p w:rsidR="00771EF0" w:rsidRDefault="00771EF0" w:rsidP="00771EF0">
      <w:pPr>
        <w:pStyle w:val="a5"/>
      </w:pPr>
      <w:r>
        <w:t>3. Границы территорий, в которых предусматривается осуществление дея­тельности по комплексному и устойчивому развитию территории, в случае пла­нирования осуществления такой деятельности отображаются на карте деятель­ности по комплексному и устойчивому развитию территории (приложение 4).</w:t>
      </w:r>
    </w:p>
    <w:p w:rsidR="00771EF0" w:rsidRDefault="00771EF0" w:rsidP="00771EF0">
      <w:pPr>
        <w:pStyle w:val="a5"/>
      </w:pPr>
      <w:r>
        <w:t>4. Карты, указанные частями 1-3 настоящей статьи, подготовлены примени­тельно ко всей территории муниципального образования «Город Астрахань».</w:t>
      </w:r>
    </w:p>
    <w:p w:rsidR="00771EF0" w:rsidRDefault="00771EF0" w:rsidP="00771EF0">
      <w:pPr>
        <w:pStyle w:val="3"/>
      </w:pPr>
      <w:r>
        <w:br/>
        <w:t xml:space="preserve">РАЗДЕЛ III. ГРАДОСТРОИТЕЛЬНЫЕ РЕГЛАМЕНТЫ </w:t>
      </w:r>
    </w:p>
    <w:p w:rsidR="00771EF0" w:rsidRDefault="00771EF0" w:rsidP="00771EF0">
      <w:pPr>
        <w:pStyle w:val="a5"/>
        <w:spacing w:before="113"/>
        <w:rPr>
          <w:b/>
          <w:bCs/>
        </w:rPr>
      </w:pPr>
      <w:r>
        <w:rPr>
          <w:b/>
          <w:bCs/>
          <w:i/>
          <w:iCs/>
        </w:rPr>
        <w:t>Глава 7. Территориальные зоны.</w:t>
      </w:r>
    </w:p>
    <w:p w:rsidR="00771EF0" w:rsidRDefault="00771EF0" w:rsidP="00771EF0">
      <w:pPr>
        <w:pStyle w:val="a5"/>
        <w:spacing w:before="113"/>
      </w:pPr>
      <w:r>
        <w:rPr>
          <w:b/>
          <w:bCs/>
        </w:rPr>
        <w:t>Статья 24. Порядок установления территориальных зон.</w:t>
      </w:r>
    </w:p>
    <w:p w:rsidR="00771EF0" w:rsidRDefault="00771EF0" w:rsidP="00771EF0">
      <w:pPr>
        <w:pStyle w:val="a5"/>
      </w:pPr>
      <w:r>
        <w:t>1. Территориальные зоны установлены с учетом:</w:t>
      </w:r>
    </w:p>
    <w:p w:rsidR="00771EF0" w:rsidRDefault="00771EF0" w:rsidP="00771EF0">
      <w:pPr>
        <w:pStyle w:val="a5"/>
      </w:pPr>
      <w:r>
        <w:t>1) определенных ГрК РФ территориальных зон;</w:t>
      </w:r>
    </w:p>
    <w:p w:rsidR="00771EF0" w:rsidRDefault="00771EF0" w:rsidP="00771EF0">
      <w:pPr>
        <w:pStyle w:val="a5"/>
      </w:pPr>
      <w:r>
        <w:t>2) функциональных зон и параметров их планируемого развития, определен­ных Генеральным планом;</w:t>
      </w:r>
    </w:p>
    <w:p w:rsidR="00771EF0" w:rsidRDefault="00771EF0" w:rsidP="00771EF0">
      <w:pPr>
        <w:pStyle w:val="a5"/>
      </w:pPr>
      <w:r>
        <w:t xml:space="preserve">3) сложившейся планировки территории и существующего землепользова­ния; </w:t>
      </w:r>
    </w:p>
    <w:p w:rsidR="00771EF0" w:rsidRDefault="00771EF0" w:rsidP="00771EF0">
      <w:pPr>
        <w:pStyle w:val="a5"/>
      </w:pPr>
      <w:r>
        <w:t>4) планируемых изменений границ земель различных категорий в соответ­ствии с Генеральным планом и документацией по планировке территории;</w:t>
      </w:r>
    </w:p>
    <w:p w:rsidR="00771EF0" w:rsidRDefault="00771EF0" w:rsidP="00771EF0">
      <w:pPr>
        <w:pStyle w:val="a5"/>
      </w:pPr>
      <w:r>
        <w:t>5) возможности сочетания в пределах одной территориальной зоны различ­ных видов существующего и планируемого использования земельных участков;</w:t>
      </w:r>
    </w:p>
    <w:p w:rsidR="00771EF0" w:rsidRDefault="00771EF0" w:rsidP="00771EF0">
      <w:pPr>
        <w:pStyle w:val="a5"/>
      </w:pPr>
      <w:r>
        <w:t>6) предотвращения возможности причинения вреда объектам капитального строительства, расположенным на смежных земельных участках;</w:t>
      </w:r>
    </w:p>
    <w:p w:rsidR="00771EF0" w:rsidRDefault="00771EF0" w:rsidP="00771EF0">
      <w:pPr>
        <w:pStyle w:val="a5"/>
      </w:pPr>
      <w:r>
        <w:lastRenderedPageBreak/>
        <w:t>7) историко-культурного опорного плана исторического поселения федераль­ного значения или историко-культурного опорного плана исторического поселе­ния регионального значения.</w:t>
      </w:r>
    </w:p>
    <w:p w:rsidR="00771EF0" w:rsidRDefault="00771EF0" w:rsidP="00771EF0">
      <w:pPr>
        <w:pStyle w:val="a5"/>
      </w:pPr>
      <w:r>
        <w:t>2. Границы территориальных зон установлены по:</w:t>
      </w:r>
    </w:p>
    <w:p w:rsidR="00771EF0" w:rsidRDefault="00771EF0" w:rsidP="00771EF0">
      <w:pPr>
        <w:pStyle w:val="a5"/>
      </w:pPr>
      <w:r>
        <w:t>1) линиям магистралей, улиц, проездов, разделяющим транспортные потоки противоположных направлений;</w:t>
      </w:r>
    </w:p>
    <w:p w:rsidR="00771EF0" w:rsidRDefault="00771EF0" w:rsidP="00771EF0">
      <w:pPr>
        <w:pStyle w:val="a5"/>
      </w:pPr>
      <w:r>
        <w:t>2) красным линиям;</w:t>
      </w:r>
    </w:p>
    <w:p w:rsidR="00771EF0" w:rsidRDefault="00771EF0" w:rsidP="00771EF0">
      <w:pPr>
        <w:pStyle w:val="a5"/>
      </w:pPr>
      <w:r>
        <w:t>3) границам земельных участков;</w:t>
      </w:r>
    </w:p>
    <w:p w:rsidR="00771EF0" w:rsidRDefault="00771EF0" w:rsidP="00771EF0">
      <w:pPr>
        <w:pStyle w:val="a5"/>
      </w:pPr>
      <w:r>
        <w:t>4) границам населенных пунктов в пределах муниципальных образований;</w:t>
      </w:r>
    </w:p>
    <w:p w:rsidR="00771EF0" w:rsidRDefault="00771EF0" w:rsidP="00771EF0">
      <w:pPr>
        <w:pStyle w:val="a5"/>
      </w:pPr>
      <w:r>
        <w:t>5) естественным границам природных объектов;</w:t>
      </w:r>
    </w:p>
    <w:p w:rsidR="00771EF0" w:rsidRDefault="00771EF0" w:rsidP="00771EF0">
      <w:pPr>
        <w:pStyle w:val="a5"/>
      </w:pPr>
      <w:r>
        <w:t xml:space="preserve">6) иным границам. </w:t>
      </w:r>
    </w:p>
    <w:p w:rsidR="00771EF0" w:rsidRDefault="00771EF0" w:rsidP="00771EF0">
      <w:pPr>
        <w:pStyle w:val="a5"/>
        <w:rPr>
          <w:b/>
          <w:bCs/>
        </w:rPr>
      </w:pPr>
      <w:r>
        <w:t>3. Границы зон с особыми условиями использования территорий, границы территорий объектов культурного наследия, устанавливаемые в соответствии с законодательством Российской Федерации, могут не совпадать с границами тер­риториальных зон.</w:t>
      </w:r>
    </w:p>
    <w:p w:rsidR="00771EF0" w:rsidRDefault="00771EF0" w:rsidP="00771EF0">
      <w:pPr>
        <w:pStyle w:val="a5"/>
        <w:spacing w:before="113"/>
        <w:rPr>
          <w:b/>
          <w:bCs/>
        </w:rPr>
      </w:pPr>
      <w:r>
        <w:rPr>
          <w:b/>
          <w:bCs/>
        </w:rPr>
        <w:t>Статья 25. Перечень территориальных зон.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6673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Наименования территориальных зон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ОБЩЕСТВЕННО-ДЕЛОВЫЕ ЗОНЫ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rPr>
                <w:caps/>
              </w:rPr>
              <w:t>ц-к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Зона Кремля выделена в границах охранной зоны объекта культурного на­следия федерального значения «Ансамбль Кремля, 2-я пол. XVI - нач. XX в.». Параметры и характеристики строительных изменений объектов не­движимости, которые не являются памятниками истории и культуры и рас­положены в пределах данной территориальной зоны, определяются упол­номоченным органом охраны объектов культурного наследия в порядке, определенном законодательством об объектах культурного наследия.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Ц-Б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Зона «Белого города»</w:t>
            </w:r>
          </w:p>
          <w:p w:rsidR="00771EF0" w:rsidRDefault="00771EF0" w:rsidP="00321A7C">
            <w:pPr>
              <w:pStyle w:val="a8"/>
            </w:pPr>
            <w:r>
              <w:t>Цель выделения:</w:t>
            </w:r>
          </w:p>
          <w:p w:rsidR="00771EF0" w:rsidRDefault="00771EF0" w:rsidP="00321A7C">
            <w:pPr>
              <w:pStyle w:val="a8"/>
            </w:pPr>
            <w:r>
              <w:t>- обеспечение правовых условий использования и строительства недви­жимости на существующих и преобразуемых территориях муниципаль­ного образования «Город Астрахань», включающих исторический центр, где сочетаются административные, общественные и иные учреждения преимущественно федерального, регионального и общегородского зна­чения, коммерческие учреждения, офисы, жилье, а также здания много­функционального назначения и необходимые объекты инженерной и транспортной инфраструктуры.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Ц-1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Зона городского центра</w:t>
            </w:r>
          </w:p>
          <w:p w:rsidR="00771EF0" w:rsidRDefault="00771EF0" w:rsidP="00321A7C">
            <w:pPr>
              <w:pStyle w:val="a8"/>
            </w:pPr>
            <w:r>
              <w:t>Цель выделения:</w:t>
            </w:r>
          </w:p>
          <w:p w:rsidR="00771EF0" w:rsidRDefault="00771EF0" w:rsidP="00321A7C">
            <w:pPr>
              <w:pStyle w:val="a8"/>
            </w:pPr>
            <w:r>
              <w:t>- обеспечение правовых условий использования и строительства недви­жимости на существующих и преобразуемых территориях муниципаль­ного образования «Город Астрахань», включающих исторический центр, где сочетаются административные, общественные и иные учреждения преимущественно федерального, регионального и общегородского зна­чения, коммерческие учреждения, офисы, жилье, а также здания много­функционального назначения и необходимые объекты инженерной и транспортной инфраструктуры.</w:t>
            </w:r>
          </w:p>
        </w:tc>
      </w:tr>
    </w:tbl>
    <w:p w:rsidR="00771EF0" w:rsidRDefault="00771EF0" w:rsidP="00771EF0">
      <w:pPr>
        <w:pStyle w:val="a5"/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6673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Ц-2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Зона развития культурно-административных функций</w:t>
            </w:r>
          </w:p>
          <w:p w:rsidR="00771EF0" w:rsidRDefault="00771EF0" w:rsidP="00321A7C">
            <w:pPr>
              <w:pStyle w:val="a8"/>
            </w:pPr>
            <w:r>
              <w:t>Цель выделения:</w:t>
            </w:r>
          </w:p>
          <w:p w:rsidR="00771EF0" w:rsidRDefault="00771EF0" w:rsidP="00321A7C">
            <w:pPr>
              <w:pStyle w:val="a8"/>
            </w:pPr>
            <w:r>
              <w:t>- правовое обеспечение развития существующих и преобразуемых тер­риторий, предназначенных преимущественно для объектов культурно­-административного назначения в сочетании с жилой застройкой.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Ц-3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Зона развития торговых, торгово-развлекательных функций</w:t>
            </w:r>
          </w:p>
          <w:p w:rsidR="00771EF0" w:rsidRDefault="00771EF0" w:rsidP="00321A7C">
            <w:pPr>
              <w:pStyle w:val="a8"/>
            </w:pPr>
            <w:r>
              <w:t>Цель выделения:</w:t>
            </w:r>
          </w:p>
          <w:p w:rsidR="00771EF0" w:rsidRDefault="00771EF0" w:rsidP="00321A7C">
            <w:pPr>
              <w:pStyle w:val="a8"/>
            </w:pPr>
            <w:r>
              <w:t>- обеспечение правовых условий развития существующих и преобразуемых территорий, предназначенных преимущественно для объектов торгового, торгово-развлекательного назначения и коммунального обслуживания об­щегородского и регионального значения, ориентированных на удовлетворе­ние потребностей населения в приобретении товаров, услуг и продуктов пи­тания повседневного, периодического и эпизодического обслуживания.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Ц-4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Зона обслуживания селитебных территорий</w:t>
            </w:r>
          </w:p>
          <w:p w:rsidR="00771EF0" w:rsidRDefault="00771EF0" w:rsidP="00321A7C">
            <w:pPr>
              <w:pStyle w:val="a8"/>
            </w:pPr>
            <w:r>
              <w:t>Цель выделения:</w:t>
            </w:r>
          </w:p>
          <w:p w:rsidR="00771EF0" w:rsidRDefault="00771EF0" w:rsidP="00321A7C">
            <w:pPr>
              <w:pStyle w:val="a8"/>
            </w:pPr>
            <w:r>
              <w:t>- обеспечение правовых условий формирования местных (локальных) цен­тров городских районов и полосных центров вдоль улиц с широким спек­тром коммерческих и обслуживающих функций, ориентированных на удовлетворение повседневных и периодических потребностей населения.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Ц-5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Зона обслуживания неселитебных территорий</w:t>
            </w:r>
          </w:p>
          <w:p w:rsidR="00771EF0" w:rsidRDefault="00771EF0" w:rsidP="00321A7C">
            <w:pPr>
              <w:pStyle w:val="a8"/>
            </w:pPr>
            <w:r>
              <w:t>Цель выделения:</w:t>
            </w:r>
          </w:p>
          <w:p w:rsidR="00771EF0" w:rsidRDefault="00771EF0" w:rsidP="00321A7C">
            <w:pPr>
              <w:pStyle w:val="a8"/>
            </w:pPr>
            <w:r>
              <w:t>- обеспечение правовых условий формирования коммерческой застройки непроизводственного назначения и обслуживающих центров в промыш­ленных районах, в местах расположения производственных и комму­нально-складских баз. Особенностью зоны является сочетание объектов, связанных с обеспечением производственной и другой деятельности, и об­служивающих, коммерческих объектов местного и городского значения.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Ц-6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Зона учреждений здравоохранения</w:t>
            </w:r>
          </w:p>
          <w:p w:rsidR="00771EF0" w:rsidRDefault="00771EF0" w:rsidP="00321A7C">
            <w:pPr>
              <w:pStyle w:val="a8"/>
            </w:pPr>
            <w:r>
              <w:t>Цель выделения:</w:t>
            </w:r>
          </w:p>
          <w:p w:rsidR="00771EF0" w:rsidRDefault="00771EF0" w:rsidP="00321A7C">
            <w:pPr>
              <w:pStyle w:val="a8"/>
            </w:pPr>
            <w:r>
              <w:t>- создание правовых условий для функционирования, развития объектов здравоохранения на основе существующих зон и создания новых специа­лизированных учреждений здравоохранения с соблюдением специаль­ных требований.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Ц-7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Зона высших, средних специальных учебных заведений</w:t>
            </w:r>
          </w:p>
          <w:p w:rsidR="00771EF0" w:rsidRDefault="00771EF0" w:rsidP="00321A7C">
            <w:pPr>
              <w:pStyle w:val="a8"/>
            </w:pPr>
            <w:r>
              <w:t>Цель выделения:</w:t>
            </w:r>
          </w:p>
          <w:p w:rsidR="00771EF0" w:rsidRDefault="00771EF0" w:rsidP="00321A7C">
            <w:pPr>
              <w:pStyle w:val="a8"/>
            </w:pPr>
            <w:r>
              <w:lastRenderedPageBreak/>
              <w:t>- создание правовых условий для функционирования, развития учрежде­ний образования на основе существующих и вновь формируемых специ­ализированных зон.</w:t>
            </w:r>
          </w:p>
        </w:tc>
      </w:tr>
    </w:tbl>
    <w:p w:rsidR="00771EF0" w:rsidRDefault="00771EF0" w:rsidP="00771EF0">
      <w:pPr>
        <w:pStyle w:val="a5"/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6673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Ц-8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Зона спортивных и спортивно-зрелищных сооружений</w:t>
            </w:r>
          </w:p>
          <w:p w:rsidR="00771EF0" w:rsidRDefault="00771EF0" w:rsidP="00321A7C">
            <w:pPr>
              <w:pStyle w:val="a8"/>
            </w:pPr>
            <w:r>
              <w:t>Цель выделения:</w:t>
            </w:r>
          </w:p>
          <w:p w:rsidR="00771EF0" w:rsidRDefault="00771EF0" w:rsidP="00321A7C">
            <w:pPr>
              <w:pStyle w:val="a8"/>
            </w:pPr>
            <w:r>
              <w:t>- обеспечение правовых условий для сохранения и развития территорий, предназначенных для занятий физической культурой и спортом (с разме­щением крупных спортивных объектов), а также для отдыха.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Ц-9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Зона культовых сооружений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Ц-10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Зона многофункционального использования</w:t>
            </w:r>
          </w:p>
          <w:p w:rsidR="00771EF0" w:rsidRDefault="00771EF0" w:rsidP="00321A7C">
            <w:pPr>
              <w:pStyle w:val="a8"/>
            </w:pPr>
            <w:r>
              <w:t>Цели выделения:</w:t>
            </w:r>
          </w:p>
          <w:p w:rsidR="00771EF0" w:rsidRDefault="00771EF0" w:rsidP="00321A7C">
            <w:pPr>
              <w:pStyle w:val="a8"/>
            </w:pPr>
            <w:r>
              <w:t>- обеспечение правовых условий развития существующих и преобразуе­мых территорий, предназначенных преимущественно для объектов об­щественно-делового, коммунального назначения в сочетании с жилой застройкой вдоль основных транспортных магистралей;</w:t>
            </w:r>
          </w:p>
          <w:p w:rsidR="00771EF0" w:rsidRDefault="00771EF0" w:rsidP="00321A7C">
            <w:pPr>
              <w:pStyle w:val="a8"/>
            </w:pPr>
            <w:r>
              <w:t>- обеспечение правовых условий развития объектов социального и культурно-бытового обслуживания для обеспечения потребностей рабо­тающих и проживающих на указанных территориях граждан, а также развития объектов инженерной и транспортной инфраструктуры.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Ц-11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Общественно-жилая зона</w:t>
            </w:r>
          </w:p>
          <w:p w:rsidR="00771EF0" w:rsidRDefault="00771EF0" w:rsidP="00321A7C">
            <w:pPr>
              <w:pStyle w:val="a8"/>
            </w:pPr>
            <w:r>
              <w:t>Цель выделения:</w:t>
            </w:r>
          </w:p>
          <w:p w:rsidR="00771EF0" w:rsidRDefault="00771EF0" w:rsidP="00321A7C">
            <w:pPr>
              <w:pStyle w:val="a8"/>
            </w:pPr>
            <w:r>
              <w:t xml:space="preserve">- обеспечение правовых условий развития существующих и преобразуе­мых территорий, предназначенных преимущественно для объектов обще­ственного, развлекательного назначения в сочетании с жилой застройкой и сохранением рекреационного потенциала земельных участков. 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ЖИЛЫЕ ЗОНЫ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Ж-1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Зона индивидуальной усадебной жилой застройки</w:t>
            </w:r>
          </w:p>
          <w:p w:rsidR="00771EF0" w:rsidRDefault="00771EF0" w:rsidP="00321A7C">
            <w:pPr>
              <w:pStyle w:val="a8"/>
            </w:pPr>
            <w:r>
              <w:t>Цели выделения:</w:t>
            </w:r>
          </w:p>
          <w:p w:rsidR="00771EF0" w:rsidRDefault="00771EF0" w:rsidP="00321A7C">
            <w:pPr>
              <w:pStyle w:val="a8"/>
            </w:pPr>
            <w:r>
              <w:t>- обеспечение правовых условий развития на существующих и вновь осваиваемых территориях зон комфортной малоэтажной индивидуаль­ной жилой застройки;</w:t>
            </w:r>
          </w:p>
          <w:p w:rsidR="00771EF0" w:rsidRDefault="00771EF0" w:rsidP="00321A7C">
            <w:pPr>
              <w:pStyle w:val="a8"/>
            </w:pPr>
            <w:r>
              <w:t>- обеспечение правовых условий развития объектов социального и культурно-бытового обслуживания, обеспечивающих потребности населе­ния.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Ж-2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 xml:space="preserve">Зона малоэтажной смешанной жилой застройки </w:t>
            </w:r>
          </w:p>
          <w:p w:rsidR="00771EF0" w:rsidRDefault="00771EF0" w:rsidP="00321A7C">
            <w:pPr>
              <w:pStyle w:val="a8"/>
            </w:pPr>
            <w:r>
              <w:t>Цели выделения:</w:t>
            </w:r>
          </w:p>
          <w:p w:rsidR="00771EF0" w:rsidRDefault="00771EF0" w:rsidP="00321A7C">
            <w:pPr>
              <w:pStyle w:val="a8"/>
            </w:pPr>
            <w:r>
              <w:t>- обеспечение правовых условий развития на существующих и вновь осваиваемых территориях зон комфортного малоэтажного (не выше 5 этажей) преимущественно многоквартирного жилья;</w:t>
            </w:r>
          </w:p>
          <w:p w:rsidR="00771EF0" w:rsidRDefault="00771EF0" w:rsidP="00321A7C">
            <w:pPr>
              <w:pStyle w:val="a8"/>
            </w:pPr>
            <w:r>
              <w:t>- обеспечение правовых условий развития объектов социального и культурно-бытового обслуживания для обеспечения потребностей населе­ния.</w:t>
            </w:r>
          </w:p>
        </w:tc>
      </w:tr>
    </w:tbl>
    <w:p w:rsidR="00771EF0" w:rsidRDefault="00771EF0" w:rsidP="00771EF0">
      <w:pPr>
        <w:pStyle w:val="a5"/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6673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Ж-3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Зона многоэтажной жилой застройки</w:t>
            </w:r>
          </w:p>
          <w:p w:rsidR="00771EF0" w:rsidRDefault="00771EF0" w:rsidP="00321A7C">
            <w:pPr>
              <w:pStyle w:val="a8"/>
            </w:pPr>
            <w:r>
              <w:t>Цели выделения:</w:t>
            </w:r>
          </w:p>
          <w:p w:rsidR="00771EF0" w:rsidRDefault="00771EF0" w:rsidP="00321A7C">
            <w:pPr>
              <w:pStyle w:val="a8"/>
            </w:pPr>
            <w:r>
              <w:t>- обеспечение правовых условий развития на существующих и вновь осваиваемых территориях зон комфортной многоквартирной жилой застройки высокой этажности;</w:t>
            </w:r>
          </w:p>
          <w:p w:rsidR="00771EF0" w:rsidRDefault="00771EF0" w:rsidP="00321A7C">
            <w:pPr>
              <w:pStyle w:val="a8"/>
            </w:pPr>
            <w:r>
              <w:t>- обеспечение правовых условий развития объектов социального и культурно-бытового обслуживания для обеспечения потребностей насе­ления.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Ж-4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Зона смешанной индивидуальной жилой застройки</w:t>
            </w:r>
          </w:p>
          <w:p w:rsidR="00771EF0" w:rsidRDefault="00771EF0" w:rsidP="00321A7C">
            <w:pPr>
              <w:pStyle w:val="a8"/>
            </w:pPr>
            <w:r>
              <w:t>Цель выделения:</w:t>
            </w:r>
          </w:p>
          <w:p w:rsidR="00771EF0" w:rsidRDefault="00771EF0" w:rsidP="00321A7C">
            <w:pPr>
              <w:pStyle w:val="a8"/>
            </w:pPr>
            <w:r>
              <w:t>- обеспечение правовых условий формирования жилых районов из отдельно стоящих индивидуальных домов и домов садового типа.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  <w:jc w:val="left"/>
            </w:pPr>
            <w:r>
              <w:t>ЗОНЫ СПЕЦИАЛЬНОГО НАЗНАЧЕНИЯ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СН-1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Зона режимных объектов ограниченного доступа</w:t>
            </w:r>
          </w:p>
          <w:p w:rsidR="00771EF0" w:rsidRDefault="00771EF0" w:rsidP="00321A7C">
            <w:pPr>
              <w:pStyle w:val="a8"/>
            </w:pPr>
            <w:r>
              <w:t>Цель выделения:</w:t>
            </w:r>
          </w:p>
          <w:p w:rsidR="00771EF0" w:rsidRDefault="00771EF0" w:rsidP="00321A7C">
            <w:pPr>
              <w:pStyle w:val="a8"/>
            </w:pPr>
            <w:r>
              <w:t>- обеспечение правовых условий осуществления видов деятельности, ре­гулирование которых находится в ведении исключительно уполномочен­ных органов государственной власти.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СН-2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Зона кладбищ</w:t>
            </w:r>
          </w:p>
          <w:p w:rsidR="00771EF0" w:rsidRDefault="00771EF0" w:rsidP="00321A7C">
            <w:pPr>
              <w:pStyle w:val="a8"/>
            </w:pPr>
            <w:r>
              <w:t xml:space="preserve">Цель выделения: </w:t>
            </w:r>
          </w:p>
          <w:p w:rsidR="00771EF0" w:rsidRDefault="00771EF0" w:rsidP="00321A7C">
            <w:pPr>
              <w:pStyle w:val="a8"/>
            </w:pPr>
            <w:r>
              <w:t>- обеспечение правовых условий использования участков кладбищ.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СН-3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Зона очистных сооружений</w:t>
            </w:r>
          </w:p>
          <w:p w:rsidR="00771EF0" w:rsidRDefault="00771EF0" w:rsidP="00321A7C">
            <w:pPr>
              <w:pStyle w:val="a8"/>
            </w:pPr>
            <w:r>
              <w:t>Цель выделения:</w:t>
            </w:r>
          </w:p>
          <w:p w:rsidR="00771EF0" w:rsidRDefault="00771EF0" w:rsidP="00321A7C">
            <w:pPr>
              <w:pStyle w:val="a8"/>
            </w:pPr>
            <w:r>
              <w:t>- обеспечение правовых условий использования участков очистных соо­ружений. Разрешается размещение зданий, сооружений и коммуника­ций, связанных только с эксплуатацией очистных сооружений, по согла­сованию с уполномоченными органами.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СН-4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Зона питомников, теплиц</w:t>
            </w:r>
          </w:p>
          <w:p w:rsidR="00771EF0" w:rsidRDefault="00771EF0" w:rsidP="00321A7C">
            <w:pPr>
              <w:pStyle w:val="a8"/>
            </w:pPr>
            <w:r>
              <w:t>Цель выделения:</w:t>
            </w:r>
          </w:p>
          <w:p w:rsidR="00771EF0" w:rsidRDefault="00771EF0" w:rsidP="00321A7C">
            <w:pPr>
              <w:pStyle w:val="a8"/>
            </w:pPr>
            <w:r>
              <w:t>- обеспечение правовых условий использования участков, предназначенных для питомников и теплиц.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СН-5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Зона зоопарка</w:t>
            </w:r>
          </w:p>
          <w:p w:rsidR="00771EF0" w:rsidRDefault="00771EF0" w:rsidP="00321A7C">
            <w:pPr>
              <w:pStyle w:val="a8"/>
            </w:pPr>
            <w:r>
              <w:t>Цель выделения:</w:t>
            </w:r>
          </w:p>
          <w:p w:rsidR="00771EF0" w:rsidRDefault="00771EF0" w:rsidP="00321A7C">
            <w:pPr>
              <w:pStyle w:val="a8"/>
            </w:pPr>
            <w:r>
              <w:t>- обеспечение правовых условий сохранения деятельности зоопарка, предот­вращения занятия его территории другими видами деятельности при соблю­дении видов и параметров разрешенного использования недвижимости.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lastRenderedPageBreak/>
              <w:t>СН-6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Зона санитарно-защитной зелени</w:t>
            </w:r>
          </w:p>
          <w:p w:rsidR="00771EF0" w:rsidRDefault="00771EF0" w:rsidP="00321A7C">
            <w:pPr>
              <w:pStyle w:val="a8"/>
            </w:pPr>
            <w:r>
              <w:t>Цель выделения:</w:t>
            </w:r>
          </w:p>
          <w:p w:rsidR="00771EF0" w:rsidRDefault="00771EF0" w:rsidP="00321A7C">
            <w:pPr>
              <w:pStyle w:val="a8"/>
            </w:pPr>
            <w:r>
              <w:t>- обеспечение правовых условий сохранения зеленых насаждений, со­здающих зеленый пояс вокруг производственных зон, зон транспортной и инженерной инфраструктуры.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ПРОИЗВОДСТВЕННЫЕ ЗОНЫ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ПК-1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 xml:space="preserve">Зона производственно-коммунальных объектов I и II классов </w:t>
            </w:r>
          </w:p>
          <w:p w:rsidR="00771EF0" w:rsidRDefault="00771EF0" w:rsidP="00321A7C">
            <w:pPr>
              <w:pStyle w:val="a8"/>
            </w:pPr>
            <w:r>
              <w:t>Цель выделения:</w:t>
            </w:r>
          </w:p>
          <w:p w:rsidR="00771EF0" w:rsidRDefault="00771EF0" w:rsidP="00321A7C">
            <w:pPr>
              <w:pStyle w:val="a8"/>
            </w:pPr>
            <w:r>
              <w:rPr>
                <w:spacing w:val="-3"/>
              </w:rPr>
              <w:t>- обеспечение правовых условий формирования промышленных и производственно-коммунальных предприятий I и II классов санитарной вредности, деятельность которых связана с высокими уровнями шума, загрязнения, интенсивным движением большегрузного и железнодорож­ного транспорта. Сочетание различных видов разрешенного использова­ния недвижимости в единой зоне возможно только при условии соблю­дения нормативных санитарных требований.</w:t>
            </w:r>
          </w:p>
        </w:tc>
      </w:tr>
    </w:tbl>
    <w:p w:rsidR="00771EF0" w:rsidRDefault="00771EF0" w:rsidP="00771EF0">
      <w:pPr>
        <w:pStyle w:val="a5"/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6673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0" w:type="dxa"/>
              <w:bottom w:w="80" w:type="dxa"/>
              <w:right w:w="0" w:type="dxa"/>
            </w:tcMar>
          </w:tcPr>
          <w:p w:rsidR="00771EF0" w:rsidRDefault="00771EF0" w:rsidP="00321A7C">
            <w:pPr>
              <w:pStyle w:val="a8"/>
            </w:pPr>
            <w:r>
              <w:t>ПК-2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0" w:type="dxa"/>
              <w:bottom w:w="80" w:type="dxa"/>
              <w:right w:w="0" w:type="dxa"/>
            </w:tcMar>
          </w:tcPr>
          <w:p w:rsidR="00771EF0" w:rsidRDefault="00771EF0" w:rsidP="00321A7C">
            <w:pPr>
              <w:pStyle w:val="a8"/>
            </w:pPr>
            <w:r>
              <w:t xml:space="preserve">Зона производственно-коммунальных объектов III класса </w:t>
            </w:r>
          </w:p>
          <w:p w:rsidR="00771EF0" w:rsidRDefault="00771EF0" w:rsidP="00321A7C">
            <w:pPr>
              <w:pStyle w:val="a8"/>
            </w:pPr>
            <w:r>
              <w:t>Цель выделения:</w:t>
            </w:r>
          </w:p>
          <w:p w:rsidR="00771EF0" w:rsidRDefault="00771EF0" w:rsidP="00321A7C">
            <w:pPr>
              <w:pStyle w:val="a8"/>
            </w:pPr>
            <w:r>
              <w:t>- обеспечение правовых условий формирования комплексов произ­водственных, коммунальных предприятий, складских баз, объектов инженерной и транспортной инфраструктур III класса санитарной вред­ности, деятельность которых связана с высокими уровнями шума, за­грязнения, интенсивным движением большегрузного и железнодорожно­го транспорта. Допускаются некоторые коммерческие услуги, способ­ствующие развитию производственной деятельности. Сочетание различ­ных видов разрешенного использования в единой зоне возможно при соблюдении нормативных санитарных требований.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0" w:type="dxa"/>
              <w:bottom w:w="80" w:type="dxa"/>
              <w:right w:w="0" w:type="dxa"/>
            </w:tcMar>
          </w:tcPr>
          <w:p w:rsidR="00771EF0" w:rsidRDefault="00771EF0" w:rsidP="00321A7C">
            <w:pPr>
              <w:pStyle w:val="a8"/>
            </w:pPr>
            <w:r>
              <w:t>ПК-3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0" w:type="dxa"/>
              <w:bottom w:w="80" w:type="dxa"/>
              <w:right w:w="0" w:type="dxa"/>
            </w:tcMar>
          </w:tcPr>
          <w:p w:rsidR="00771EF0" w:rsidRDefault="00771EF0" w:rsidP="00321A7C">
            <w:pPr>
              <w:pStyle w:val="a8"/>
            </w:pPr>
            <w:r>
              <w:t>Зона производственно-коммунальных объектов IV класса</w:t>
            </w:r>
          </w:p>
          <w:p w:rsidR="00771EF0" w:rsidRDefault="00771EF0" w:rsidP="00321A7C">
            <w:pPr>
              <w:pStyle w:val="a8"/>
            </w:pPr>
            <w:r>
              <w:t>Цель выделения:</w:t>
            </w:r>
          </w:p>
          <w:p w:rsidR="00771EF0" w:rsidRDefault="00771EF0" w:rsidP="00321A7C">
            <w:pPr>
              <w:pStyle w:val="a8"/>
            </w:pPr>
            <w:r>
              <w:t>- обеспечение правовых условий формирования комплексов произ­водственных, коммунальных предприятий, складских баз, объектов инженерной и транспортной инфраструктур не выше IV класса санитар­ной вредности, деятельность которых связана с низкими уровнями шума и загрязнения. Допускается широкий спектр услуг, способствующих раз­витию производственной деятельности. Сочетание различных видов раз­решенного использования в единой зоне возможно при соблюдении нор­мативных санитарных требований.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0" w:type="dxa"/>
              <w:bottom w:w="80" w:type="dxa"/>
              <w:right w:w="0" w:type="dxa"/>
            </w:tcMar>
          </w:tcPr>
          <w:p w:rsidR="00771EF0" w:rsidRDefault="00771EF0" w:rsidP="00321A7C">
            <w:pPr>
              <w:pStyle w:val="a8"/>
            </w:pPr>
            <w:r>
              <w:t>ПК-4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0" w:type="dxa"/>
              <w:bottom w:w="80" w:type="dxa"/>
              <w:right w:w="0" w:type="dxa"/>
            </w:tcMar>
          </w:tcPr>
          <w:p w:rsidR="00771EF0" w:rsidRDefault="00771EF0" w:rsidP="00321A7C">
            <w:pPr>
              <w:pStyle w:val="a8"/>
            </w:pPr>
            <w:r>
              <w:t xml:space="preserve">Зона производственно-коммунальных объектов V класса </w:t>
            </w:r>
          </w:p>
          <w:p w:rsidR="00771EF0" w:rsidRDefault="00771EF0" w:rsidP="00321A7C">
            <w:pPr>
              <w:pStyle w:val="a8"/>
            </w:pPr>
            <w:r>
              <w:t>Цель выделения:</w:t>
            </w:r>
          </w:p>
          <w:p w:rsidR="00771EF0" w:rsidRDefault="00771EF0" w:rsidP="00321A7C">
            <w:pPr>
              <w:pStyle w:val="a8"/>
            </w:pPr>
            <w:r>
              <w:t>- обеспечение правовых условий формирования комплексов произ­водственных, коммунальных предприятий, складских баз, объектов инженерной и транспортной инфраструктур не выше V класса санитар­ной вредности, деятельность которых связана с низкими уровнями шума и загрязнения. Допускается широкий спектр услуг, способствующих раз­витию производственной деятельности. Сочетание различных видов раз­решенного использования в единой зоне возможно при соблюдении нор­мативных санитарных требований.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0" w:type="dxa"/>
              <w:bottom w:w="80" w:type="dxa"/>
              <w:right w:w="0" w:type="dxa"/>
            </w:tcMar>
          </w:tcPr>
          <w:p w:rsidR="00771EF0" w:rsidRDefault="00771EF0" w:rsidP="00321A7C">
            <w:pPr>
              <w:pStyle w:val="a8"/>
            </w:pPr>
            <w:r>
              <w:t>ЗОНЫ ТРАНСПОРТНОЙ ИНФРАСТРУКТУРЫ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0" w:type="dxa"/>
              <w:bottom w:w="80" w:type="dxa"/>
              <w:right w:w="0" w:type="dxa"/>
            </w:tcMar>
          </w:tcPr>
          <w:p w:rsidR="00771EF0" w:rsidRDefault="00771EF0" w:rsidP="00321A7C">
            <w:pPr>
              <w:pStyle w:val="a8"/>
            </w:pPr>
            <w:r>
              <w:t>ТР-1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0" w:type="dxa"/>
              <w:bottom w:w="80" w:type="dxa"/>
              <w:right w:w="0" w:type="dxa"/>
            </w:tcMar>
          </w:tcPr>
          <w:p w:rsidR="00771EF0" w:rsidRDefault="00771EF0" w:rsidP="00321A7C">
            <w:pPr>
              <w:pStyle w:val="a8"/>
            </w:pPr>
            <w:r>
              <w:t>Зона железнодорожного транспорта</w:t>
            </w:r>
          </w:p>
          <w:p w:rsidR="00771EF0" w:rsidRDefault="00771EF0" w:rsidP="00321A7C">
            <w:pPr>
              <w:pStyle w:val="a8"/>
            </w:pPr>
            <w:r>
              <w:t>Цель выделения:</w:t>
            </w:r>
          </w:p>
          <w:p w:rsidR="00771EF0" w:rsidRDefault="00771EF0" w:rsidP="00321A7C">
            <w:pPr>
              <w:pStyle w:val="a8"/>
            </w:pPr>
            <w:r>
              <w:t>- создание правовых условий размещения и функционирования сооружений и коммуникаций железнодорожного транспорта. Граница зоны определена по границе полосы отвода железной дороги.</w:t>
            </w:r>
          </w:p>
        </w:tc>
      </w:tr>
    </w:tbl>
    <w:p w:rsidR="00771EF0" w:rsidRDefault="00771EF0" w:rsidP="00771EF0">
      <w:pPr>
        <w:pStyle w:val="a5"/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6673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TP-2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Зона воздушного транспорта</w:t>
            </w:r>
          </w:p>
          <w:p w:rsidR="00771EF0" w:rsidRDefault="00771EF0" w:rsidP="00321A7C">
            <w:pPr>
              <w:pStyle w:val="a8"/>
            </w:pPr>
            <w:r>
              <w:t>Цель выделения:</w:t>
            </w:r>
          </w:p>
          <w:p w:rsidR="00771EF0" w:rsidRDefault="00771EF0" w:rsidP="00321A7C">
            <w:pPr>
              <w:pStyle w:val="a8"/>
            </w:pPr>
            <w:r>
              <w:t>- создание правовых условий размещения и функционирования соору­жений и коммуникаций воздушного транспорта.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TP-3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 xml:space="preserve">Зона магистральных улиц и дорог </w:t>
            </w:r>
          </w:p>
          <w:p w:rsidR="00771EF0" w:rsidRDefault="00771EF0" w:rsidP="00321A7C">
            <w:pPr>
              <w:pStyle w:val="a8"/>
            </w:pPr>
            <w:r>
              <w:t>Цель выделения:</w:t>
            </w:r>
          </w:p>
          <w:p w:rsidR="00771EF0" w:rsidRDefault="00771EF0" w:rsidP="00321A7C">
            <w:pPr>
              <w:pStyle w:val="a8"/>
            </w:pPr>
            <w:r>
              <w:t>- создание правовых условий размещения и функционирования топони­мических объектов и инженерных сетей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TP-4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Зона транспортных развязок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ЗОНЫ РЕКРЕАЦИОННОГО НАЗНАЧЕНИЯ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Р-1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Зона открытых пространств</w:t>
            </w:r>
          </w:p>
          <w:p w:rsidR="00771EF0" w:rsidRDefault="00771EF0" w:rsidP="00321A7C">
            <w:pPr>
              <w:pStyle w:val="a8"/>
            </w:pPr>
            <w:r>
              <w:t>Цели выделения:</w:t>
            </w:r>
          </w:p>
          <w:p w:rsidR="00771EF0" w:rsidRDefault="00771EF0" w:rsidP="00321A7C">
            <w:pPr>
              <w:pStyle w:val="a8"/>
            </w:pPr>
            <w:r>
              <w:t>- обеспечение правовых условий сохранения и обустройства озеленен­ных пространств при их активном использовании с возможностью стро­го ограниченного строительства объектов отдыха, досуга и спорта;</w:t>
            </w:r>
          </w:p>
          <w:p w:rsidR="00771EF0" w:rsidRDefault="00771EF0" w:rsidP="00321A7C">
            <w:pPr>
              <w:pStyle w:val="a8"/>
            </w:pPr>
            <w:r>
              <w:rPr>
                <w:spacing w:val="-2"/>
              </w:rPr>
              <w:t>- обеспечение правовых условий сохранения и развития зеленых насажде­ний, санитарно-защитных, водоохранных, защитно-мелиоративных, проти­вопожарных зон, кладбищ, зон землеотвода магистралей и инженерных со­оружений, а также зеленых насаждений на земельных участках, располо­женных за пределами жилых, общественно-деловых и рекреационных зон.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P-2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 xml:space="preserve">Зона природных ландшафтов </w:t>
            </w:r>
          </w:p>
          <w:p w:rsidR="00771EF0" w:rsidRDefault="00771EF0" w:rsidP="00321A7C">
            <w:pPr>
              <w:pStyle w:val="a8"/>
            </w:pPr>
            <w:r>
              <w:t>Цель выделения:</w:t>
            </w:r>
          </w:p>
          <w:p w:rsidR="00771EF0" w:rsidRDefault="00771EF0" w:rsidP="00321A7C">
            <w:pPr>
              <w:pStyle w:val="a8"/>
            </w:pPr>
            <w:r>
              <w:lastRenderedPageBreak/>
              <w:t>- обеспечение правовых условий сохранения и использования существу­ющего природного ландшафта и создания экологически чистой окружа­ющей среды в интересах здоровья населения, сохранения и воспроиз­водства лесов; обеспечение их рационального использования.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7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lastRenderedPageBreak/>
              <w:t>ЗОНЫ СЕЛЬСКОХОЗЯЙСТВЕННОГО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CX-1</w:t>
            </w:r>
          </w:p>
        </w:tc>
        <w:tc>
          <w:tcPr>
            <w:tcW w:w="6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Зона коллективных садов и огородов</w:t>
            </w:r>
          </w:p>
          <w:p w:rsidR="00771EF0" w:rsidRDefault="00771EF0" w:rsidP="00321A7C">
            <w:pPr>
              <w:pStyle w:val="a8"/>
            </w:pPr>
            <w:r>
              <w:t>Цели выделения:</w:t>
            </w:r>
          </w:p>
          <w:p w:rsidR="00771EF0" w:rsidRDefault="00771EF0" w:rsidP="00321A7C">
            <w:pPr>
              <w:pStyle w:val="a8"/>
            </w:pPr>
            <w:r>
              <w:t>- обеспечение правовых условий развития существующих территорий садоводческих и дачных участков с формированием на их основе зон ре­креационного типа для комфортного сезонного проживания, обеспечен­ных необходимой инженерной инфраструктурой;</w:t>
            </w:r>
          </w:p>
          <w:p w:rsidR="00771EF0" w:rsidRDefault="00771EF0" w:rsidP="00321A7C">
            <w:pPr>
              <w:pStyle w:val="a8"/>
            </w:pPr>
            <w:r>
              <w:t>- обеспечение правовых условий формирования территорий, используе­мых в целях удовлетворения потребностей населения в выращивании фруктов и овощей, а также отдыха при соблюдении видов и параметров разрешенного использования недвижимости.</w:t>
            </w:r>
          </w:p>
        </w:tc>
      </w:tr>
    </w:tbl>
    <w:p w:rsidR="00771EF0" w:rsidRDefault="00771EF0" w:rsidP="00771EF0">
      <w:pPr>
        <w:pStyle w:val="a5"/>
      </w:pPr>
    </w:p>
    <w:p w:rsidR="00771EF0" w:rsidRDefault="00771EF0" w:rsidP="00771EF0">
      <w:pPr>
        <w:pStyle w:val="a5"/>
        <w:rPr>
          <w:i/>
          <w:iCs/>
        </w:rPr>
      </w:pPr>
    </w:p>
    <w:p w:rsidR="00771EF0" w:rsidRDefault="00771EF0" w:rsidP="00771EF0">
      <w:pPr>
        <w:pStyle w:val="a5"/>
        <w:rPr>
          <w:b/>
          <w:bCs/>
        </w:rPr>
      </w:pPr>
      <w:r>
        <w:rPr>
          <w:b/>
          <w:bCs/>
          <w:i/>
          <w:iCs/>
        </w:rPr>
        <w:t>Глава 8. Градостроительные регламенты.</w:t>
      </w:r>
    </w:p>
    <w:p w:rsidR="00771EF0" w:rsidRDefault="00771EF0" w:rsidP="00771EF0">
      <w:pPr>
        <w:pStyle w:val="a5"/>
        <w:spacing w:before="113"/>
      </w:pPr>
      <w:r>
        <w:rPr>
          <w:b/>
          <w:bCs/>
        </w:rPr>
        <w:t>Статья 26. Порядок применения градостроительных регламентов.</w:t>
      </w:r>
    </w:p>
    <w:p w:rsidR="00771EF0" w:rsidRDefault="00771EF0" w:rsidP="00771EF0">
      <w:pPr>
        <w:pStyle w:val="a5"/>
      </w:pPr>
      <w:r>
        <w:t>1. Градостроительным регламентом определяется правовой режим земельных участков, равно как всего, что находится над и под поверхностью земельных участков и используется в процессе их застройки и последующей эксплуатации объектов капитального строительства.</w:t>
      </w:r>
    </w:p>
    <w:p w:rsidR="00771EF0" w:rsidRDefault="00771EF0" w:rsidP="00771EF0">
      <w:pPr>
        <w:pStyle w:val="a5"/>
      </w:pPr>
      <w:r>
        <w:t>2. Градостроительные регламенты устанавливаются с учетом:</w:t>
      </w:r>
    </w:p>
    <w:p w:rsidR="00771EF0" w:rsidRDefault="00771EF0" w:rsidP="00771EF0">
      <w:pPr>
        <w:pStyle w:val="a5"/>
      </w:pPr>
      <w:r>
        <w:t>1) фактического использования земельных участков и объектов капитального строительства в границах территориальной зоны;</w:t>
      </w:r>
    </w:p>
    <w:p w:rsidR="00771EF0" w:rsidRDefault="00771EF0" w:rsidP="00771EF0">
      <w:pPr>
        <w:pStyle w:val="a5"/>
      </w:pPr>
      <w:r>
        <w:t>2) возможности сочетания в пределах одной территориальной зоны различных видов существующего и планируемого использования земельных участков и объектов капитального строительства;</w:t>
      </w:r>
    </w:p>
    <w:p w:rsidR="00771EF0" w:rsidRDefault="00771EF0" w:rsidP="00771EF0">
      <w:pPr>
        <w:pStyle w:val="a5"/>
      </w:pPr>
      <w:r>
        <w:t>3) функциональных зон и характеристик их планируемого развития, опреде­ленных Генеральным планом;</w:t>
      </w:r>
    </w:p>
    <w:p w:rsidR="00771EF0" w:rsidRDefault="00771EF0" w:rsidP="00771EF0">
      <w:pPr>
        <w:pStyle w:val="a5"/>
      </w:pPr>
      <w:r>
        <w:t>4) видов территориальных зон;</w:t>
      </w:r>
    </w:p>
    <w:p w:rsidR="00771EF0" w:rsidRDefault="00771EF0" w:rsidP="00771EF0">
      <w:pPr>
        <w:pStyle w:val="a5"/>
      </w:pPr>
      <w:r>
        <w:t xml:space="preserve">5) требований охраны объектов культурного наследия, а также особо охраняе­мых природных территорий, иных природных объектов. </w:t>
      </w:r>
    </w:p>
    <w:p w:rsidR="00771EF0" w:rsidRDefault="00771EF0" w:rsidP="00771EF0">
      <w:pPr>
        <w:pStyle w:val="a5"/>
      </w:pPr>
      <w:r>
        <w:t>3. Действие градостроительного регламента распространяется в равной мере на все земельные участки и объекты капитального строительства, расположенные в пределах границ территориальной зоны, обозначенной на карте градостроитель­ного зонирования.</w:t>
      </w:r>
    </w:p>
    <w:p w:rsidR="00771EF0" w:rsidRDefault="00771EF0" w:rsidP="00771EF0">
      <w:pPr>
        <w:pStyle w:val="a5"/>
      </w:pPr>
      <w:r>
        <w:t>4. Действие градостроительного регламента не распространяется на земель­ные участки:</w:t>
      </w:r>
    </w:p>
    <w:p w:rsidR="00771EF0" w:rsidRDefault="00771EF0" w:rsidP="00771EF0">
      <w:pPr>
        <w:pStyle w:val="a5"/>
      </w:pPr>
      <w:r>
        <w:t>1) в границах территорий памятников и ансамблей, включенных в Единый го­сударственный реестр объектов культурного наследия (памятников истории и культуры) народов Российской Федерации, а также в границах территорий па­мятников или ансамблей, которые являются вновь выявленными объектами культурного наследия и решения о режиме содержания, параметрах реставра­ции, консервации, воссоздания, ремонта и приспособлении которых принимают­ся в порядке, установленном законодательством Российской Федерации об охра­не объектов культурного наследия;</w:t>
      </w:r>
    </w:p>
    <w:p w:rsidR="00771EF0" w:rsidRDefault="00771EF0" w:rsidP="00771EF0">
      <w:pPr>
        <w:pStyle w:val="a5"/>
      </w:pPr>
      <w:r>
        <w:t>2) в границах территорий общего пользования;</w:t>
      </w:r>
    </w:p>
    <w:p w:rsidR="00771EF0" w:rsidRDefault="00771EF0" w:rsidP="00771EF0">
      <w:pPr>
        <w:pStyle w:val="a5"/>
      </w:pPr>
      <w:r>
        <w:t>3) предназначенные для размещения линейных объектов и (или) занятые ли­нейными объектами;</w:t>
      </w:r>
    </w:p>
    <w:p w:rsidR="00771EF0" w:rsidRDefault="00771EF0" w:rsidP="00771EF0">
      <w:pPr>
        <w:pStyle w:val="a5"/>
      </w:pPr>
      <w:r>
        <w:t>4) предоставленные для добычи полезных ископаемых.</w:t>
      </w:r>
    </w:p>
    <w:p w:rsidR="00771EF0" w:rsidRDefault="00771EF0" w:rsidP="00771EF0">
      <w:pPr>
        <w:pStyle w:val="a5"/>
      </w:pPr>
      <w:r>
        <w:t>5. Использование земельных участков, на которые действие градостроительных регламентов не распространяется или для которых градостроительные регламенты не устанавливаются, определяется уполномоченными федеральными органами ис­полнительной власти, уполномоченными органами исполнительной власти Астра­ханской области или уполномоченными органами местного самоуправления муни­ципального образования «Город Астрахань» в соответствии с федеральными зако­нами. Использование земельных участков в границах особых экономических зон определяется органами управления особыми экономическими зонами.</w:t>
      </w:r>
    </w:p>
    <w:p w:rsidR="00771EF0" w:rsidRDefault="00771EF0" w:rsidP="00771EF0">
      <w:pPr>
        <w:pStyle w:val="a5"/>
      </w:pPr>
      <w:r>
        <w:t>6. Системы коммунальной инфраструктуры, обеспечивающие реализацию раз­решенного использования недвижимости в пределах отдельных земельных участков (электро-, водо-, газообеспечение, водоотведение, телефонизация и т.д.), являются всегда разрешенными при условии соответствия строительным и проти­вопожарным нормам и правилам, технологическим стандартам безопасности.</w:t>
      </w:r>
    </w:p>
    <w:p w:rsidR="00771EF0" w:rsidRDefault="00771EF0" w:rsidP="00771EF0">
      <w:pPr>
        <w:pStyle w:val="a5"/>
        <w:rPr>
          <w:b/>
          <w:bCs/>
        </w:rPr>
      </w:pPr>
      <w:r>
        <w:t>7. Системы коммунальной инфраструктуры, предназначенные для обеспечения функционирования и нормальной эксплуатации объектов недвижимости в преде­лах территории одного или нескольких кварталов (других элементов планировоч­ной структуры города), расположение которых требует отдельного земельного участка с установлением санитарно-защитных, иных защитных зон, являются объектами, для которых необходимо получение специальных согласований.</w:t>
      </w:r>
    </w:p>
    <w:p w:rsidR="00771EF0" w:rsidRDefault="00771EF0" w:rsidP="00771EF0">
      <w:pPr>
        <w:pStyle w:val="a5"/>
        <w:spacing w:before="113"/>
        <w:rPr>
          <w:b/>
          <w:bCs/>
        </w:rPr>
      </w:pPr>
      <w:r>
        <w:rPr>
          <w:b/>
          <w:bCs/>
        </w:rPr>
        <w:t xml:space="preserve">Статья 27. ОБЩЕСТВЕННО-ДЕЛОВЫЕ ЗОНЫ </w:t>
      </w:r>
    </w:p>
    <w:p w:rsidR="00771EF0" w:rsidRDefault="00771EF0" w:rsidP="00771EF0">
      <w:pPr>
        <w:pStyle w:val="a5"/>
      </w:pPr>
      <w:r>
        <w:rPr>
          <w:b/>
          <w:bCs/>
        </w:rPr>
        <w:t>Ц-К. Зона Кремля.</w:t>
      </w:r>
    </w:p>
    <w:p w:rsidR="00771EF0" w:rsidRDefault="00771EF0" w:rsidP="00771EF0">
      <w:pPr>
        <w:pStyle w:val="a5"/>
      </w:pPr>
      <w:r>
        <w:t>Зона Кремля выделена в границах территории ансамбля Кремля, включенно­го в списки памятников истории и культуры федерального значения. Параметры и характеристики строительных изменений объектов недвижимости, которые не являются памятниками истории и культуры и расположены в пределах данной территориальной зоны, определяются уполномоченными органами в порядке, определенном законодательством об объектах культурного наследия.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05"/>
        <w:gridCol w:w="648"/>
        <w:gridCol w:w="3008"/>
        <w:gridCol w:w="850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3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Основные виды использования</w:t>
            </w:r>
          </w:p>
        </w:tc>
        <w:tc>
          <w:tcPr>
            <w:tcW w:w="38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Условно разрешенные виды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Историко-культурная деятельность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9.3</w:t>
            </w: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отсутствуют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Вспомогательные виды разрешенного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отсутствуют</w:t>
            </w:r>
          </w:p>
        </w:tc>
      </w:tr>
    </w:tbl>
    <w:p w:rsidR="00771EF0" w:rsidRDefault="00771EF0" w:rsidP="00771EF0">
      <w:pPr>
        <w:pStyle w:val="a5"/>
      </w:pPr>
    </w:p>
    <w:p w:rsidR="00771EF0" w:rsidRDefault="00771EF0" w:rsidP="00771EF0">
      <w:pPr>
        <w:pStyle w:val="a5"/>
      </w:pP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lastRenderedPageBreak/>
        <w:t>Предельные параметры: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1. Предельные (минимальные и (или) максимальные) размеры земельных участков, в том числе предельные параметры разрешенного строительства, реконструкции объектов капи­тального строительства не установлены.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2. Ограничения использования земельных участков и объектов капитального строитель­ства установлены статьей 34 Правил. </w:t>
      </w:r>
    </w:p>
    <w:p w:rsidR="00771EF0" w:rsidRDefault="00771EF0" w:rsidP="00771EF0">
      <w:pPr>
        <w:pStyle w:val="a5"/>
      </w:pPr>
      <w:r>
        <w:rPr>
          <w:i/>
          <w:iCs/>
        </w:rPr>
        <w:t>3. Цветовые решения строящегося (реконструируемого) объекта капитального строи­тельства, а также объемно-пространственные, архитектурно-стилистические характери­стики такого объекта должны соответствовать композиции и силуэту застройки истори­ческого поселения.</w:t>
      </w:r>
    </w:p>
    <w:p w:rsidR="00771EF0" w:rsidRDefault="00771EF0" w:rsidP="00771EF0">
      <w:pPr>
        <w:pStyle w:val="a5"/>
        <w:rPr>
          <w:b/>
          <w:bCs/>
        </w:rPr>
      </w:pPr>
      <w:r>
        <w:rPr>
          <w:b/>
          <w:bCs/>
        </w:rPr>
        <w:t>Ц-Б. Зона «Белого города».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98"/>
        <w:gridCol w:w="770"/>
        <w:gridCol w:w="2772"/>
        <w:gridCol w:w="500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Основные виды использования</w:t>
            </w:r>
          </w:p>
        </w:tc>
        <w:tc>
          <w:tcPr>
            <w:tcW w:w="3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Условно разрешенные виды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</w:tr>
    </w:tbl>
    <w:p w:rsidR="00771EF0" w:rsidRDefault="00771EF0" w:rsidP="00771EF0">
      <w:pPr>
        <w:pStyle w:val="a5"/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58"/>
        <w:gridCol w:w="415"/>
        <w:gridCol w:w="2762"/>
        <w:gridCol w:w="505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Коммунальное обслуживание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</w:t>
            </w:r>
          </w:p>
        </w:tc>
        <w:tc>
          <w:tcPr>
            <w:tcW w:w="2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гаражного назначения***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2.7.1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Социальное обслуживание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3.2</w:t>
            </w:r>
          </w:p>
        </w:tc>
        <w:tc>
          <w:tcPr>
            <w:tcW w:w="2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Обслуживание автотранспорта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4.9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Среднее и высшее профессиональное образование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3.5.2</w:t>
            </w:r>
          </w:p>
        </w:tc>
        <w:tc>
          <w:tcPr>
            <w:tcW w:w="2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Культурное развитие*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3.6</w:t>
            </w:r>
          </w:p>
        </w:tc>
        <w:tc>
          <w:tcPr>
            <w:tcW w:w="2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Общественное управление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3.8</w:t>
            </w:r>
          </w:p>
        </w:tc>
        <w:tc>
          <w:tcPr>
            <w:tcW w:w="2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771EF0" w:rsidRDefault="00771EF0" w:rsidP="00771EF0">
      <w:pPr>
        <w:pStyle w:val="a5"/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58"/>
        <w:gridCol w:w="422"/>
        <w:gridCol w:w="2777"/>
        <w:gridCol w:w="483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Обеспечение научной деятельности **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3.9</w:t>
            </w: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Деловое управление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4.1</w:t>
            </w: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Магазины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4.4</w:t>
            </w: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Общественное питание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4.6</w:t>
            </w: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Гостиничное обслуживание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4.7</w:t>
            </w: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Малоэтажная многоквартирная жилая застройка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2.1.1</w:t>
            </w: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Вспомогательные виды разрешенного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rPr>
                <w:spacing w:val="-3"/>
              </w:rPr>
              <w:t>парковки перед объектами деловых, культурных, обслуживающих и коммерческих видов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общественные туалеты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пожарной охраны</w:t>
            </w:r>
          </w:p>
        </w:tc>
      </w:tr>
    </w:tbl>
    <w:p w:rsidR="00771EF0" w:rsidRDefault="00771EF0" w:rsidP="00771EF0">
      <w:pPr>
        <w:pStyle w:val="a5"/>
      </w:pPr>
    </w:p>
    <w:p w:rsidR="00771EF0" w:rsidRDefault="00771EF0" w:rsidP="00771EF0">
      <w:pPr>
        <w:pStyle w:val="a6"/>
        <w:jc w:val="both"/>
      </w:pPr>
    </w:p>
    <w:p w:rsidR="00771EF0" w:rsidRDefault="00771EF0" w:rsidP="00771EF0">
      <w:pPr>
        <w:pStyle w:val="a6"/>
        <w:jc w:val="both"/>
      </w:pPr>
      <w:r>
        <w:t xml:space="preserve">* за исключением размещения зданий и сооружений для размещения цирков, зверинцев, зоопарков, океанариумов. </w:t>
      </w:r>
    </w:p>
    <w:p w:rsidR="00771EF0" w:rsidRDefault="00771EF0" w:rsidP="00771EF0">
      <w:pPr>
        <w:pStyle w:val="a6"/>
        <w:jc w:val="both"/>
      </w:pPr>
      <w:r>
        <w:t>** за исключением размещения объектов капитального строительства для проведения научной и селекционной работы, ведения сельского и лесного хозяйства для получения ценных с научной точки зрения образцов растительного и животного мира.</w:t>
      </w:r>
    </w:p>
    <w:p w:rsidR="00771EF0" w:rsidRDefault="00771EF0" w:rsidP="00771EF0">
      <w:pPr>
        <w:pStyle w:val="a6"/>
        <w:jc w:val="both"/>
      </w:pPr>
      <w:r>
        <w:t xml:space="preserve">*** за исключением размещения автомобильных моек.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Предельные параметры: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1. Минимальные и (или) максимальные размеры земельного участка, в том числе его площадь, установлены региональными нормативами градостроительного проектирования Астраханской области.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2. Минимальный отступ от объектов культурного наследия - 10 м, от иных зданий, строе­ний, сооружений до границ земельных участков не установлен, однако размещение объектов капитального строительного строительства должно соответствовать требованиям пожар­ных и санитарных норм по отношению к объектам капитального строительства, располо­женным на смежных земельных участках.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3. Предельная высота зданий для уличного фронта: до карниза 9 м, до конька крыши 12 м, не выше примыкающих исторических зданий; высота зданий для внутриквартальной застройки - не выше лицевого корпуса, расположенного перед реконструируемым объектом.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4. Для объектов жилого назначения: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а) процент застройки территории - не более 50% от площади земельного участка;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б) процент озеленения территории - не менее 20% от площади земельного участка;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в) коэффициент территории для хранения транспортных средств для объектов не­жилого назначения - не менее 0,20 от площади земельного участка;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г) коэффициент машино-мест для объектов жилого назначения - не менее 1,0 от коли­чества квартир.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5. Допускается в рамках безопасности дорожного движения устройство не глухого леерного ограждения высотой не более 0,8 м.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6. Собственник или арендатор земельного участка обязан поддерживать в надлежащем виде озеленение и благоустройство прилегающей территории и кюветной части дороги (от границ земельного участка до проезжей части): содержание газонов, подъездных путей, кю­вета, разбивка клумб.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На территориях общего пользования запрещается размещение объектов вспомогатель­ного назначения и посадка огородных растений без получения разрешения, предусмотренного в соответствии с действующим законодательством.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Запрещается складирование на придомовой территории и территориях общего пользования.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7. Ограничения использования земельных участков и объектов капитального строитель­ства указаны в статье 34 Правил. </w:t>
      </w:r>
    </w:p>
    <w:p w:rsidR="00771EF0" w:rsidRDefault="00771EF0" w:rsidP="00771EF0">
      <w:pPr>
        <w:pStyle w:val="a5"/>
      </w:pPr>
      <w:r>
        <w:rPr>
          <w:i/>
          <w:iCs/>
        </w:rPr>
        <w:t>8. Цветовые решения строящегося (реконструируемого) объекта капитального строи­тельства, а также объемно-пространственные, архитектурно-стилистические характери­стики такого объекта должны соответствовать композиции и силуэту застройки истори­ческого поселения.</w:t>
      </w:r>
    </w:p>
    <w:p w:rsidR="00771EF0" w:rsidRDefault="00771EF0" w:rsidP="00771EF0">
      <w:pPr>
        <w:pStyle w:val="a5"/>
        <w:rPr>
          <w:b/>
          <w:bCs/>
        </w:rPr>
      </w:pPr>
      <w:r>
        <w:rPr>
          <w:b/>
          <w:bCs/>
        </w:rPr>
        <w:t>Ц-1. Зона городского центра.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88"/>
        <w:gridCol w:w="476"/>
        <w:gridCol w:w="2772"/>
        <w:gridCol w:w="504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lastRenderedPageBreak/>
              <w:t>Основные виды использования</w:t>
            </w:r>
          </w:p>
        </w:tc>
        <w:tc>
          <w:tcPr>
            <w:tcW w:w="3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Условно разрешенные виды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</w:tr>
    </w:tbl>
    <w:p w:rsidR="00771EF0" w:rsidRDefault="00771EF0" w:rsidP="00771EF0">
      <w:pPr>
        <w:pStyle w:val="a5"/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88"/>
        <w:gridCol w:w="482"/>
        <w:gridCol w:w="2796"/>
        <w:gridCol w:w="474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Коммунальное обслуживание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</w:t>
            </w:r>
          </w:p>
        </w:tc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гаражного назначения**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2.7.1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Социальное обслуживание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3.2</w:t>
            </w:r>
          </w:p>
        </w:tc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Религиозное использование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3.7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Бытовое обслуживание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3.3</w:t>
            </w:r>
          </w:p>
        </w:tc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Обслуживание автотранспорта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4.9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Амбулаторно-поликлиническое</w:t>
            </w:r>
          </w:p>
          <w:p w:rsidR="00771EF0" w:rsidRDefault="00771EF0" w:rsidP="00321A7C">
            <w:pPr>
              <w:pStyle w:val="a8"/>
            </w:pPr>
            <w:r>
              <w:t>обслужившие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3.4.1</w:t>
            </w:r>
          </w:p>
        </w:tc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Дошкольное, начальное и среднее общее образование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3.5.1</w:t>
            </w:r>
          </w:p>
        </w:tc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Среднее и высшее профессиональное образование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3.5.2</w:t>
            </w:r>
          </w:p>
        </w:tc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Культурное развитие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3.6</w:t>
            </w:r>
          </w:p>
        </w:tc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Общественное управление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3.8</w:t>
            </w:r>
          </w:p>
        </w:tc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Обеспечение научной деятельности*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3.9</w:t>
            </w:r>
          </w:p>
        </w:tc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Деловое управление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4.1</w:t>
            </w:r>
          </w:p>
        </w:tc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Магазины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4.4</w:t>
            </w:r>
          </w:p>
        </w:tc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Банковская и страховая деятельность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4.5</w:t>
            </w:r>
          </w:p>
        </w:tc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Общественное питание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4.6</w:t>
            </w:r>
          </w:p>
        </w:tc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Гостиничное обслуживание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4.7</w:t>
            </w:r>
          </w:p>
        </w:tc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rPr>
                <w:spacing w:val="-2"/>
              </w:rPr>
              <w:t>Малоэтажная многоквартирная жилая застройка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2.1.1</w:t>
            </w:r>
          </w:p>
        </w:tc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Вспомогательные виды разрешенного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общественные туалеты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пожарной охраны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благоустройство и озеленение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обустройство спортивных и детских площадок, площадок отдыха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подземные и встроенные в здания гаражи и автостоянки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rPr>
                <w:spacing w:val="-3"/>
              </w:rPr>
              <w:t>парковки перед объектами деловых, культурных, обслуживающих и коммерческих видов использования</w:t>
            </w:r>
          </w:p>
        </w:tc>
      </w:tr>
    </w:tbl>
    <w:p w:rsidR="00771EF0" w:rsidRDefault="00771EF0" w:rsidP="00771EF0">
      <w:pPr>
        <w:pStyle w:val="a5"/>
      </w:pPr>
    </w:p>
    <w:p w:rsidR="00771EF0" w:rsidRDefault="00771EF0" w:rsidP="00771EF0">
      <w:pPr>
        <w:pStyle w:val="a6"/>
        <w:jc w:val="both"/>
      </w:pPr>
    </w:p>
    <w:p w:rsidR="00771EF0" w:rsidRDefault="00771EF0" w:rsidP="00771EF0">
      <w:pPr>
        <w:pStyle w:val="a6"/>
        <w:jc w:val="both"/>
      </w:pPr>
      <w:r>
        <w:t>* за исключением размещения объектов капитального строительства для проведения научной и селекционной работы, ведения сельского и лесного хозяйства для получения ценных с научной точки зрения образцов растительного и животного мира.</w:t>
      </w:r>
    </w:p>
    <w:p w:rsidR="00771EF0" w:rsidRDefault="00771EF0" w:rsidP="00771EF0">
      <w:pPr>
        <w:pStyle w:val="a6"/>
        <w:jc w:val="both"/>
      </w:pPr>
      <w:r>
        <w:t xml:space="preserve">** за исключением размещения автомобильных моек. 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Предельные параметры: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 xml:space="preserve">1. Минимальные и (или) максимальные размеры земельного участка, в том числе его площадь, установлены региональными нормативами градостроительного проектирования Астраханской области. 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2. Минимальный отступ от объектов культурного наследия - 10 м, от иных зданий, строе­ний, сооружений до границ земельных участков не установлен, однако размещение объектов капитального строительного строительства должно соответствовать требованиям пожар­ных и санитарных норм по отношению к объектам капитального строительства, располо­женным на смежных земельных участках.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 xml:space="preserve">3. Предельная высота зданий для уличного фронта: до карниза 12 м, до конька крыши 15 м, не выше примыкающих исторических зданий; высота зданий для внутриквартальной застройки - не выше лицевого корпуса, расположенного перед реконструируемым объектом. 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4. Для объектов жилого назначения: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а) процент застройки территории - не более 55% от площади земельного участка;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б) процент озеленения территории - не менее 15% от площади земельного участка;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в) коэффициент территории для хранения транспортных средств для объектов не­жилого назначения - не менее 0,20 от площади земельного участка;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 xml:space="preserve">г) коэффициент машино-мест для объектов жилого назначения - не менее 1,0 от коли­чества квартир. 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 xml:space="preserve">5. Допускается в рамках безопасности дорожного движения устройство не глухого леерного ограждения высотой не более 0,8 м. 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 xml:space="preserve">6. Собственник или арендатор земельного участка обязан поддерживать в надлежащем виде озеленение и благоустройство прилегающей территории и кюветной части дороги (от границ земельного участка до проезжей части): содержание газонов, подъездных путей, кю­вета, разбивка клумб. 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 xml:space="preserve">На территориях общего пользования запрещается размещение объектов вспомогатель­ного назначения и посадка огородных растений без получения разрешения, предусмотренного в соответствии с действующим законодательством.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  <w:spacing w:val="0"/>
        </w:rPr>
        <w:t>Запрещается скла</w:t>
      </w:r>
      <w:r>
        <w:rPr>
          <w:i/>
          <w:iCs/>
        </w:rPr>
        <w:t>дирование на придомовой территории и территориях общего пользова­ния.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7. Ограничения использования земельных участков и объектов капитального строитель­ства указаны в статьях 34, 35 Правил.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8. Цветовые решения строящегося (реконструируемого) объекта капитального строи­тельства, а также объемно-пространственные, архитектурно-стилистические характери­стики такого объекта должны соответствовать композиции и силуэту застройки истори­ческого поселения.</w:t>
      </w:r>
    </w:p>
    <w:p w:rsidR="00771EF0" w:rsidRDefault="00771EF0" w:rsidP="00771EF0">
      <w:pPr>
        <w:pStyle w:val="a5"/>
      </w:pPr>
      <w:r>
        <w:rPr>
          <w:b/>
          <w:bCs/>
        </w:rPr>
        <w:t>Ц-2. Зона развития культурно-административных функций.</w:t>
      </w:r>
    </w:p>
    <w:p w:rsidR="00771EF0" w:rsidRDefault="00771EF0" w:rsidP="00771EF0">
      <w:pPr>
        <w:pStyle w:val="a5"/>
      </w:pPr>
      <w:r>
        <w:lastRenderedPageBreak/>
        <w:t>В зоне Ц-2 выделена подзона Ц-2-1 с одинаковыми видами разрешенного использования, но с различными предельными (минимальными и (или) максимальными) размерами земельных участков и предельными параметрами разрешенного строительства, реконструкции объектов капитального строительства.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23"/>
        <w:gridCol w:w="403"/>
        <w:gridCol w:w="2370"/>
        <w:gridCol w:w="544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Основные виды использования</w:t>
            </w:r>
          </w:p>
        </w:tc>
        <w:tc>
          <w:tcPr>
            <w:tcW w:w="29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rPr>
                <w:spacing w:val="-8"/>
              </w:rPr>
              <w:t>Условно разрешенные виды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</w:tr>
    </w:tbl>
    <w:p w:rsidR="00771EF0" w:rsidRDefault="00771EF0" w:rsidP="00771EF0">
      <w:pPr>
        <w:pStyle w:val="a5"/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18"/>
        <w:gridCol w:w="424"/>
        <w:gridCol w:w="2336"/>
        <w:gridCol w:w="562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"/>
        </w:trPr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rPr>
                <w:spacing w:val="-2"/>
              </w:rPr>
              <w:t>Среднеэтажная  жилая застройка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2.5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rPr>
                <w:spacing w:val="-2"/>
              </w:rPr>
              <w:t>Многоэтажная жилая застройка (высотные застройки)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2.6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"/>
        </w:trPr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Коммунальное обслуживание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гаражного назначения**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2.7.1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Социальное обслуживание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3.2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Религиозное использование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3.7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Амбулаторно-поликлиническое</w:t>
            </w:r>
          </w:p>
          <w:p w:rsidR="00771EF0" w:rsidRDefault="00771EF0" w:rsidP="00321A7C">
            <w:pPr>
              <w:pStyle w:val="a8"/>
            </w:pPr>
            <w:r>
              <w:t>обслуживание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3.4.1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Обслуживание автотранспорта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4.9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Дошкольное, начальное и среднее общее образование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3.5.1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Спорт***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5.1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Среднее и высшее профессиональное образование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3.5.2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771EF0" w:rsidRDefault="00771EF0" w:rsidP="00771EF0">
      <w:pPr>
        <w:pStyle w:val="a5"/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18"/>
        <w:gridCol w:w="466"/>
        <w:gridCol w:w="2313"/>
        <w:gridCol w:w="543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Культурное развитие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3.6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Общественное управление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3.8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Обеспечение научной деятельности*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3.9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Деловое управление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4.1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торговли (торговые центры, торгово-­развлекательные центры (комплексы)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4.2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Магазины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4.4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Банковская и страховая деятельность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4.5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Общественное питание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4.6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Гостиничное обслуживание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4.7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Водный транспорт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7.3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Вспомогательные виды разрешенного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общественные туалеты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пожарной охраны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благоустройство и озеленение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обустройство спортивных и детских площадок, площадок отдыха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подземные и встроенные в здания гаражи и автостоянки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парковки перед объектами деловых, культурных, обслуживающих и коммерческих видов</w:t>
            </w:r>
          </w:p>
          <w:p w:rsidR="00771EF0" w:rsidRDefault="00771EF0" w:rsidP="00321A7C">
            <w:pPr>
              <w:pStyle w:val="a8"/>
            </w:pPr>
            <w:r>
              <w:t>использования</w:t>
            </w:r>
          </w:p>
        </w:tc>
      </w:tr>
    </w:tbl>
    <w:p w:rsidR="00771EF0" w:rsidRDefault="00771EF0" w:rsidP="00771EF0">
      <w:pPr>
        <w:pStyle w:val="a5"/>
      </w:pPr>
    </w:p>
    <w:p w:rsidR="00771EF0" w:rsidRDefault="00771EF0" w:rsidP="00771EF0">
      <w:pPr>
        <w:pStyle w:val="a6"/>
        <w:jc w:val="both"/>
      </w:pPr>
    </w:p>
    <w:p w:rsidR="00771EF0" w:rsidRDefault="00771EF0" w:rsidP="00771EF0">
      <w:pPr>
        <w:pStyle w:val="a6"/>
        <w:jc w:val="both"/>
      </w:pPr>
      <w:r>
        <w:t>* за исключением размещения объектов капитального строительства для проведения научной и селекционной работы, ведения сельского и лесного хозяйства для получения ценных с научной точки зрения образцов растительного и животного мира.</w:t>
      </w:r>
    </w:p>
    <w:p w:rsidR="00771EF0" w:rsidRDefault="00771EF0" w:rsidP="00771EF0">
      <w:pPr>
        <w:pStyle w:val="a6"/>
        <w:jc w:val="both"/>
      </w:pPr>
      <w:r>
        <w:t xml:space="preserve">** за исключением размещения автомобильных моек. </w:t>
      </w:r>
    </w:p>
    <w:p w:rsidR="00771EF0" w:rsidRDefault="00771EF0" w:rsidP="00771EF0">
      <w:pPr>
        <w:pStyle w:val="a6"/>
        <w:jc w:val="both"/>
      </w:pPr>
      <w:r>
        <w:t>*** за исключением размещения спортивных баз и лагерей.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Предельные параметры: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1. Минимальные и (или) максимальные размеры земельного участка, в том числе его площадь, установлены региональными нормативами градостроительного проектирования Астраханской области.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2. Минимальный отступ от объектов культурного наследия - 10 м, от иных зданий, строе­ний, сооружений до границ земельных участков не установлен, однако размещение объектов капитального строительного строительства должно соответствовать требованиям пожар­ных и санитарных норм по отношению к объектам капитального строительства, располо­женным на смежных земельных участках.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3. Предельное количество этажей и высота объектов капитального строительства не установлены.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4. Для подзоны Ц-2-1 предельные высота зданий для уличного фронта: до карниза 12 м, до конька крыши 15 м, не выше примыкающих исторических зданий; высота зданий для внутриквар­тальной застройки - не выше лицевого корпуса, расположенного перед реконструируемым объек­том.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5. Для объектов жилого назначения: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а) процент застройки территории - не более 70% от площади земельного участка;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б) процент озеленения территории - не менее 15% от площади земельного участка;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в) коэффициент машино-мест для объектов жилого назначения - не менее 1,0 от коли­чества квартир.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6. Для объектов нежилого назначения: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а) процент застройки территории - не более 50% от площади земельного участка;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б) процент озеленения территории - не менее 25% от площади земельного участка;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в) коэффициент территории для хранения транспортных средств - не менее 0,20 от площади земельного участка;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lastRenderedPageBreak/>
        <w:t>г) организация подъездов и подходов выполняется с твердым покрытием, при этом тро­туары выполняются в одном уровне с бордюрным камнем, с устройством безбарьерных проездов и организацией съездов для маломобильных групп населения.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7. Допускается в рамках безопасности дорожного движения устройство не глухого леерного ограждения высотой не более 0,8 м, за исключением территории многоквартирных жи­лых домов.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8. Разрешенные и условно разрешенные объекты социального, коммунального, админи­стративного и иного назначения могут размещаться на нижних этажах или пристраивать­ся к ним в случае, если они имеют обособленный от жилой (дворовой) территории вход для посетителей, подъезд и площадку для организации парковок для временного пребывания ав­тотранспорта из расчета 1 стояночное место на 100 кв. м общей площади такого объекта.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9. Собственник или арендатор земельного участка обязан поддерживать в надлежащем виде озеленение и благоустройство прилегающей территории и кюветной части дороги (от границ земельного участка до проезжей части): содержание газонов, подъездных путей, кю­вета, разбивка клумб.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На территориях общего пользования запрещается размещение объектов вспомогатель­ного назначения и посадка огородных растений без получения разрешения, предусмотренного в соответствии с действующим законодательством.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Запрещается складирование на придомовой территории и территориях общего пользова­ния.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10. Ограничения использования земельных участков и объектов капитального строи­тельства указаны в статьях 34, 35 Правил. </w:t>
      </w:r>
    </w:p>
    <w:p w:rsidR="00771EF0" w:rsidRDefault="00771EF0" w:rsidP="00771EF0">
      <w:pPr>
        <w:pStyle w:val="a5"/>
      </w:pPr>
      <w:r>
        <w:rPr>
          <w:i/>
          <w:iCs/>
        </w:rPr>
        <w:t>11. Цветовые решения строящегося (реконструируемого) объекта капитального строи­тельства, а также объемно-пространственные, архитектурно-стилистические характери­стики такого объекта должны соответствовать композиции и силуэту застройки истори­ческого поселения.</w:t>
      </w:r>
    </w:p>
    <w:p w:rsidR="00771EF0" w:rsidRDefault="00771EF0" w:rsidP="00771EF0">
      <w:pPr>
        <w:pStyle w:val="a5"/>
        <w:rPr>
          <w:b/>
          <w:bCs/>
        </w:rPr>
      </w:pPr>
      <w:r>
        <w:rPr>
          <w:b/>
          <w:bCs/>
        </w:rPr>
        <w:t>Ц-3. Зона развития торговых, торгово-развлекательных функций города.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98"/>
        <w:gridCol w:w="648"/>
        <w:gridCol w:w="2772"/>
        <w:gridCol w:w="622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Основные виды использования</w:t>
            </w:r>
          </w:p>
        </w:tc>
        <w:tc>
          <w:tcPr>
            <w:tcW w:w="3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Условно разрешенные виды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</w:tr>
    </w:tbl>
    <w:p w:rsidR="00771EF0" w:rsidRDefault="00771EF0" w:rsidP="00771EF0">
      <w:pPr>
        <w:pStyle w:val="a5"/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98"/>
        <w:gridCol w:w="643"/>
        <w:gridCol w:w="2777"/>
        <w:gridCol w:w="622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Бытовое обслуживание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3.3</w:t>
            </w: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Коммунальное обслуживание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Амбулаторно-поликлиническое</w:t>
            </w:r>
          </w:p>
          <w:p w:rsidR="00771EF0" w:rsidRDefault="00771EF0" w:rsidP="00321A7C">
            <w:pPr>
              <w:pStyle w:val="a8"/>
            </w:pPr>
            <w:r>
              <w:t>обслуживание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3.4.1</w:t>
            </w: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Религиозное использование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3.7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Обеспечение научной деятельности*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3.9</w:t>
            </w: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Обслуживание автотранспорта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4.9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rPr>
                <w:spacing w:val="4"/>
              </w:rPr>
              <w:t xml:space="preserve">Объекты торговли (торговые центры, торгово-­развлекательные центры (комплексы))       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4.2</w:t>
            </w: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придорожного сервиса***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4.9.1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Рынки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4.3</w:t>
            </w: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Склады****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6.9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"/>
        </w:trPr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Магазины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4.4</w:t>
            </w: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Банковская и страховая деятельность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4.5</w:t>
            </w: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Общественное питание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4.6</w:t>
            </w: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Гостиничное обслуживание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4.7</w:t>
            </w: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Развлечения**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4.8</w:t>
            </w: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Вспомогательные виды разрешенного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залы рекреации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общественные туалеты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пожарной охраны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отделения, участковые пункты полиции и пункты охраны общественного порядка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парковки перед объектами торговых, обслуживающих и коммерческих видов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подземные и встроенные в здания гаражи и автостоянки.</w:t>
            </w:r>
          </w:p>
        </w:tc>
      </w:tr>
    </w:tbl>
    <w:p w:rsidR="00771EF0" w:rsidRDefault="00771EF0" w:rsidP="00771EF0">
      <w:pPr>
        <w:pStyle w:val="a5"/>
      </w:pPr>
    </w:p>
    <w:p w:rsidR="00771EF0" w:rsidRDefault="00771EF0" w:rsidP="00771EF0">
      <w:pPr>
        <w:pStyle w:val="a6"/>
        <w:jc w:val="both"/>
      </w:pPr>
    </w:p>
    <w:p w:rsidR="00771EF0" w:rsidRDefault="00771EF0" w:rsidP="00771EF0">
      <w:pPr>
        <w:pStyle w:val="a6"/>
        <w:jc w:val="both"/>
      </w:pPr>
      <w:r>
        <w:t>* за исключением размещения объектов капитального строительства для проведения научной и селекционной работы, ведения сельского и лесного хозяйства для получения ценных с научной точки зрения образцов растительного и животного мира.</w:t>
      </w:r>
    </w:p>
    <w:p w:rsidR="00771EF0" w:rsidRDefault="00771EF0" w:rsidP="00771EF0">
      <w:pPr>
        <w:pStyle w:val="a6"/>
        <w:jc w:val="both"/>
      </w:pPr>
      <w:r>
        <w:t>** за исключением размещения игорных заведений, залов игровых автоматов, используемых для проведения азартных игр, и игровых столов, а также размещения гостиниц и заведе­ний общественного питания для посетителей игорных зон, допускаемых в игорных зонах.</w:t>
      </w:r>
    </w:p>
    <w:p w:rsidR="00771EF0" w:rsidRDefault="00771EF0" w:rsidP="00771EF0">
      <w:pPr>
        <w:pStyle w:val="a6"/>
        <w:jc w:val="both"/>
        <w:rPr>
          <w:spacing w:val="2"/>
        </w:rPr>
      </w:pPr>
      <w:r>
        <w:rPr>
          <w:spacing w:val="2"/>
        </w:rPr>
        <w:t>*** за исключением размещения зданий для организации общественного питания в каче­стве объектов придорожного сервиса, предоставления гостиничных услуг в качестве придо­рожного сервиса, размещения автомобильных моек и прачечных для автомобильных принад­лежностей, мастерских, предназначенных для ремонта и обслуживания автомобилей, и прочих объектов придорожного сервиса.</w:t>
      </w:r>
    </w:p>
    <w:p w:rsidR="00771EF0" w:rsidRDefault="00771EF0" w:rsidP="00771EF0">
      <w:pPr>
        <w:pStyle w:val="a6"/>
        <w:jc w:val="both"/>
      </w:pPr>
      <w:r>
        <w:t>**** при условии хранения грузов, не относящихся к опасным и оказывающим негативное влияние на окружающую среду обитания и здоровье человека.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Предельные параметры: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1. Минимальные и (или) максимальные размеры земельного участка, в том числе его площадь, установлены региональными нормативами градостроительного проектирования Астраханской области.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2. Минимальный отступ от зданий, строений, сооружений до границ земельных участков не установлен, однако размещение объектов капитального строительного строительства должно соответствовать требованиям пожарных и санитарных норм по отношению к объектам капитального строительства, расположенным на смежных земельных участках.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3. Предельное количество этажей и высота объектов капитального строительства не установлены.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4. Для объектов нежилого назначения: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а) процент застройки территории - не более 60% от площади земельного участка.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б) процент озеленения территории - не менее 15% от площади земельного участка.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lastRenderedPageBreak/>
        <w:t>в) коэффициент территории для хранения транспортных средств - не менее 0,20 от площади земельного участка;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5. Для объектов торгового назначения: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а) процент застройки территории - не более 40% от площади земельного участка.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б) процент озеленения территории - не менее 20% от площади земельного участка.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в) коэффициент территории для хранения транспортных средств - не менее 0,30 от площади земельного участка.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6. Организация подъездов и подходов выполняется с твердым покрытием, при этом тро­туары выполняются в одном уровне с бордюрным камнем, с устройством безбарьерных проездов и организацией съездов для маломобильных групп населения.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7. Допускается в рамках безопасности дорожного движения устройство не глухого леерного ограждения высотой не более 0,8 м, за исключением территории многоквартирных жи­лых домов.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8. Собственник или арендатор земельного участка обязан поддерживать в надлежащем виде озеленение и благоустройство прилегающей территории и кюветной части дороги (от границ земельного участка до проезжей части): содержание газонов, подъездных путей, кю­вета, разбивка клумб.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На территориях общего пользования запрещается размещение объектов вспомогатель­ного назначения и посадка огородных растений без получения разрешения, предусмотренного в соответствии с действующим законодательством.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Запрещается складирование на придомовой территории и территориях общего пользова­ния.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9. Ограничения использования земельных участков и объектов капитального строитель­ства указаны в статьях 34, 35 Правил.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10. Цветовые решения строящегося (реконструируемого) объекта капитального строительства, а также объемно-пространственные, архитектурно-стилистические характери­стики такого объекта должны соответствовать композиции и силуэту застройки истори­ческого поселения.</w:t>
      </w:r>
    </w:p>
    <w:p w:rsidR="00771EF0" w:rsidRDefault="00771EF0" w:rsidP="00771EF0">
      <w:pPr>
        <w:pStyle w:val="a5"/>
      </w:pPr>
      <w:r>
        <w:rPr>
          <w:b/>
          <w:bCs/>
        </w:rPr>
        <w:t>Ц-4. Зона обслуживания селитебных территорий.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77"/>
        <w:gridCol w:w="475"/>
        <w:gridCol w:w="2292"/>
        <w:gridCol w:w="398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Основные виды использования</w:t>
            </w:r>
          </w:p>
        </w:tc>
        <w:tc>
          <w:tcPr>
            <w:tcW w:w="2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Условно разрешенные виды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Среднеэтажная жилая застройка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2.5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Для индивидуального жилищного строительства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2.1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Многоэтажная жилая застройка (высотная застройка)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2.6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Религиозное использование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3.7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Блокированная жилая застройка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2.3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Ветеринарное обслуживание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3.10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гаражного назначения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2.7.1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торговли (торговые центры, торгово-развлекательные центры (комплексы))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4.2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Коммунальное обслуживание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Рынки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4.3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Социальное обслуживание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3.2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Обслуживание автотранспорта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4.9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Бытовое обслуживание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3.3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Амбулаторно-поликлиническое</w:t>
            </w:r>
          </w:p>
          <w:p w:rsidR="00771EF0" w:rsidRDefault="00771EF0" w:rsidP="00321A7C">
            <w:pPr>
              <w:pStyle w:val="a8"/>
            </w:pPr>
            <w:r>
              <w:t>обслуживание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3.4.1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Дошкольное, начальное и среднее общее образование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3.5.1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Деловое управление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4.1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Магазины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4.4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Банковская и страховая деятельность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4.5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Общественное питание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4.6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Гостиничное обслуживание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4.7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Развлечения*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4.8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Спорт**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5.1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Вспомогательные виды разрешенного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бани, сауны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площадки для выгула собак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общественные туалеты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пожарной охраны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благоустройство и озеленение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обустройство спортивных и детских площадок, площадок отдыха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парковки перед объектами деловых, культурных, обслуживающих и коммерческих видов использования</w:t>
            </w:r>
          </w:p>
        </w:tc>
      </w:tr>
    </w:tbl>
    <w:p w:rsidR="00771EF0" w:rsidRDefault="00771EF0" w:rsidP="00771EF0">
      <w:pPr>
        <w:pStyle w:val="a5"/>
      </w:pPr>
    </w:p>
    <w:p w:rsidR="00771EF0" w:rsidRDefault="00771EF0" w:rsidP="00771EF0">
      <w:pPr>
        <w:pStyle w:val="a5"/>
      </w:pPr>
    </w:p>
    <w:p w:rsidR="00771EF0" w:rsidRDefault="00771EF0" w:rsidP="00771EF0">
      <w:pPr>
        <w:pStyle w:val="a6"/>
        <w:jc w:val="both"/>
      </w:pPr>
      <w:r>
        <w:t>* за исключением размещения игорных заведений, залов игровых автоматов, используемых для проведения азартных игр, и игровых столов, а также размещения гостиниц и заведе­ний общественного питания для посетителей игорных зон, допускаемых в игорных зонах.</w:t>
      </w:r>
    </w:p>
    <w:p w:rsidR="00771EF0" w:rsidRDefault="00771EF0" w:rsidP="00771EF0">
      <w:pPr>
        <w:pStyle w:val="a6"/>
        <w:jc w:val="both"/>
      </w:pPr>
      <w:r>
        <w:t xml:space="preserve">** за исключением размещения бассейнов, устройства площадок для занятия спортом и физкультурой (беговые дорожки, спортивные сооружения, теннисные корты, поля для спор­тивной игры, автодромы, мотодромы, трамплины, трассы и спортивные стрельбища), в том </w:t>
      </w:r>
      <w:r>
        <w:lastRenderedPageBreak/>
        <w:t>числе водным (причалы и сооружения, необходимые для водных видов спорта и хранения соответствующего инвентаря); размещения спортивных баз и лагерей.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Предельные параметры: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1. Для объектов нежилого назначения: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а) минимальные и (или) максимальные размеры земельного участка, в том числе его площадь, установлены региональными нормативами градостроительного проектирования Астраханской области;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б) минимальный отступ от зданий, строений, сооружений до границ земельных участков не установлен, однако размещение объектов капитального строительного строительства должно соответствовать требованиям пожарных и санитарных норм по отношению к объектам капитального строительства, расположенным на смежных земельных участках;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в) предельное количество этажей и высота объектов капитального строительства не установлены;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г) процент застройки территории - не более 65% от площади земельного участка;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д) процент озеленения территории - не менее 20% от площади земельного участка;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е) коэффициент территории для хранения транспортных средств - не менее 0,20 от площади земельного участка;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ж) организация подъездов и подходов выполняется с твердым покрытием, при этом тротуары выполняются в одном уровне с бордюрным камнем, с устройством безбарьерных проездов и организацией съездов для маломобильных групп населения;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з) допускается в рамках безопасности дорожного движения устройство не глухого леерного ограждения высотой не более 0,8 м.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2. Для объектов жилого назначения: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а) минимальная и максимальная площади земельного участка для многоквартирной застройки не установлены;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б) минимальный отступ от зданий, строений, сооружений до границ земельных участков не установлен, однако размещение объектов капитального строительного строительства должно соответствовать требованиям пожарных и санитарных норм по отношению к объектам капитального строительства, расположенным на смежных земельных участках;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в) предельное количество этажей и предельная высота объектов капитального строи­тельства не установлены;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г) процент застройки территории - не более 65% от площади земельного участка;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д) процент озеленения территории - не менее 20% от площади земельного участка;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е) коэффициент машино-мест - не менее 1,0 от количества квартир;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ж) разрешенные и условно разрешенные объекты социального, коммунального, админи­стративного и иного назначения могут размещаться на нижних этажах или пристраивать­ся к ним в случае, если они имеют обособленный от жилой (дворовой) территории вход для посетителей, подъезд и площадку для организации парковок для временного пребывания ав­тотранспорта из расчета 1 стояночное место на 100 кв. м общей площади такого объекта;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з) запрещается огораживать территории многоквартирной застройки, блокировать подъезды к домам, а также размещать ограждающие устройства для закрепления парковок.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3. Для объектов индивидуального жилищного строительства: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а) минимальная площадь земельного участка - 400 кв. м;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б) максимальная площадь новых земельных участков - 800 кв. м;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в) минимальное расстояние от границ землевладения до строений, а также между строениями: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  <w:spacing w:val="2"/>
        </w:rPr>
        <w:t>- от границ соседнего участка до: основного строения - 3 м; хозяйственных и прочих строений - 1 м; открытой стоянки - 1 м; отдельно стоящего гаража - 1 м;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- от основных строений до отдельно стоящих хозяйственных и прочих строений - в со­ответствии с требованиями СНиП 2.07.01-89*, СанПиН 42-128-4690-88 «Санитарными пра­вилами содержания территорий населенных мест»;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г) высота зданий: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- для всех основных строений количество надземных этажей - до двух с возможным ис­пользованием (дополнительно) мансардного этажа и высота от уровня земли: до верха плос­кой кровли - не более 9,6 м; до конька скатной кровли - не более 13,6 м;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- для всех вспомогательных строений высота от уровня земли: до верха плоской кровли - не более 4 м; до конька скатной кровли - не более 7 м;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- как исключение: шпили, башни, флагштоки - без ограничения;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д) процент застройки территории - не более 65% от площади земельного участка;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е) вид ограждения и его высота должны быть единообразными как минимум на протя­жении одного квартала;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ж) во встроенных или пристроенных к индивидуальному жилому дому помещениях обще­ственного назначения не допускается размещать объекты, относящиеся к опасным и (или) оказывающим негативное влияние на окружающую среду обитания и здоровье человека.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4. Собственник или арендатор земельного участка обязан поддерживать в надлежащем виде озеленение и благоустройство прилегающей территории и кюветной части дороги (от границ земельного участка до проезжей части): содержание газонов, подъездных путей, кю­вета, разбивка клумб.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На территориях общего пользования запрещается размещение объектов вспомогатель­ного назначения и посадка огородных растений без получения разрешения, предусмотренного в соответствии с действующим законодательством.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Запрещается складирование на придомовой территории и территориях общего пользова­ния.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5. Ограничения использования земельных участков и объектов капитального строитель­ства указаны в статьях 34, 35 Правил.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6. Цветовые решения строящегося (реконструируемого) объекта капитального строи­тельства, а также объемно-пространственные, архитектурно-стилистические характери­стики такого объекта должны соответствовать композиции и силуэту застройки истори­ческого поселения.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7. Расчетные показатели минимально допустимого уровня обеспеченности территории объектами коммунальной, транспортной, социальной инфраструктур и расчетные показа­тели максимально допустимого уровня территориальной доступности указанных объектов для населения в границах территорий, отображенных </w:t>
      </w:r>
      <w:r>
        <w:rPr>
          <w:i/>
          <w:iCs/>
        </w:rPr>
        <w:lastRenderedPageBreak/>
        <w:t>на карте деятельности по комплекс­ному и устойчивому развитию территории (приложение 4), указаны в документации (кон­цепции) по обеспечению комплексного и устойчивого развития территории муниципального образования «Город Астрахань».</w:t>
      </w:r>
    </w:p>
    <w:p w:rsidR="00771EF0" w:rsidRDefault="00771EF0" w:rsidP="00771EF0">
      <w:pPr>
        <w:pStyle w:val="a5"/>
        <w:rPr>
          <w:b/>
          <w:bCs/>
        </w:rPr>
      </w:pPr>
      <w:r>
        <w:rPr>
          <w:b/>
          <w:bCs/>
        </w:rPr>
        <w:t>Ц-5. Зона обслуживания неселитебных территорий.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92"/>
        <w:gridCol w:w="476"/>
        <w:gridCol w:w="2839"/>
        <w:gridCol w:w="444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Основные виды использования</w:t>
            </w:r>
          </w:p>
        </w:tc>
        <w:tc>
          <w:tcPr>
            <w:tcW w:w="3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Условно разрешенные виды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</w:tr>
    </w:tbl>
    <w:p w:rsidR="00771EF0" w:rsidRDefault="00771EF0" w:rsidP="00771EF0">
      <w:pPr>
        <w:pStyle w:val="a5"/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81"/>
        <w:gridCol w:w="510"/>
        <w:gridCol w:w="2798"/>
        <w:gridCol w:w="443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Коммунальное обслуживание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Обслуживание автотранспорта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4.9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Бытовое обслуживание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3.3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придорожного сервиса***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4.9.1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Амбулаторно-поликлиническое обслуживание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3.4.1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Общественное управление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3.8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Ветеринарное обслуживание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3.10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Деловое управление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4.1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торговли (торговые центры, торгово­развлекательные центры (комплексы)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4.2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Рынки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4.3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771EF0" w:rsidRDefault="00771EF0" w:rsidP="00771EF0">
      <w:pPr>
        <w:pStyle w:val="a5"/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88"/>
        <w:gridCol w:w="476"/>
        <w:gridCol w:w="2811"/>
        <w:gridCol w:w="465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Магазины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4.4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Банковская и страховая деятельность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4.5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Общественное питание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4.6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Гостиничное обслуживание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4.7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Спорт*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5.1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Склады**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6.9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Вспомогательные виды разрешенного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встроенные в здания гаражи и автостоянки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общественные туалеты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пожарной охраны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парковки перед объектами делового, культурного, обслуживающего и коммерческого видов использования</w:t>
            </w:r>
          </w:p>
        </w:tc>
      </w:tr>
    </w:tbl>
    <w:p w:rsidR="00771EF0" w:rsidRDefault="00771EF0" w:rsidP="00771EF0">
      <w:pPr>
        <w:pStyle w:val="a5"/>
      </w:pPr>
    </w:p>
    <w:p w:rsidR="00771EF0" w:rsidRDefault="00771EF0" w:rsidP="00771EF0">
      <w:pPr>
        <w:pStyle w:val="a5"/>
      </w:pPr>
    </w:p>
    <w:p w:rsidR="00771EF0" w:rsidRDefault="00771EF0" w:rsidP="00771EF0">
      <w:pPr>
        <w:pStyle w:val="a6"/>
        <w:jc w:val="both"/>
      </w:pPr>
      <w:r>
        <w:t>* за исключением размещения бассейнов, устройства площадок для занятия спортом и физкультурой (беговые дорожки, спортивные сооружения, теннисные корты, поля для спор­тивной игры, автодромы, мотодромы, трамплины, трассы и спортивные стрельбища), в том числе водным (причалы и сооружения, необходимые для водных видов спорта и хранения соответствующего инвентаря); размещения спортивных баз и лагерей.</w:t>
      </w:r>
    </w:p>
    <w:p w:rsidR="00771EF0" w:rsidRDefault="00771EF0" w:rsidP="00771EF0">
      <w:pPr>
        <w:pStyle w:val="a6"/>
        <w:jc w:val="both"/>
      </w:pPr>
      <w:r>
        <w:t>** при условии хранения грузов, не относящихся к опасным и оказывающим негативное влияние на окружающую среду обитания и здоровье человека.</w:t>
      </w:r>
    </w:p>
    <w:p w:rsidR="00771EF0" w:rsidRDefault="00771EF0" w:rsidP="00771EF0">
      <w:pPr>
        <w:pStyle w:val="a6"/>
        <w:jc w:val="both"/>
      </w:pPr>
      <w:r>
        <w:t>*** за исключением размещения зданий для организации общественного питания в каче­стве объектов придорожного сервиса, предоставления гостиничных услуг в качестве придо­рожного сервиса, размещения автомобильных моек и прачечных для автомобильных принад­лежностей, мастерских, предназначенных для ремонта и обслуживания автомобилей, и прочих объектов придорожного сервиса.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Предельные параметры: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1. Минимальные и (или) максимальные размеры земельного участка, в том числе его площадь, установлены региональными нормативами градостроительного проектирования Астраханской области.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2. Минимальный отступ от зданий, строений, сооружений до границ земельных участков не установлен, однако размещение объектов капитального строительного строительства долото соответствовать требованиям пожарных и санитарных норм по отношению к объек­там капитального строительства, расположенным на смежных земельных участках.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3. Предельное количество этажей и высота объектов капитального строительства не установлены.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4. Для объектов нежилого назначения: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а) процент застройки территории - не более 60% от площади земельного участка;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б) процент озеленения территории - не менее 15% от площади земельного участка,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в) коэффициент территории для хранения транспортных средств - не менее 0,20 от площади земельного участка.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5. Для объектов торгового назначения: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а) процент застройки территории - не более 40% от площади земельного участка;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б) процент озеленения территории - не менее 20% от площади земельного участка;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в) коэффициент территории для хранения транспортных средств - не менее 0,30 от площади земельного участка.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6. Организация подъездов и подходов выполняется с твердым покрытием, при этом тро­туары выполняются в одном уровне с бордюрным камнем, с устройством безбарьерных проездов и организацией съездов для маломобильных групп населения.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7. Допускается в рамках безопасности дорожного движения устройство не глухого леерного ограждения высотой не более 0,8 м, за исключением территории многоквартирных жилых домов.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lastRenderedPageBreak/>
        <w:t xml:space="preserve">8. Собственник или арендатор земельного участка обязан поддерживать в надлежащем виде озеленение и благоустройство прилегающей территории и кюветной части дороги (от границ земельного участка до проезжей части): содержание газонов, подъездных путей, кю­вета, разбивка клумб.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На территориях общего пользования запрещается размещение объектов вспомогатель­ного назначения и посадка огородных растений без получения разрешения, предусмотренного в соответствии с действующим законодательством.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Запрещается складирование на придомовой территории и территориях общего пользования.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9. Ограничения использования земельных участков и объектов капитального строитель­ства указаны в статьях 34, 35 Правил.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10. Цветовые решения строящегося (реконструируемого) объекта капитального строи­тельства, а также объемно-пространственные, архитектурно-стилистические характери­стики такого объекта должны соответствовать композиции и силуэту застройки истори­ческого поселения.</w:t>
      </w:r>
    </w:p>
    <w:p w:rsidR="00771EF0" w:rsidRDefault="00771EF0" w:rsidP="00771EF0">
      <w:pPr>
        <w:pStyle w:val="a5"/>
        <w:rPr>
          <w:b/>
          <w:bCs/>
        </w:rPr>
      </w:pPr>
      <w:r>
        <w:rPr>
          <w:b/>
          <w:bCs/>
        </w:rPr>
        <w:t>Ц-6. Зона учреждений здравоохранения.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92"/>
        <w:gridCol w:w="476"/>
        <w:gridCol w:w="2839"/>
        <w:gridCol w:w="444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Основные виды использования</w:t>
            </w:r>
          </w:p>
        </w:tc>
        <w:tc>
          <w:tcPr>
            <w:tcW w:w="3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Условно разрешенные виды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</w:tr>
    </w:tbl>
    <w:p w:rsidR="00771EF0" w:rsidRDefault="00771EF0" w:rsidP="00771EF0">
      <w:pPr>
        <w:pStyle w:val="a5"/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88"/>
        <w:gridCol w:w="492"/>
        <w:gridCol w:w="2795"/>
        <w:gridCol w:w="465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Коммунальное обслуживание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Среднеэтажная жилая застройка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2.5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Социальное обслуживание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3.2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Религиозное использование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3.7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Амбулаторно-поликлиническое</w:t>
            </w:r>
          </w:p>
          <w:p w:rsidR="00771EF0" w:rsidRDefault="00771EF0" w:rsidP="00321A7C">
            <w:pPr>
              <w:pStyle w:val="a8"/>
            </w:pPr>
            <w:r>
              <w:t>обслуживание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3.4.1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Деловое управление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Стационарное медицинское обслуживание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3.4.2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Спорт**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5.1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Обеспечение научной деятельности*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3.9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Магазины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4.4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Вспомогательные виды разрешенного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общественные туалеты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пожарной охраны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отдельно стоящие или встроенные в здания гаражи для служебного автотранспорта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парковки перед объектами оздоровительных, обслуживающих и коммерческих видов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обустройство спортивных площадок и площадок отдыха</w:t>
            </w:r>
          </w:p>
        </w:tc>
      </w:tr>
    </w:tbl>
    <w:p w:rsidR="00771EF0" w:rsidRDefault="00771EF0" w:rsidP="00771EF0">
      <w:pPr>
        <w:pStyle w:val="a5"/>
      </w:pPr>
    </w:p>
    <w:p w:rsidR="00771EF0" w:rsidRDefault="00771EF0" w:rsidP="00771EF0">
      <w:pPr>
        <w:pStyle w:val="a5"/>
      </w:pPr>
    </w:p>
    <w:p w:rsidR="00771EF0" w:rsidRDefault="00771EF0" w:rsidP="00771EF0">
      <w:pPr>
        <w:pStyle w:val="a6"/>
        <w:jc w:val="both"/>
      </w:pPr>
      <w:r>
        <w:t>* за исключением размещения объектов капитального строительства для проведения научной и селекционной работы, ведения сельского и лесного хозяйства для получения ценных с научной точки зрения образцов растительного и животного мира.</w:t>
      </w:r>
    </w:p>
    <w:p w:rsidR="00771EF0" w:rsidRDefault="00771EF0" w:rsidP="00771EF0">
      <w:pPr>
        <w:pStyle w:val="a6"/>
        <w:jc w:val="both"/>
      </w:pPr>
      <w:r>
        <w:t>** за исключением устройства площадок для занятия спортом и физкультурой (беговые дорожки, спортивные сооружения, теннисные корты, поля для спортивной игры, автодро­мы, мотодромы, трамплины, трассы и спортивные стрельбища), в том числе водным (при­чалы и сооружения, необходимые для водных видов спорта и хранения соответствующего инвентаря); размещения спортивных баз и лагерей.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Предельные параметры: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1. Минимальные и (или) максимальные размеры земельного участка, в том числе его площадь, установлены региональными нормативами градостроительного проектирования Астраханской области.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2. Минимальное расстояние между лечебными корпусами и проезжей частью скорост­ных и магистральных улиц непрерывного движения - 50 м; красной линией застройки - 25 м. Минимальный отступ от иных зданий, строений, сооружений до границ земельных участков не установлен, однако размещение объектов капитального строительного строительства должно соответствовать требованиям пожарных и санитарных норм по отношению к объектам капитального строительства, расположенным на смежных земельных участках.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3. Высота зданий: для всех основных строений количество наземных этажей - до 9; вы­сота от уровня земли до верха кровли - не более 36 м.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4. Процент застройки территории - не более 40% от площади земельного участка.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5. Процент озеленения территории - не менее 45% от площади земельного участка.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6. Коэффициент территории для хранения транспортных средств - не менее 0,10 от площади земельного участка.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7. Организация подъездов и подходов выполняется с твердым покрытием, при этом тро­туары выполняются в одном уровне с бордюрным камнем, с устройством безбарьерных проездов и организацией съездов для маломобильных групп населения.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8. Собственник или арендатор земельного участка обязан поддерживать в надлежащем виде озеленение и благоустройство прилегающей территории и кюветной части дороги (от границ земельного участка до проезжей части): содержание газонов, подъездных путей, кю­вета, разбивка клумб.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На территориях общего пользования запрещается размещение объектов вспомогатель­ного назначения и посадка огородных растений без получения разрешения, предусмотренного в соответствии с действующим законодательством.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Запрещается складирование на придомовой территории и территориях общего пользования.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9. Ограничения использования земельных участков и объектов капитального строитель­ства указаны в статьях 34, 35 Правил.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10. Цветовые решения строящегося (реконструируемого) объекта капитального строительства, а также объемно-пространственные, архитектурно-стилистические характеристики такого объекта должны соответствовать композиции и силуэту застройки исторического поселения.</w:t>
      </w:r>
    </w:p>
    <w:p w:rsidR="00771EF0" w:rsidRDefault="00771EF0" w:rsidP="00771EF0">
      <w:pPr>
        <w:pStyle w:val="a5"/>
      </w:pPr>
      <w:r>
        <w:rPr>
          <w:b/>
          <w:bCs/>
        </w:rPr>
        <w:t>Ц-7. Зона высших, средних специальных учебных заведений и научных комплексов.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5"/>
        <w:gridCol w:w="452"/>
        <w:gridCol w:w="2802"/>
        <w:gridCol w:w="397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Основные виды использования</w:t>
            </w:r>
          </w:p>
        </w:tc>
        <w:tc>
          <w:tcPr>
            <w:tcW w:w="3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Условно разрешенные виды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Коммунальное обслуживание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Бытовое обслуживание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3.3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lastRenderedPageBreak/>
              <w:t>Социальное обслуживание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3.2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Религиозное использование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3.7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Дошкольное, начальное и среднее общее образование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3.5.1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Амбулаторно-поликлиническое</w:t>
            </w:r>
          </w:p>
          <w:p w:rsidR="00771EF0" w:rsidRDefault="00771EF0" w:rsidP="00321A7C">
            <w:pPr>
              <w:pStyle w:val="a8"/>
            </w:pPr>
            <w:r>
              <w:t>обслуживание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3.4.1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Среднее и высшее профессиональное образование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3.5.2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Обслуживание автотранспорта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4.9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Культурное развитие*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3.6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Обеспечение научной деятельности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3.9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Магазины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4.4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Общественное питание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4.6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Гостиничное обслуживание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4.7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Развлечения**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4.8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Спорт***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5.1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Вспомогательные виды разрешенного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отделения связи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почтовые отделения, телефонные и телеграфные станции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парковки перед объектами образования и обслуживания населения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спортивные площадки, стадионы, теннисные корты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общественные туалеты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пожарной охраны</w:t>
            </w:r>
          </w:p>
        </w:tc>
      </w:tr>
    </w:tbl>
    <w:p w:rsidR="00771EF0" w:rsidRDefault="00771EF0" w:rsidP="00771EF0">
      <w:pPr>
        <w:pStyle w:val="a5"/>
      </w:pPr>
    </w:p>
    <w:p w:rsidR="00771EF0" w:rsidRDefault="00771EF0" w:rsidP="00771EF0">
      <w:pPr>
        <w:pStyle w:val="a5"/>
      </w:pPr>
    </w:p>
    <w:p w:rsidR="00771EF0" w:rsidRDefault="00771EF0" w:rsidP="00771EF0">
      <w:pPr>
        <w:pStyle w:val="a6"/>
        <w:jc w:val="both"/>
      </w:pPr>
      <w:r>
        <w:t xml:space="preserve">* за исключением размещения зданий и сооружений для размещения цирков, зверинцев, зоопарков, океанариумов. </w:t>
      </w:r>
    </w:p>
    <w:p w:rsidR="00771EF0" w:rsidRDefault="00771EF0" w:rsidP="00771EF0">
      <w:pPr>
        <w:pStyle w:val="a6"/>
        <w:jc w:val="both"/>
      </w:pPr>
      <w:r>
        <w:t>** за исключением размещения игорных заведений, залов игровых автоматов, используемых для проведения азартных игр, и игровых столов, а также размещения гостиниц и заведе­ний общественного питания для посетителей игорных зон, допускаемых в игорных зонах.</w:t>
      </w:r>
    </w:p>
    <w:p w:rsidR="00771EF0" w:rsidRDefault="00771EF0" w:rsidP="00771EF0">
      <w:pPr>
        <w:pStyle w:val="a6"/>
        <w:jc w:val="both"/>
      </w:pPr>
      <w:r>
        <w:t>*** за исключением устройства площадок для занятия водным спортом (причалы и соо­ружения, необходимые для водных видов спорта и хранения соответствующего инвентаря); размещения спортивных баз и лагерей.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Предельные параметры: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1. Минимальные и (или) максимальные размеры земельного участка, в том числе его площадь, установлены региональными нормативами градостроительного проектирования Астраханской области.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2. Минимальное расстояние между учебными корпусами и проезжей частью скорост­ных и магистральных улиц непрерывного движения - 50 м; красной линией застройки - 25 м. Минимальный отступ от иных зданий, строений, сооружений до границ земельных участков не установлен, однако размещение объектов капитального строительного строительства должно соответствовать требованиям пожарных и санитарных норм по отношению к объектам капитального строительства, расположенным на смежных земельных участках.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3. Высота зданий: для всех основных строений количество наземных этажей - до 9; вы­сота от уровня земли до верха кровли - не более 36 м.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4. Процент застройки территории - не более 40% от площади земельного участка.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5. Процент озеленения территории - не менее 45% от площади земельного участка.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6. Коэффициент территории для хранения транспортных средств - не менее 0,10 от площади земельного участка.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7. Организация подъездов и подходов выполняется с твердым покрытием, при этом тро­туары выполняются в одном уровне с бордюрным камнем, с устройством безбарьерных проездов и организацией съездов для маломобильных групп населения.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8. Собственник или арендатор земельного участка обязан поддерживать в надлежащем виде озеленение и благоустройство прилегающей территории и кюветной части дороги (от границ земельного участка до проезжей части): содержание газонов, подъездных путей, кю­вета, разбивка клумб.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На территориях общего пользования запрещается размещение объектов вспомогатель­ного назначения и посадка огородных растений без получения разрешения, предусмотренного в соответствии с действующим законодательством.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Запрещается складирование на придомовой территории и территориях общего пользования.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9. Ограничения использования земельных участков и объектов капитального строитель­ства указаны в статьях 34, 35 Правил.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10. Цветовые решения строящегося (реконструируемого) объекта капитального строительства, а также объемно-пространственные, архитектурно-стилистические характеристики такого объекта должны соответствовать композиции и силуэту застройки исторического поселения.</w:t>
      </w:r>
    </w:p>
    <w:p w:rsidR="00771EF0" w:rsidRDefault="00771EF0" w:rsidP="00771EF0">
      <w:pPr>
        <w:pStyle w:val="a5"/>
      </w:pPr>
      <w:r>
        <w:rPr>
          <w:b/>
          <w:bCs/>
        </w:rPr>
        <w:t>Ц-8. Зона спортивных и спортивно-зрелищных сооружений.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88"/>
        <w:gridCol w:w="465"/>
        <w:gridCol w:w="2840"/>
        <w:gridCol w:w="438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Основные виды использования</w:t>
            </w:r>
          </w:p>
        </w:tc>
        <w:tc>
          <w:tcPr>
            <w:tcW w:w="3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Условно разрешенные виды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Бытовое обслуживание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3.3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Коммунальное обслуживание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Среднее и высшее профессиональное образование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3.5.2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Амбулаторно-поликлиническое</w:t>
            </w:r>
          </w:p>
          <w:p w:rsidR="00771EF0" w:rsidRDefault="00771EF0" w:rsidP="00321A7C">
            <w:pPr>
              <w:pStyle w:val="a8"/>
            </w:pPr>
            <w:r>
              <w:t>обслуживание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3.4.1</w:t>
            </w:r>
          </w:p>
        </w:tc>
      </w:tr>
    </w:tbl>
    <w:p w:rsidR="00771EF0" w:rsidRDefault="00771EF0" w:rsidP="00771EF0">
      <w:pPr>
        <w:pStyle w:val="a5"/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88"/>
        <w:gridCol w:w="464"/>
        <w:gridCol w:w="2834"/>
        <w:gridCol w:w="454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Общественное питание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4.6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Магазины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4.4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Развлечения*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4.8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Обслуживание автотранспорта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4.9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lastRenderedPageBreak/>
              <w:t>Спорт**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5.1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Вспомогательные виды разрешенного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телевизионные и радиостудии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отделения связи, почтовые отделения, телефонные и телеграфные станции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отделения, участковые пункты милиции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парковки перед объектами спортивно-зрелищных, обслуживающих и коммерческих видов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пожарной охраны</w:t>
            </w:r>
          </w:p>
        </w:tc>
      </w:tr>
    </w:tbl>
    <w:p w:rsidR="00771EF0" w:rsidRDefault="00771EF0" w:rsidP="00771EF0">
      <w:pPr>
        <w:pStyle w:val="a7"/>
        <w:rPr>
          <w:sz w:val="18"/>
          <w:szCs w:val="18"/>
        </w:rPr>
      </w:pPr>
    </w:p>
    <w:p w:rsidR="00771EF0" w:rsidRDefault="00771EF0" w:rsidP="00771EF0">
      <w:pPr>
        <w:pStyle w:val="a5"/>
      </w:pPr>
    </w:p>
    <w:p w:rsidR="00771EF0" w:rsidRDefault="00771EF0" w:rsidP="00771EF0">
      <w:pPr>
        <w:pStyle w:val="a6"/>
        <w:jc w:val="both"/>
      </w:pPr>
      <w:r>
        <w:t>* за исключением размещения игорных заведений, залов игровых автоматов, используемых для проведения азартных игр, и игровых столов, а также размещения гостиниц и заведе­ний общественного питания для посетителей игорных зон, допускаемых в игорных зонах.</w:t>
      </w:r>
    </w:p>
    <w:p w:rsidR="00771EF0" w:rsidRDefault="00771EF0" w:rsidP="00771EF0">
      <w:pPr>
        <w:pStyle w:val="a6"/>
        <w:jc w:val="both"/>
      </w:pPr>
      <w:r>
        <w:t>** за исключением размещения спортивных баз и лагерей.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Предельные параметры: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1. Минимальные и (или) максимальные размеры земельного участка, в том числе его площадь, установлены региональными нормативами градостроительного проектирования Астраханской области.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2. Минимальное расстояние между учебными корпусами и проезжей частью скорост­ных и магистральных улиц непрерывного движения - 50 м; красной линией застройки - 25 м. Минимальный отступ от иных зданий, строений, сооружений до границ земельных участков не установлен, однако размещение объектов капитального строительного строительства должно соответствовать требованиям пожарных и санитарных норм по отношению к объектам капитального строительства, расположенным на смежных земельных участках.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3. Предельное количество этажей и высота объектов капитального строительства не установлены.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4. Процент застройки территории - не более 60% от площади земельного участка.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5. Процент озеленения территории - не менее 20% от площади земельного участка.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6. Коэффициент территории для хранения транспортных средств - не менее 0,15 от площади земельного участка.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7. Организация подъездов и подходов выполняется с твердым покрытием, при этом тро­туары выполняются в одном уровне с бордюрным камнем, с устройством безбарьерных проездов и организацией съездов для маломобильных групп населения.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8. Собственник или арендатор земельного участка обязан поддерживать в надлежащем виде озеленение и благоустройство прилегающей территории и кюветной части дороги (от границ земельного участка до проезжей части): содержание газонов, подъездных путей, кю­вета, разбивка клумб.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На территориях общего пользования запрещается размещение объектов вспомогатель­ного назначения и посадка огородных растений без получения разрешения, предусмотренного в соответствии с действующим законодательством.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Запрещается складирование на придомовой территории и территориях общего пользова­ния.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9. Ограничения использования земельных участков и объектов капитального строитель­ства указаны в статьях 34, 35 Правил.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10. Цветовые решения строящегося (реконструируемого) объекта капитального строительства, а также объемно-пространственные, архитектурно-стилистические характеристики такого объекта должны соответствовать композиции и силуэту застройки исторического поселения.</w:t>
      </w:r>
    </w:p>
    <w:p w:rsidR="00771EF0" w:rsidRDefault="00771EF0" w:rsidP="00771EF0">
      <w:pPr>
        <w:pStyle w:val="a5"/>
      </w:pPr>
      <w:r>
        <w:rPr>
          <w:b/>
          <w:bCs/>
        </w:rPr>
        <w:t>Ц-9. Зона культовых сооружений.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11"/>
        <w:gridCol w:w="328"/>
        <w:gridCol w:w="2427"/>
        <w:gridCol w:w="874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Основные виды использования</w:t>
            </w:r>
          </w:p>
        </w:tc>
        <w:tc>
          <w:tcPr>
            <w:tcW w:w="33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Условно разрешенные виды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  <w:tc>
          <w:tcPr>
            <w:tcW w:w="2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Коммунальное обслуживание</w:t>
            </w:r>
          </w:p>
        </w:tc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</w:t>
            </w:r>
          </w:p>
        </w:tc>
        <w:tc>
          <w:tcPr>
            <w:tcW w:w="2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Гостиничное обслуживание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4.7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Религиозное использование</w:t>
            </w:r>
          </w:p>
        </w:tc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3.7</w:t>
            </w:r>
          </w:p>
        </w:tc>
        <w:tc>
          <w:tcPr>
            <w:tcW w:w="2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Вспомогательные виды разрешенного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общественные туалеты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пожарной охраны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парковки перед объектами обслуживания населения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хозяйственные корпуса</w:t>
            </w:r>
          </w:p>
        </w:tc>
      </w:tr>
    </w:tbl>
    <w:p w:rsidR="00771EF0" w:rsidRDefault="00771EF0" w:rsidP="00771EF0">
      <w:pPr>
        <w:pStyle w:val="a7"/>
        <w:rPr>
          <w:sz w:val="18"/>
          <w:szCs w:val="18"/>
        </w:rPr>
      </w:pPr>
    </w:p>
    <w:p w:rsidR="00771EF0" w:rsidRDefault="00771EF0" w:rsidP="00771EF0">
      <w:pPr>
        <w:pStyle w:val="a5"/>
      </w:pP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Предельные параметры: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1. Минимальные и (или) максимальные размеры земельного участка, в том числе его площадь, установлены региональными нормативами градостроительного проектирования Астраханской области.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2. Минимальное расстояние между учебными корпусами и проезжей частью скорост­ных и магистральных улиц непрерывного движения - 50 м; красной линией застройки - 25 м. Минимальный отступ от иных зданий, строений, сооружений до границ земельных участков не установлен, однако размещение объектов капитального строительного строительства должно соответствовать требованиям пожарных и санитарных норм по отношению к объектам капитального строительства, расположенным на смежных земельных участках.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3. Предельное количество этажей и высота объектов капитального строительства не установлены.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4. Процент застройки территории - не более 60% от площади земельного участка.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5. Процент озеленения территории - не менее 20% от площади земельного участка.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6. Коэффициент территории для хранения транспортных средств - не менее 0,20 от площади земельного участка.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7. Организация подъездов и подходов выполняется с твердым покрытием, при этом тротуары выполняются в одном уровне с бордюрным камнем, с устройством безбарьерных проездов и организацией съездов для маломобильных групп населения.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lastRenderedPageBreak/>
        <w:t>8. Собственник или арендатор земельного участка обязан поддерживать в надлежащем виде озеленение и благоустройство прилегающей территории и кюветной части дороги (от границ земельного участка до проезжей части): содержание газонов, подъездных путей, кювета, разбивка клумб.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На территориях общего пользования запрещается размещение объектов вспомогательного назначения и посадка огородных растений без получения разрешения, предусмотренного в соответствии с действующим законодательством.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Запрещается складирование на придомовой территории и территориях общего пользования.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9. Ограничения использования земельных участков и объектов капитального строитель­ства указаны в статьях 34, 35 Правил.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10. Цветовые решения строящегося (реконструируемого) объекта капитального строительства, а также объемно-пространственные, архитектурно-стилистические характеристики такого объекта должны соответствовать композиции и силуэту застройки исторического поселения.</w:t>
      </w:r>
    </w:p>
    <w:p w:rsidR="00771EF0" w:rsidRDefault="00771EF0" w:rsidP="00771EF0">
      <w:pPr>
        <w:pStyle w:val="a5"/>
      </w:pPr>
      <w:r>
        <w:rPr>
          <w:b/>
          <w:bCs/>
        </w:rPr>
        <w:t>Ц-10. Зона многофункционального использования территорий.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18"/>
        <w:gridCol w:w="648"/>
        <w:gridCol w:w="3139"/>
        <w:gridCol w:w="449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Основные виды использования</w:t>
            </w:r>
          </w:p>
        </w:tc>
        <w:tc>
          <w:tcPr>
            <w:tcW w:w="35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Условно разрешенные виды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Среднеэтажная жилая застройка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2.5</w:t>
            </w:r>
          </w:p>
        </w:tc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Бытовое обслуживание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3.3</w:t>
            </w:r>
          </w:p>
        </w:tc>
      </w:tr>
    </w:tbl>
    <w:p w:rsidR="00771EF0" w:rsidRDefault="00771EF0" w:rsidP="00771EF0">
      <w:pPr>
        <w:pStyle w:val="a5"/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18"/>
        <w:gridCol w:w="643"/>
        <w:gridCol w:w="3060"/>
        <w:gridCol w:w="470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Многоэтажная жилая застройка (высотная застройка)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2.6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Религиозное использование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3.7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Коммунальное обслуживание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Обслуживание автотранспорта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4.9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Социальное обслуживание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3.2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придорожного сервиса****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4.9.1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Амбулаторно-поликлиническое обслуживание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3.4.1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Обеспечение научной деятельности*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3.9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Деловое управление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4.1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торговли (торговые центры, торгово­-развлекательные центры (комплексы))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4.2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Магазины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4.4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Общественное питание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4.6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Гостиничное обслуживание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4.7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Развлечения**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4.8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Спорт***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5.1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1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Вспомогательные виды разрешенного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1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общественные туалеты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1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пожарной охраны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1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парковки, автостоянки перед объектами деловых, культурных, обслуживающих и коммерческих видов использования</w:t>
            </w:r>
          </w:p>
        </w:tc>
      </w:tr>
    </w:tbl>
    <w:p w:rsidR="00771EF0" w:rsidRDefault="00771EF0" w:rsidP="00771EF0">
      <w:pPr>
        <w:pStyle w:val="a5"/>
      </w:pPr>
    </w:p>
    <w:p w:rsidR="00771EF0" w:rsidRDefault="00771EF0" w:rsidP="00771EF0">
      <w:pPr>
        <w:pStyle w:val="a5"/>
      </w:pPr>
    </w:p>
    <w:p w:rsidR="00771EF0" w:rsidRDefault="00771EF0" w:rsidP="00771EF0">
      <w:pPr>
        <w:pStyle w:val="a6"/>
        <w:jc w:val="both"/>
      </w:pPr>
      <w:r>
        <w:t>* за исключением размещения объектов капитального строительства для проведения научной и селекционной работы, ведения сельского и лесного хозяйства для получения ценных с научной точки зрения образцов растительного и животного мира.</w:t>
      </w:r>
    </w:p>
    <w:p w:rsidR="00771EF0" w:rsidRDefault="00771EF0" w:rsidP="00771EF0">
      <w:pPr>
        <w:pStyle w:val="a6"/>
        <w:jc w:val="both"/>
      </w:pPr>
      <w:r>
        <w:t>** за исключением размещения игорных заведений, залов игровых автоматов, используемых для проведения азартных игр, и игровых столов, а также размещения гостиниц и заведе­ний общественного питания для посетителей игорных зон, допускаемых в игорных зонах.</w:t>
      </w:r>
    </w:p>
    <w:p w:rsidR="00771EF0" w:rsidRDefault="00771EF0" w:rsidP="00771EF0">
      <w:pPr>
        <w:pStyle w:val="a6"/>
        <w:jc w:val="both"/>
      </w:pPr>
      <w:r>
        <w:t>*** за исключением устройства площадок для занятия спортом и физкультурой (бего­вые дорожки, спортивные сооружения, теннисные корты, поля для спортивной игры, авто­дромы, мотодромы, трамплины, трассы и спортивные стрельбища), в том числе водным (причалы и сооружения, необходимые для водных видов спорта и хранения соответствующе­го инвентаря); размещения спортивных баз и лагерей.</w:t>
      </w:r>
    </w:p>
    <w:p w:rsidR="00771EF0" w:rsidRDefault="00771EF0" w:rsidP="00771EF0">
      <w:pPr>
        <w:pStyle w:val="a6"/>
        <w:jc w:val="both"/>
      </w:pPr>
      <w:r>
        <w:t>**** за исключением размещения магазинов сопутствующей торговли, зданий для орга­низации общественного питания в качестве объектов придорожного сервиса; предоставления гостиничных услуг в качестве придорожного сервиса.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Предельные параметры: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1. Для объектов нежилого назначения: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а) минимальные и (или) максимальные размеры земельного участка, в том числе его площадь, установлены региональными нормативами градостроительного проектирования Астраханской области;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б) минимальный отступ от зданий, строений, сооружений до границ земельных участков не установлен, однако размещение объектов капитального строительного строительства должно соответствовать требованиям пожарных и санитарных норм по отношению к объектам капитального строительства, расположенным на смежных земельных участках;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в) предельное количество этажей и высота объектов капитального строительства не установлены;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г) процент застройки территории - не более 60% от площади земельного участка;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д) процент озеленения территории - не менее 20% от площади земельного участка;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е) коэффициент территории для хранения транспортных средств - не менее 0,20 от площади земельного участка;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ж) организация подъездов и подходов выполняется с твердым покрытием, при этом тротуары выполняются в одном уровне с бордюрным камнем, с устройством безбарьерных проездов и организацией съездов для маломобильных групп населения;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з) допускается в рамках безопасности дорожного движения устройство не глухого леерного ограждения высотой не более 0,8 м.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lastRenderedPageBreak/>
        <w:t>2. Для объектов жилого назначения: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а) минимальная и максимальная площади земельного участка для многоквартирной застройки не установлены;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б) минимальный отступ от зданий, строений, сооружений до границ земельных участков не установлен, однако размещение объектов капитального строительного строительства должно соответствовать требованиям пожарных и санитарных норм по отношению к объектам капитального строительства, расположенным на смежных земельных участках;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в) предельное количество этажей и предельная высота объектов капитального строи­тельства не установлены;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г) процент застройки территории - не более 70% от площади земельного участка;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д) процент озеленения территории - не менее 20% от площади земельного участка;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е) коэффициент машино-мест - не менее 1,0 от количества квартир;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ж) разрешенные и условно разрешенные объекты социального, коммунального, админи­стративного и иного назначения могут размещаться на нижних этажах или пристраивать­ся к ним в случае, если они имеют обособленный от жилой (дворовой) территории вход для посетителей, подъезд и площадку для организации парковок для временного пребывания ав­тотранспорта из расчета 1 стояночное место на 100 кв. м общей площади такого объекта;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з) запрещается огораживать территории многоквартирной застройки, блокировать подъезды к домам, а также размещать ограждающие устройства для закрепления парко­вок.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3. Собственник или арендатор земельного участка обязан поддерживать в надлежащем виде озеленение и благоустройство прилегающей территории и кюветной части дороги (от границ земельного участка до проезжей части): содержание газонов, подъездных путей, кю­вета, разбивка клумб. </w:t>
      </w:r>
    </w:p>
    <w:p w:rsidR="00771EF0" w:rsidRDefault="00771EF0" w:rsidP="00771EF0">
      <w:pPr>
        <w:pStyle w:val="a5"/>
        <w:rPr>
          <w:i/>
          <w:iCs/>
          <w:spacing w:val="2"/>
        </w:rPr>
      </w:pPr>
      <w:r>
        <w:rPr>
          <w:i/>
          <w:iCs/>
          <w:spacing w:val="2"/>
        </w:rPr>
        <w:t xml:space="preserve">На территориях общего пользования запрещается размещение объектов вспомогатель­ного назначения и посадка огородных растений без получения разрешения, предусмотренного в соответствии с действующим законодательством.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Запрещается складирование на придомовой территории и территориях общего пользова­ния.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4. Ограничения использования земельных участков и объектов капитального строитель­ства указаны в статьях 34, 35 Правил.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5. Цветовые решения строящегося (реконструируемого) объекта капитального строи­тельства, а также объемно-пространственные, архитектурно-стилистические характери­стики такого объекта должны соответствовать композиции и силуэту застройки истори­ческого поселения.</w:t>
      </w:r>
    </w:p>
    <w:p w:rsidR="00771EF0" w:rsidRDefault="00771EF0" w:rsidP="00771EF0">
      <w:pPr>
        <w:pStyle w:val="a5"/>
      </w:pPr>
      <w:r>
        <w:rPr>
          <w:i/>
          <w:iCs/>
        </w:rPr>
        <w:t>6. Расчетные показатели минимально допустимого уровня обеспеченности территории объектами коммунальной, транспортной, социальной инфраструктур и расчетные показа­тели максимально допустимого уровня территориальной доступности указанных объектов для населения в границах территорий, отображенных на карте деятельности по комплекс­ному и устойчивому развитию территории (приложение 4), указаны в документации (кон­цепции) по обеспечению комплексного и устойчивого развития территории муниципального образования «Город Астрахань».</w:t>
      </w:r>
    </w:p>
    <w:p w:rsidR="00771EF0" w:rsidRDefault="00771EF0" w:rsidP="00771EF0">
      <w:pPr>
        <w:pStyle w:val="a5"/>
      </w:pPr>
      <w:r>
        <w:rPr>
          <w:b/>
          <w:bCs/>
        </w:rPr>
        <w:t>Ц-11. Общественно-жилая зона.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11"/>
        <w:gridCol w:w="431"/>
        <w:gridCol w:w="2851"/>
        <w:gridCol w:w="337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Основные виды использования</w:t>
            </w:r>
          </w:p>
        </w:tc>
        <w:tc>
          <w:tcPr>
            <w:tcW w:w="3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Условно разрешенные виды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Среднеэтажная жилая застройка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2.5</w:t>
            </w:r>
          </w:p>
        </w:tc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Религиозное использование</w:t>
            </w:r>
          </w:p>
        </w:tc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3.7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Многоэтажная жилая застройка (высотная застройка)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2.6</w:t>
            </w:r>
          </w:p>
        </w:tc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Обслуживание автотранспорта</w:t>
            </w:r>
          </w:p>
        </w:tc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4.9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Коммунальное обслуживание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</w:t>
            </w:r>
          </w:p>
        </w:tc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Амбулаторно-поликлиническое</w:t>
            </w:r>
          </w:p>
          <w:p w:rsidR="00771EF0" w:rsidRDefault="00771EF0" w:rsidP="00321A7C">
            <w:pPr>
              <w:pStyle w:val="a8"/>
            </w:pPr>
            <w:r>
              <w:t>обслуживание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3.4.1</w:t>
            </w:r>
          </w:p>
        </w:tc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Культурное развитие*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3.6</w:t>
            </w:r>
          </w:p>
        </w:tc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Деловое управление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4.1</w:t>
            </w:r>
          </w:p>
        </w:tc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торговли (торговые центры, торгово- развлекательные центры (комплексы))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4.2</w:t>
            </w:r>
          </w:p>
        </w:tc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Магазины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4.4</w:t>
            </w:r>
          </w:p>
        </w:tc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Общественное питание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4.6</w:t>
            </w:r>
          </w:p>
        </w:tc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Гостиничное обслуживание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4.7</w:t>
            </w:r>
          </w:p>
        </w:tc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Развлечения**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4.8</w:t>
            </w:r>
          </w:p>
        </w:tc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Спорт***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5.1</w:t>
            </w:r>
          </w:p>
        </w:tc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68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Вспомогательные виды разрешенного использования</w:t>
            </w:r>
          </w:p>
        </w:tc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парковки перед объектами деловых, культурных, обслуживающих и коммерческих видов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общественные туалеты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пожарной охраны</w:t>
            </w:r>
          </w:p>
        </w:tc>
      </w:tr>
    </w:tbl>
    <w:p w:rsidR="00771EF0" w:rsidRDefault="00771EF0" w:rsidP="00771EF0">
      <w:pPr>
        <w:pStyle w:val="a5"/>
      </w:pPr>
    </w:p>
    <w:p w:rsidR="00771EF0" w:rsidRDefault="00771EF0" w:rsidP="00771EF0">
      <w:pPr>
        <w:pStyle w:val="a5"/>
      </w:pPr>
    </w:p>
    <w:p w:rsidR="00771EF0" w:rsidRDefault="00771EF0" w:rsidP="00771EF0">
      <w:pPr>
        <w:pStyle w:val="a6"/>
        <w:jc w:val="both"/>
      </w:pPr>
      <w:r>
        <w:t xml:space="preserve">* за исключением размещения зданий и сооружений для размещения цирков, зверинцев, зоопарков, океанариумов. </w:t>
      </w:r>
    </w:p>
    <w:p w:rsidR="00771EF0" w:rsidRDefault="00771EF0" w:rsidP="00771EF0">
      <w:pPr>
        <w:pStyle w:val="a6"/>
        <w:jc w:val="both"/>
      </w:pPr>
      <w:r>
        <w:t>** за исключением размещения игорных заведений, залов игровых автоматов, используемых для проведения азартных игр, и игровых столов, а также размещения гостиниц и заведе­ний общественного питания для посетителей игорных зон, допускаемых в игорных зонах.</w:t>
      </w:r>
    </w:p>
    <w:p w:rsidR="00771EF0" w:rsidRDefault="00771EF0" w:rsidP="00771EF0">
      <w:pPr>
        <w:pStyle w:val="a6"/>
        <w:jc w:val="both"/>
      </w:pPr>
      <w:r>
        <w:t xml:space="preserve">*** за исключением размещения бассейнов, устройства площадок для занятия спортом и физкультурой (беговые дорожки, спортивные сооружения, теннисные корты, поля для спор­тивной игры, автодромы, мотодромы, трамплины, трассы и спортивные стрельбища), в том </w:t>
      </w:r>
      <w:r>
        <w:lastRenderedPageBreak/>
        <w:t>числе водным (причалы и сооружения, необходимые для водных видов спорта и хранения соответствующего инвентаря); размещения спортивных баз и лагерей.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</w:rPr>
        <w:t>П</w:t>
      </w:r>
      <w:r>
        <w:rPr>
          <w:i/>
          <w:iCs/>
          <w:spacing w:val="0"/>
        </w:rPr>
        <w:t>редельные параметры: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1. Для объектов нежилого назначения: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а) минимальные и (или) максимальные размеры земельного участка, в том числе его площадь, установлены региональными нормативами градостроительного проектирования Астраханской области;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б) минимальный отступ от зданий, строений, сооружений до границ земельных участков не установлен, однако размещение объектов капитального строительного строительства должно соответствовать требованиям пожарных и санитарных норм по отношению к объектам капитального строительства, расположенным на смежных земельных участках;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в) предельное количество этажей и высота объектов капитального строительства не установлены;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г) процент застройки территории - не более 60% от площади земельного участка;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д) процент озеленения территории - не менее 20% от площади земельного участка;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е) коэффициент территории для хранения транспортных средств - не менее 0,20 от площади земельного участка;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ж) организация подъездов и подходов выполняется с твердым покрытием, при этом тротуары выполняются в одном уровне с бордюрным камнем, с устройством безбарьерных проездов и организацией съездов для маломобильных групп населения;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 xml:space="preserve">з) допускается в рамках безопасности дорожного движения устройство не глухого леерного ограждения высотой не более 0,8 м. 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2. Для объектов жилого назначения: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а) минимальная и максимальная площади земельного участка для многоквартирной застройки не установлены;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б) минимальный отступ от зданий, строений, сооружений до границ земельных участков не установлен, однако размещение объектов капитального строительного строительства должно соответствовать требованиям пожарных и санитарных норм по отношению к объектам капитального строительства, расположенным на смежных земельных участках;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в) предельное количество этажей и предельная высота объектов капитального строи­тельства не установлены;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г) процент застройки территории - не более 60% от площади земельного участка;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д) процент озеленения территории - не менее 20% от площади земельного участка;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е) коэффициент машино-мест - не менее 1,0 от количества квартир;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ж) разрешенные и условно разрешенные объекты социального, коммунального, админи­стративного и иного назначения могут размещаться на нижних этажах или пристраивать­ся к ним в случае, если они имеют обособленный от жилой (дворовой) территории вход для посетителей, подъезд и площадку для организации парковок для временного пребывания ав­тотранспорта из расчета 1 стояночное место на 100 кв. м общей площади такого объекта;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 xml:space="preserve">з) запрещается огораживать территории многоквартирной застройки, блокировать подъезды к домам, а также размещать ограждающие устройства для закрепления парко­вок. 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 xml:space="preserve">3. Собственник или арендатор земельного участка обязан поддерживать в надлежащем виде озеленение и благоустройство пршегающей территории и кюветной части дороги (от границ земельного участка до проезжей части): содержание газонов, подъездных путей, кю­вета, разбивка клумб. 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 xml:space="preserve">На территориях общего пользования запрещается размещение объектов вспомогатель­ного назначения и посадка огородных растений без получения разрешения, предусмотренного в соответствии с действующим законодательством. 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Запрещается складирование на придомовой территории и территориях общего пользова­ния.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 xml:space="preserve">4. Ограничения использования земельных участков и объектов капитального строитель­ства указаны в статьях 34, 35 Правил. </w:t>
      </w:r>
    </w:p>
    <w:p w:rsidR="00771EF0" w:rsidRDefault="00771EF0" w:rsidP="00771EF0">
      <w:pPr>
        <w:pStyle w:val="a5"/>
        <w:rPr>
          <w:b/>
          <w:bCs/>
          <w:i/>
          <w:iCs/>
          <w:spacing w:val="0"/>
        </w:rPr>
      </w:pPr>
      <w:r>
        <w:rPr>
          <w:i/>
          <w:iCs/>
          <w:spacing w:val="0"/>
        </w:rPr>
        <w:t>5. Цветовые решения строящегося (реконструируемого) объекта капитального строи­тельства, а также объемно-пространственные, архитектурно-стилистические характери­стики такого объекта должны соответствовать композиции и силуэту застройки истори­ческого поселения.</w:t>
      </w:r>
    </w:p>
    <w:p w:rsidR="00771EF0" w:rsidRDefault="00771EF0" w:rsidP="00771EF0">
      <w:pPr>
        <w:pStyle w:val="a5"/>
        <w:spacing w:before="113"/>
        <w:rPr>
          <w:spacing w:val="0"/>
        </w:rPr>
      </w:pPr>
      <w:r>
        <w:rPr>
          <w:b/>
          <w:bCs/>
          <w:spacing w:val="0"/>
        </w:rPr>
        <w:t>Статья 28. ЖИЛЫЕ ЗОНЫ.</w:t>
      </w:r>
    </w:p>
    <w:p w:rsidR="00771EF0" w:rsidRDefault="00771EF0" w:rsidP="00771EF0">
      <w:pPr>
        <w:pStyle w:val="a5"/>
      </w:pPr>
      <w:r>
        <w:rPr>
          <w:b/>
          <w:bCs/>
          <w:spacing w:val="0"/>
        </w:rPr>
        <w:t>Ж-1. Зона индивидуальной усадебной жилой застройки.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18"/>
        <w:gridCol w:w="476"/>
        <w:gridCol w:w="3226"/>
        <w:gridCol w:w="420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Основные виды использования</w:t>
            </w:r>
          </w:p>
        </w:tc>
        <w:tc>
          <w:tcPr>
            <w:tcW w:w="36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Условно разрешенные виды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Для индивидуального жилищного строительства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2.1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Малоэтажная многоквартирная жилая застройка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2.1.1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Коммунальное обслуживание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Религиозное использование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3.7</w:t>
            </w:r>
          </w:p>
        </w:tc>
      </w:tr>
    </w:tbl>
    <w:p w:rsidR="00771EF0" w:rsidRDefault="00771EF0" w:rsidP="00771EF0">
      <w:pPr>
        <w:pStyle w:val="a5"/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18"/>
        <w:gridCol w:w="487"/>
        <w:gridCol w:w="3193"/>
        <w:gridCol w:w="442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Бытовое обслуживание</w:t>
            </w: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3.3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Общественное управление</w:t>
            </w:r>
          </w:p>
        </w:tc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3.8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Амбулаторно-поликлиническое обслуживание</w:t>
            </w: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3.4.1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Деловое управление</w:t>
            </w:r>
          </w:p>
        </w:tc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Магазины*</w:t>
            </w: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4.4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Гостиничное обслуживание</w:t>
            </w:r>
          </w:p>
        </w:tc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4.7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Спорт**</w:t>
            </w:r>
          </w:p>
        </w:tc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5.1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Вспомогательные виды разрешенного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ветлечебницы без постоянного содержания животных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индивидуальные бани, надворные туалеты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индивидуальные резервуары для хранения воды, скважины для забора воды, индивидуальные колодцы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пожарной охраны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отдельно стоящие или встроенные в жилые дома гаражи или открытые автостоянки: два машино-места на индивидуальный участок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приемные пункты прачечных и химчисток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lastRenderedPageBreak/>
              <w:t>спортивные площадки, теннисные корты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сады, огороды, палисадники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строения для содержания домашнего скота и птицы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теплицы, оранжереи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хозяйственные постройки</w:t>
            </w:r>
          </w:p>
        </w:tc>
      </w:tr>
    </w:tbl>
    <w:p w:rsidR="00771EF0" w:rsidRDefault="00771EF0" w:rsidP="00771EF0">
      <w:pPr>
        <w:pStyle w:val="a5"/>
        <w:rPr>
          <w:rFonts w:ascii="Minion Pro" w:hAnsi="Minion Pro" w:cs="Minion Pro"/>
          <w:spacing w:val="0"/>
          <w:sz w:val="24"/>
          <w:szCs w:val="24"/>
        </w:rPr>
      </w:pPr>
    </w:p>
    <w:p w:rsidR="00771EF0" w:rsidRDefault="00771EF0" w:rsidP="00771EF0">
      <w:pPr>
        <w:pStyle w:val="a5"/>
      </w:pPr>
    </w:p>
    <w:p w:rsidR="00771EF0" w:rsidRDefault="00771EF0" w:rsidP="00771EF0">
      <w:pPr>
        <w:pStyle w:val="a6"/>
        <w:jc w:val="both"/>
      </w:pPr>
      <w:r>
        <w:t xml:space="preserve">* максимальная торговая площадь - не более 150 кв. м. </w:t>
      </w:r>
    </w:p>
    <w:p w:rsidR="00771EF0" w:rsidRDefault="00771EF0" w:rsidP="00771EF0">
      <w:pPr>
        <w:pStyle w:val="a6"/>
        <w:jc w:val="both"/>
      </w:pPr>
      <w:r>
        <w:t>** за исключением устройства площадок для занятия водным спортом (причалы и соору­жения, необходимые для водных видов спорта и хранения соответствующего инвентаря); размещения спортивных баз и лагерей.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Предельные параметры: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1. Для объектов нежилого назначения: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а) минимальная ширина или длина земельного участка - 10 м, максимальный размер не установлен;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б) минимальная площадь земельного участка - 300 кв. м, максимальная площадь земель­ного участка не установлена;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в) минимальный отступ от зданий, строений, сооружений до границ земельных участков не установлен, однако размещение объектов капитального строительного строительства должно соответствовать требованиям пожарных и санитарных норм по отношению к объектам капитального строительства, расположенным на смежных земельных участках;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г) предельное количество этажей - не более 4 этажей;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д) процент застройки территории - не более 50% от площади земельного участка;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е) процент озеленения территории - не менее 30% от площади земельного участка;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ж) коэффициент территории для хранения транспортных средств - не менее 0,20 от площади земельного участка;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з) максимальная общая площадь объектов капитального строительства нежилого на­значения на территории земельных участков - 1000 кв. м;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и) организация подъездов и подходов выполняется с твердым покрытием, при этом тро­туары выполняются в одном уровне с бордюрным камнем, с устройством безбарьерных проездов и организацией съездов для маломобильных групп населения;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к) допускается в рамках безопасности дорожного движения устройство не глухого леерного ограждения высотой не более 0,8 м;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2. Для объектов жилого назначения: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а) минимальная и максимальная площади земельного участка для многоквартирной застройки не установлены;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б) минимальный отступ от зданий, строений, сооружений до границ земельных участков не установлен, однако размещение объектов капитального строительного строительства должно соответствовать требованиям пожарных и санитарных норм по отношению к объектам капитального строительства, расположенным на смежных земельных участках;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в) предельное количество этажей - 4 этажа;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г) процент застройки территории - не более 60% от площади земельного участка;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д) процент озеленения территории - не менее 30% от площади земельного участка;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е) коэффициент машино-мест - не менее 1,0 от количества квартир;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ж) разрешенные и условно разрешенные объекты социального, коммунального, админи­стративного и иного назначения могут размещаться на нижних этажах или пристраивать­ся к ним в случае, если они имеют обособленный от жилой (дворовой) территории вход для посетителей, подъезд и площадку для организации парковок для временного пребывания ав­тотранспорта из расчета 1 стояночное место на 100 кв. м общей площади такого объекта;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з) запрещается огораживать территории многоквартирной застройки, блокировать подъезды к домам, а также размещать ограждающие устройства для закрепления парковок.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3. Для объектов индивидуального жилищного строительства: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а) минимальная площадь земельного участка - 400 кв. м;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б) максимальная площадь новых земельных участков - 800 кв. м;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  <w:spacing w:val="2"/>
        </w:rPr>
        <w:t>в) допускается предоставление земельных участков площадью менее 400 кв. м</w:t>
      </w:r>
      <w:r>
        <w:rPr>
          <w:i/>
          <w:iCs/>
        </w:rPr>
        <w:t xml:space="preserve"> под инди­видуальное жилищное строительство с целью завершения формирования сложившейся мало­этажной застройки;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г) минимальное расстояние от границ землевладения до строений, а также между строениями:</w:t>
      </w:r>
    </w:p>
    <w:p w:rsidR="00771EF0" w:rsidRDefault="00771EF0" w:rsidP="00771EF0">
      <w:pPr>
        <w:pStyle w:val="a5"/>
        <w:rPr>
          <w:i/>
          <w:iCs/>
          <w:spacing w:val="2"/>
        </w:rPr>
      </w:pPr>
      <w:r>
        <w:rPr>
          <w:i/>
          <w:iCs/>
          <w:spacing w:val="2"/>
        </w:rPr>
        <w:t>- от границ соседнего участка до: основного строения - 3 м; хозяйственных и прочих строений - 1 м; открытой стоянки - 1 м; отдельно стоящего гаража - 1 м;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  <w:spacing w:val="2"/>
        </w:rPr>
        <w:t>- о</w:t>
      </w:r>
      <w:r>
        <w:rPr>
          <w:i/>
          <w:iCs/>
        </w:rPr>
        <w:t>т основных строений до отдельно стоящих хозяйственных и прочих строений - в со­ответствии с требованиями СНиП 2.07.01-89*, СанПиН 42-128-4690-88 «Санитарными пра­вилами содержания территорий населенных мест»;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д) высота зданий: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- для всех основных строений количество надземных этажей - до двух с возможным ис­пользованием (дополнительно) мансардного этажа, и высота от уровня земли: до верха тос­кой кровли - не более 9,6 м; до конька скатной кровли - не более 13,6 м;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- для всех вспомогательных строений высота от уровня земли: до верха плоской кровли - не более 4 м; до конька скатной кровли - не более 7 м;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- как исключение: шпили, башни, флагштоки - без ограничения;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е) процент застройки территории - не более 65% от площади земельного участка;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ж) допускается блокировка хозяйственных построек на смежных приусадебных участках по взаимному согласию собственников жилого дома и в случаях, обусловленных ис­торико-культурными охранными сервитутами, а также блокировка хозяйственных по­строек к основному строению;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з) вспомогательные строения, за исключением гаражей, размещать со стороны улиц не допускается;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lastRenderedPageBreak/>
        <w:t>и) ограничения, связанные с размещением оконных проемов, выходящих на соседние зем­левладения: расстояние от окон жилых помещений до хозяйственных построек и прочих строений, расположенных на соседних участках, должно быть не менее 6 м;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к) требования к ограждению земельных участков: со стороны улиц ограждения могут быть прозрачными; характер ограждения и его высота должны быть единообразными как минимум на протяжении одного квартала с обеих сторон улицы;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л) во встроенных или пристроенных к индивидуальному жилому дому помещениях обще­ственного назначения не допускается размещать объекты, относящиеся к опасным и (или) оказывающим негативное влияние на окружающую среду обитания и здоровье человека.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4. Садоводческие товарищества могут трансформироваться в микрорайоны индивидуальной усадебной жилой застройки при условии разработки проектов планировок и межевания террито­рии, с условиями обеспечения этой территории объектами социальной, транспортной и инженер­ной инфраструктуры.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5. Собственник или арендатор земельного участка обязан поддерживать в надлежащем виде озеленение и благоустройство прилегающей территории и кюветной части дороги (от границ земельного участка до проезжей части): содержание газонов, подъездных путей, кю­вета, разбивка клумб.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На территориях общего пользования запрещается размещение объектов вспомогатель­ного назначения и посадка огородных растений без получения разрешения, предусмотренного в соответствии с действующим законодательством.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Запрещается складирование на придомовой территории и территориях общего пользо­вания, в кюветной части дороги.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6. Ограничения использования земельных участков и объектов капитального строитель­ства указаны в статьях 34, 35 Правил.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7. Цветовые решения строящегося (реконструируемого) объекта капитального строительства, а также объемно-пространственные, архитектурно-стилистические характеристики такого объекта должны соответствовать композиции и силуэту застройки исторического поселения.</w:t>
      </w:r>
    </w:p>
    <w:p w:rsidR="00771EF0" w:rsidRDefault="00771EF0" w:rsidP="00771EF0">
      <w:pPr>
        <w:pStyle w:val="a5"/>
        <w:rPr>
          <w:b/>
          <w:bCs/>
        </w:rPr>
      </w:pPr>
      <w:r>
        <w:rPr>
          <w:b/>
          <w:bCs/>
        </w:rPr>
        <w:t>Ж-2. Зона малоэтажной смешанной жилой застройки.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11"/>
        <w:gridCol w:w="431"/>
        <w:gridCol w:w="2802"/>
        <w:gridCol w:w="396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Основные виды использования</w:t>
            </w:r>
          </w:p>
        </w:tc>
        <w:tc>
          <w:tcPr>
            <w:tcW w:w="31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Условно разрешенные виды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</w:tr>
    </w:tbl>
    <w:p w:rsidR="00771EF0" w:rsidRDefault="00771EF0" w:rsidP="00771EF0">
      <w:pPr>
        <w:pStyle w:val="a5"/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89"/>
        <w:gridCol w:w="439"/>
        <w:gridCol w:w="2815"/>
        <w:gridCol w:w="397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Для индивидуального жилищного строительства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2.1</w:t>
            </w: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Среднеэтажная жилая застройка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2.5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Малоэтажная многоквартирная жилая застройка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2.1.1</w:t>
            </w: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Многоэтажная жилая застройка (высотная застройка)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2.6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Блокированная жилая застройка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2.3</w:t>
            </w: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гаражного назначения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2.7.1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Коммунальное обслуживание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</w:t>
            </w: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религиозное использование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3.7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Социальное обслуживание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3.2</w:t>
            </w: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Ветеринарное обслуживание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3.10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Бытовое обслуживание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3.3</w:t>
            </w: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Общественное питание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4.6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Амбулаторно-поликлиническое</w:t>
            </w:r>
          </w:p>
          <w:p w:rsidR="00771EF0" w:rsidRDefault="00771EF0" w:rsidP="00321A7C">
            <w:pPr>
              <w:pStyle w:val="a8"/>
            </w:pPr>
            <w:r>
              <w:t>обслуживание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3.4.1</w:t>
            </w: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Гостиничное обслуживание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4.7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Дошкольное, начальное и среднее общее образование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3.5.1</w:t>
            </w: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Обслуживание автотранспорта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4.9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Деловое управление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4.1</w:t>
            </w: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Спорт**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5.1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Магазины*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4.4</w:t>
            </w: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Вспомогательные виды разрешенного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гаражи для индивидуальных легковых автомобилей (встроенно-пристроенные, подземные, полуподземные)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пожарной охраны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открытые автостоянки для временного хранения индивидуальных легковых автомобилей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спортивные площадки, теннисные корты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парковки перед объектами обслуживающих и коммерческих видов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сады, огороды, палисадники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хозяйственные постройки</w:t>
            </w:r>
          </w:p>
        </w:tc>
      </w:tr>
    </w:tbl>
    <w:p w:rsidR="00771EF0" w:rsidRDefault="00771EF0" w:rsidP="00771EF0">
      <w:pPr>
        <w:pStyle w:val="a7"/>
        <w:rPr>
          <w:sz w:val="18"/>
          <w:szCs w:val="18"/>
        </w:rPr>
      </w:pPr>
    </w:p>
    <w:p w:rsidR="00771EF0" w:rsidRDefault="00771EF0" w:rsidP="00771EF0">
      <w:pPr>
        <w:pStyle w:val="a5"/>
      </w:pPr>
    </w:p>
    <w:p w:rsidR="00771EF0" w:rsidRDefault="00771EF0" w:rsidP="00771EF0">
      <w:pPr>
        <w:pStyle w:val="a6"/>
        <w:jc w:val="both"/>
      </w:pPr>
      <w:r>
        <w:t xml:space="preserve">* максимальная торговая площадь - не более 200 кв. м. </w:t>
      </w:r>
    </w:p>
    <w:p w:rsidR="00771EF0" w:rsidRDefault="00771EF0" w:rsidP="00771EF0">
      <w:pPr>
        <w:pStyle w:val="a6"/>
        <w:jc w:val="both"/>
      </w:pPr>
      <w:r>
        <w:t>** за исключением устройства площадок для занятий водным спортом (причалы и соору­жения, необходимые для водных видов спорта и хранения соответствующего инвентаря); размещения спортивных баз и лагерей.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Предельные параметры: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1. Для объектов нежилого назначения: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а) минимальная ширина или длина земельного участка - 10 м, максимальный размер не установлен;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б) минимальная площадь земельного участка - 300 кв. м; максимальная площадь земель­ного участка не установлена;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в) минимальный отступ от зданий, строений, сооружений до границ земельных участков не установлен, однако размещение объектов капитального строительного строительства должно соответствовать требованиям пожарных и санитарных норм по отношению к объектам капитального строительства, расположенным на смежных земельных участках;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г) предельное количество этажей - не более 4 этажей;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д) высота зданий: до верха плоской кровли - не более 21 м; до конька скатной кровли - не более 23,5 м; как исключение: шпили, башни, флагштоки - без ограничения;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lastRenderedPageBreak/>
        <w:t>е) процент застройки территории - не более 50% от площади земельного участка;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ж) процент озеленения территории - не менее 20% от площади земельного участка;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з) коэффициент территории для хранения транспортных средств - не менее 0,20 от площади земельного участка;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и) максимальная общая площадь объектов капитального строительства нежилого на­значения (за исключением объектов дошкольного, начального и среднего общего образования) на территории земельных участков - 1000 кв. м;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к) организация подъездов и подходов выполняется с твердым покрытием, при этом тро­туары выполняются в одном уровне с бордюрным камнем, с устройством безбарьерных проездов и организацией съездов для маломобильных групп населения;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л) допускается в рамках безопасности дорожного движения устройство не глухого леерного ограждения высотой не более 0,8 м.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2. Для объектов жилого назначения: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а) минимальная площадь земельного участка для многоквартирной застройки - 1000 кв. м; максимальная площадь земельного участка не установлена;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б) минимальный отступ от зданий, строений, сооружений до границ земельных участков не установлен, однако размещение объектов капитального строительного строительства должно соответствовать требованиям пожарных и санитарных норм по отношению к объектам капитального строительства, расположенным на смежных земельных участках;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в) предельное количество этажей - 4 этажа;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г) высота зданий: до верха плоской кровли - не более 21 м; до конька скатной кровли - не более 23,5 м; как исключение: шпили, башни, флагштоки - без ограничения;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д) процент застройки территории - не более 70% от площади земельного участка;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е) процент озеленения территории - не менее 10% от площади земельного участка;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ж) коэффициент машино-мест - не менее 1,0 от количества квартир;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з) разрешенные и условно разрешенные объекты социального, коммунального, админи­стративного и иного назначения могут размещаться на нижних этажах или пристраивать­ся к ним в случае, если они имеют обособленный от жилой (дворовой) территории вход для посетителей, подъезд и площадку для организации парковок для временного пребывания ав­тотранспорта из расчета 1 стояночное место на 100 кв. м общей площади такого объекта;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и) запрещается огораживать территории многоквартирной застройки, блокировать подъ­езды к домам, а также размещать ограждающие устройства для закрепления парковок.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3. Для объектов индивидуального жилищного строительства: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а) минимальная площадь земельного участка - 400 кв. м;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б) максимальная площадь новых земельных участков - 800 кв. м;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  <w:spacing w:val="2"/>
        </w:rPr>
        <w:t>в) допускается предоставление земельных участков площадью менее 400 кв. м</w:t>
      </w:r>
      <w:r>
        <w:rPr>
          <w:i/>
          <w:iCs/>
        </w:rPr>
        <w:t xml:space="preserve"> под инди­видуальное жилищное строительство с целью завершения формирования сложившейся мало­этажной застройки;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г) минимальное расстояние от границ землевладения до строений, а также между строениями: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  <w:spacing w:val="2"/>
        </w:rPr>
        <w:t>- от границ соседнего участка до: основного строения - 3 м; хозяйственных и прочих строений - 1 м; открытой стоянки - 1 м; отдельно стоящего гаража - 1 м;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- от основных строений до отдельно стоящих хозяйственных и прочих строений - в со­ответствии с требованиями СНиП 2.07.01-89*, СанПиН 42-128-4690-88 «Санитарными пра­вилами содержания территорий населенных мест»;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д) высота зданий: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- для всех основных строений количество надземных этажей - до двух с возможным ис­пользованием (дополнительно) мансардного этажа, и высота от уровня земли: до верха плос­кой кровли - не более 9,6 м; до конька скатной кровли - не более 13,6 м;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- для всех вспомогательных строений высота от уровня земли: до верха плоской кровли - не более 4 м; до конька скатной кровли - не более 7 м;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- как исключение: шпили, башни, флагштоки - без ограничения;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е) процент застройки территории - не более 65% от площади земельного участка;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ж) допускается блокировка хозяйственных построек на смежных приусадебных участках по взаимному согласию собственников жилого дома и в случаях, обусловленных ис­торико-культурными охранными сервитутами, а также блокировка хозяйственных по­строек к основному строению;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з) вспомогательные строения, за исключением гаражей, размещать со стороны улиц не допускается;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и) ограничения, связанные с размещением оконных проемов, выходящих на соседние зем­левладения: расстояние от окон жилых помещений до хозяйственных построек и прочих строений, расположенных на соседних участках, должно быть не менее 6 м;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к) требования к ограждению земельных участков: со стороны улиц ограждения могут быть прозрачными; характер ограждения и его высота должны быть единообразными как минимум на протяжении одного квартала с обеих сторон улицы;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л) во встроенных или пристроенных к индивидуальному жилому дому помещениях обще­ственного назначения не допускается размещать объекты, относящиеся к опасным и (или) оказывающим негативное влияние на окружающую среду обитания и здоровье человека.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4. Садоводческие товарищества могут трансформироваться в микрорайоны индивидуальной усадебной жилой застройки при условии разработки проектов планировок и межевания террито­рии, с условиями обеспечения этой территории объектами социальной, транспортной и инженер­ной инфраструктуры.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5. Собственник или арендатор земельного участка обязан поддерживать в надлежащем виде озеленение и благоустройство прилегающей территории и кюветной части дороги (от границ земельного участка до проезжей части): содержание газонов, подъездных путей, кю­вета, разбивка клумб.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На территориях общего пользования запрещается размещение объектов вспомогатель­ного назначения и посадка огородных растений без получения разрешения, предусмотренного в соответствии с действующим законодательством.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lastRenderedPageBreak/>
        <w:t>Запрещается складирование на придомовой территории и территориях общего пользо­вания, в кюветной части дороги.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6. Ограничения использования земельных участков и объектов капитального строитель­ства указаны в статьях 34, 35 Правил.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7. Цветовые решения строящегося (реконструируемого) объекта капитального строительства, а также объемно-пространственные, архитектурно-стилистические характеристики такого объекта должны соответствовать композиции и силуэту застройки исторического поселения.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8. Расчетные показатели минимально допустимого уровня обеспеченности территории объектами коммунальной, транспортной, социальной инфраструктур и расчетные показа­тели максимально допустимого уровня территориальной доступности указанных объектов для населения в границах территорий, отображенных на карте деятельности по комплекс­ному и устойчивому развитию территории (приложение 4), указаны в документации (кон­цепции) по обеспечению комплексного и устойчивого развития территории муниципального образования «Город Астрахань».</w:t>
      </w:r>
    </w:p>
    <w:p w:rsidR="00771EF0" w:rsidRDefault="00771EF0" w:rsidP="00771EF0">
      <w:pPr>
        <w:pStyle w:val="a5"/>
      </w:pPr>
      <w:r>
        <w:rPr>
          <w:b/>
          <w:bCs/>
        </w:rPr>
        <w:t>Ж-3. Зона многоэтажной жилой застройки.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96"/>
        <w:gridCol w:w="422"/>
        <w:gridCol w:w="2749"/>
        <w:gridCol w:w="573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Основные виды использования</w:t>
            </w:r>
          </w:p>
        </w:tc>
        <w:tc>
          <w:tcPr>
            <w:tcW w:w="3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Условно разрешенные виды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Среднеэтажная жилая застройка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2.5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гаражного назначения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2.7.1</w:t>
            </w:r>
          </w:p>
        </w:tc>
      </w:tr>
    </w:tbl>
    <w:p w:rsidR="00771EF0" w:rsidRDefault="00771EF0" w:rsidP="00771EF0">
      <w:pPr>
        <w:pStyle w:val="a5"/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75"/>
        <w:gridCol w:w="443"/>
        <w:gridCol w:w="2739"/>
        <w:gridCol w:w="583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Многоэтажная жилая застройка (высотная застройка)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2.6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Общественное управление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3.8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Коммунальное обслуживание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Ветеринарное обслуживание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3.10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Социальное обслуживание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3.2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Общественное питание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4.6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Бытовое обслуживание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3.3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Гостиничное обслуживание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4.7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Амбулаторно-поликлиническое обслуживание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3.4.1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Обслуживание автотранспорта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4.9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Дошкольное, начальное и среднее общее образование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3.5.1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Среднее и высшее профессиональное образование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3.5.2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Культурное развитие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3.6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Деловое управление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4.1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Магазины*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4.4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Вспомогательные виды разрешенного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гаражи, встроенные в жилые дома;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дворовые площадки: детские, спортивные, хозяйственные, отдыха;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жилищно-эксплуатационные и аварийно-диспетчерские службы;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пожарной охраны;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парковки перед объектами культурных, обслуживающих и коммерческих видов использования</w:t>
            </w:r>
          </w:p>
        </w:tc>
      </w:tr>
    </w:tbl>
    <w:p w:rsidR="00771EF0" w:rsidRDefault="00771EF0" w:rsidP="00771EF0">
      <w:pPr>
        <w:pStyle w:val="a7"/>
        <w:rPr>
          <w:sz w:val="18"/>
          <w:szCs w:val="18"/>
        </w:rPr>
      </w:pPr>
    </w:p>
    <w:p w:rsidR="00771EF0" w:rsidRDefault="00771EF0" w:rsidP="00771EF0">
      <w:pPr>
        <w:pStyle w:val="a5"/>
      </w:pPr>
    </w:p>
    <w:p w:rsidR="00771EF0" w:rsidRDefault="00771EF0" w:rsidP="00771EF0">
      <w:pPr>
        <w:pStyle w:val="a6"/>
        <w:jc w:val="both"/>
      </w:pPr>
      <w:r>
        <w:t xml:space="preserve">* максимальная торговая площадь - не более 2000 кв. м.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Предельные параметры: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1. Для объектов нежилого назначения: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а) минимальная ширина или длина земельного участка - 10 м, максимальный размер не установлен;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б) минимальная площадь земельного участка - 300 кв. м; максимальная площадь земель­ного участка не установлена;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в) минимальный отступ от зданий, строений, сооружений до границ земельных участков не установлен, однако размещение объектов капитального строительного строительства должно соответствовать требованиям пожарных и санитарных норм по отношению к объектам капитального строительства, расположенным на смежных земельных участках;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в) предельное количество этажей и высота объектов капитального строительства не установлены;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г) процент застройки территории - не более 60% от площади земельного участка;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д) процент озеленения территории - не менее 20% от площади земельного участка;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е) коэффициент территории для хранения транспортных средств - не менее 0,20 от площади земельного участка;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ж) организация подъездов и подходов выполняется с твердым покрытием, при этом тротуары выполняются в одном уровне с бордюрным камнем, с устройством безбарьерных проездов и организацией съездов для маломобильных групп населения;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з) допускается в рамках безопасности дорожного движения устройство не глухого леерного ограждения высотой не более 0,8 м.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2. Для объектов жилого назначения: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а) минимальная площадь земельного участка для многоквартирной застройки - 1200 кв. м; максимальная площадь земельного участка не установлена;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б) минимальный отступ от зданий, строений, сооружений до границ земельных участков не установлен, однако размещение объектов капитального строительного строительства должно соответствовать требованиям пожарных и санитарных норм по отношению к объектам капитального строительства, расположенным на смежных земельных участках;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в) предельное количество этажей и предельная высота объектов капитального строи­тельства не установлены;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lastRenderedPageBreak/>
        <w:t>г) процент застройки территории - не более 70% от площади земельного участка;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д) процент озеленения территории - не менее 20% от площади земельного участка;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е) коэффициент машино-мест - не менее 1,0 от количества квартир;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ж) разрешенные и условно разрешенные объекты социального, коммунального, админи­стративного и иного назначения могут размещаться на нижних этажах или пристраивать­ся к ним в случае, если они имеют обособленный от жилой (дворовой) территории вход для посетителей, подъезд и площадку для организации парковок для временного пребывания ав­тотранспорта из расчета 1 стояночное место на 100 кв. м общей площади такого объекта;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з) запрещается огораживать территории многоквартирной застройки, блокировать подъезды к домам, а также размещать ограждающие устройства для закрепления парко­вок.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3. Собственник или арендатор земельного участка обязан поддерживать в надлежащем виде озеленение и благоустройство прилегающей территории и кюветной части дороги (от границ земельного участка до проезжей части): содержание газонов, подъездных путей, кю­вета, разбивка клумб.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На территориях общего пользования запрещается размещение объектов вспомогатель­ного назначения и посадка огородных растений без получения разрешения, предусмотренного в соответствии с действующим законодательством.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Запрещается складирование на придомовой территории и территориях общего пользова­ния.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4. Ограничения использования земельных участков и объектов капитального строитель­ства указаны в статьях 34, 35 Правил.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5. Цветовые решения строящегося (реконструируемого) объекта капитального строи­тельства, а также объемно-пространственные, архитектурно-стилистические характери­стики такого объекта должны соответствовать композиции и силуэту застройки истори­ческого поселения.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6. Расчетные показатели минимально допустимого уровня обеспеченности территории объектами коммунальной, транспортной, социальной инфраструктур и расчетные показа­тели максимально допустимого уровня территориальной доступности указанных объектов для населения в границах территорий, отображенных на карте деятельности по комплекс­ному и устойчивому развитию территории (приложение 4), указаны в документации (кон­цепции) по обеспечению комплексного и устойчивого развития территории муниципального образования «Город Астрахань».</w:t>
      </w:r>
    </w:p>
    <w:p w:rsidR="00771EF0" w:rsidRDefault="00771EF0" w:rsidP="00771EF0">
      <w:pPr>
        <w:pStyle w:val="a5"/>
        <w:rPr>
          <w:b/>
          <w:bCs/>
        </w:rPr>
      </w:pPr>
      <w:r>
        <w:rPr>
          <w:b/>
          <w:bCs/>
        </w:rPr>
        <w:t>Ж-4. Зона смешанной индивидуальной жилой застройки.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88"/>
        <w:gridCol w:w="422"/>
        <w:gridCol w:w="2748"/>
        <w:gridCol w:w="481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Основные виды использования</w:t>
            </w:r>
          </w:p>
        </w:tc>
        <w:tc>
          <w:tcPr>
            <w:tcW w:w="3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Условно разрешенные виды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</w:tr>
    </w:tbl>
    <w:p w:rsidR="00771EF0" w:rsidRDefault="00771EF0" w:rsidP="00771EF0">
      <w:pPr>
        <w:pStyle w:val="a5"/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88"/>
        <w:gridCol w:w="419"/>
        <w:gridCol w:w="2771"/>
        <w:gridCol w:w="484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Для индивидуального жилищного строительства</w:t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2.1</w:t>
            </w:r>
          </w:p>
        </w:tc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Социальное обслуживание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3.2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Коммунальное обслуживание</w:t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</w:t>
            </w:r>
          </w:p>
        </w:tc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Религиозное использование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3.7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Ведение садоводства*</w:t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13.2</w:t>
            </w:r>
          </w:p>
        </w:tc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Общественное питание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4.6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Ведение дачного хозяйства*</w:t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13.3</w:t>
            </w:r>
          </w:p>
        </w:tc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Гостиничное обслуживание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4.7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Магазины**</w:t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4.4</w:t>
            </w:r>
          </w:p>
        </w:tc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Спорт***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5.1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Вспомогательные виды разрешенного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детские игровые площадки, площадки для отдыха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/>
        </w:trPr>
        <w:tc>
          <w:tcPr>
            <w:tcW w:w="72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индивидуальные бани, надворные туалеты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индивидуальные резервуары для хранения воды, скважины для забора воды, индивидуальные колодцы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пожарной охраны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72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отдельно стоящие или встроенные в жилые дома гаражи или открытые автостоянки: два машино-места на индивидуальный участок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парковки перед объектами обслуживающих и коммерческих видов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строения для содержания домашнего скота и птицы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теплицы, оранжереи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хозяйственные постройки</w:t>
            </w:r>
          </w:p>
        </w:tc>
      </w:tr>
    </w:tbl>
    <w:p w:rsidR="00771EF0" w:rsidRDefault="00771EF0" w:rsidP="00771EF0">
      <w:pPr>
        <w:pStyle w:val="a5"/>
      </w:pPr>
    </w:p>
    <w:p w:rsidR="00771EF0" w:rsidRDefault="00771EF0" w:rsidP="00771EF0">
      <w:pPr>
        <w:pStyle w:val="a5"/>
      </w:pPr>
    </w:p>
    <w:p w:rsidR="00771EF0" w:rsidRDefault="00771EF0" w:rsidP="00771EF0">
      <w:pPr>
        <w:pStyle w:val="a6"/>
        <w:jc w:val="both"/>
      </w:pPr>
      <w:r>
        <w:t>* за исключением осуществления деятельности, связанной с выращиванием плодовых, ягодных, овощных, бахчевых или иных сельскохозяйственных культур и картофеля.</w:t>
      </w:r>
    </w:p>
    <w:p w:rsidR="00771EF0" w:rsidRDefault="00771EF0" w:rsidP="00771EF0">
      <w:pPr>
        <w:pStyle w:val="a6"/>
        <w:jc w:val="both"/>
        <w:rPr>
          <w:spacing w:val="0"/>
        </w:rPr>
      </w:pPr>
      <w:r>
        <w:t>** максимальная</w:t>
      </w:r>
      <w:r>
        <w:rPr>
          <w:spacing w:val="0"/>
        </w:rPr>
        <w:t xml:space="preserve"> торговая площадь - не более 150 кв. м. </w:t>
      </w:r>
    </w:p>
    <w:p w:rsidR="00771EF0" w:rsidRDefault="00771EF0" w:rsidP="00771EF0">
      <w:pPr>
        <w:pStyle w:val="a6"/>
        <w:jc w:val="both"/>
        <w:rPr>
          <w:spacing w:val="0"/>
        </w:rPr>
      </w:pPr>
      <w:r>
        <w:rPr>
          <w:spacing w:val="0"/>
        </w:rPr>
        <w:t>*** за исключением устройства площадок для занятия водным спортом (причалы и соо­ружения, необходимые для водных видов спорта и хранения соответствующего инвентаря); размещения спортивных баз и лагерей.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Предельные параметры: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1. Для объектов нежилого назначения: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а) минимальная ширина или длина земельного участка - 10 м, максимальный размер не установлен;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б) минимальная площадь земельного участка - 300 кв. м, максимальная площадь земель­ного участка не установлена;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в) минимальный отступ от зданий, строений, сооружений до границ земельных участков не установлен, однако размещение объектов капитального строительного строительства должно соответствовать требованиям пожарных и санитарных норм по отношению к объектам капитального строительства, расположенным на смежных земельных участках;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г) предельное количество этажей - не более 4 этажей;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д) процент застройки территории - не более 50% от площади земельного участка;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е) процент озеленения территории - не менее 30% от площади земельного участка;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ж) коэффициент территории для хранения транспортных средств - не менее 0,20 от площади земельного участка;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 xml:space="preserve">з) максимальная общая площадь объектов капитального строительства нежилого на­значения на территории земельных участков - 1000 кв. м. </w:t>
      </w:r>
    </w:p>
    <w:p w:rsidR="00771EF0" w:rsidRDefault="00771EF0" w:rsidP="00771EF0">
      <w:pPr>
        <w:pStyle w:val="a5"/>
        <w:rPr>
          <w:i/>
          <w:iCs/>
          <w:spacing w:val="2"/>
        </w:rPr>
      </w:pPr>
      <w:r>
        <w:rPr>
          <w:i/>
          <w:iCs/>
          <w:spacing w:val="2"/>
        </w:rPr>
        <w:lastRenderedPageBreak/>
        <w:t>и) организация подъездов и подходов выполняется с твердым покрытием, при этом тро­туары выполняются в одном уровне с бордюрным камнем, с устройством безбарьерных проездов и организацией съездов для маломобильных групп населения;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к) допускается в рамках безопасности дорожного движения устройство не глухого леерного ограждения высотой не более 0,8 м;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2. Для объектов индивидуального жилищного строительства: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а) минимальная площадь земельного участка - 600 кв. м,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б) максимальная площадь новых земельных участков - 1000 кв. м;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в) допускается предоставление земельных участков площадью менее 600 кв. м под инди­видуальное жилищное строительство с целью завершения формирования сложившейся мало­этажной застройки;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г) минимальная площадь земельного участка для садовых домов, дач - 400 кв. м;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д) минимальное расстояние от границ землевладения до строений, а также между строениями: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- от границ соседнего участка до: основного строения - 3 м; хозяйственных и прочих строений - 1 м; открытой стоянки - 1 м; отдельно стоящего гаража -  1 м;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- от основных строений до отдельно стоящих хозяйственных и прочих строений - в со­ответствии с требованиями СНиП 2.07.01-89*, СанПиН 42-128-4690-88 «Санитарными пра­вилами содержания территорий населенных мест»;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е) высота зданий: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- для всех основных строений количество надземных этажей - до двух с возможным ис­пользованием (дополнительно) мансардного этажа, и высота от уровня земли: до верха плос­кой кровли - не более 9,6 м; до конька скатной кровли - не более 13,6 м;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- для всех вспомогательных строений высота от уровня земли: до верха плоской кровли - не более 4 м; до конька скатной кровли - не более 7 м;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- как исключение: шпили, башни, флагштоки - без ограничения;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ж) процент застройки территории - не более 65% от площади земельного участка;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з) допускается блокировка хозяйственных построек на смежных приусадебных участках по взаимному согласию собственников жилого дома и в случаях, обусловленных историко-культурными охранными сервитутами, а также блокировка хозяйственных построек к основному строению;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и) вспомогательные строения, за исключением гаражей, размещать со стороны улиц не допускается;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к) ограничения, связанные с размещением оконных проемов, выходящих на соседние зем­левладения: расстояние от окон жилых помещений до хозяйственных построек и прочих строений, расположенных на соседних участках, должно быть не менее 6 м;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л) требования к ограждению земельных участков: со стороны улиц ограждения могут быть прозрачными; характер ограждения и его высота должны быть единообразными как минимум на протяжении одного квартала с обеих сторон улицы;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м) во встроенных или пристроенных к индивидуальному жилому дому помещениях обще­ственного назначения не допускается размещать объекты, относящиеся к опасным и (или) оказывающим негативное влияние на окружающую среду обитания и здоровье человека.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4. Садоводческие товарищества могут трансформироваться в микрорайоны индивидуальной усадебной жилой застройки при условии разработки проектов планировок и межевания террито­рии, с условиями обеспечения этой территории объектами социальной, транспортной и инженер­ной инфраструктуры.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 xml:space="preserve">5. Собственник или арендатор земельного участка обязан поддерживать в надлежащем виде озеленение и благоустройство пршегающей территории и кюветной части дороги (от границ земельного участка до проезжей части): содержание газонов, подъездных путей, кю­вета, разбивка клумб. 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 xml:space="preserve">На территориях общего пользования запрещается размещение объектов вспомогатель­ного назначения и посадка огородных растений без получения разрешения, предусмотренного в соответствии с действующим законодательством. 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>Запрещается складирование на придомовой территории и территориях общего пользо­вания, в кюветной части дороги.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 xml:space="preserve">6. Ограничения использования земельных участков и объектов капитального строитель­ства указаны в статьях 34, 35 Правил. </w:t>
      </w:r>
    </w:p>
    <w:p w:rsidR="00771EF0" w:rsidRDefault="00771EF0" w:rsidP="00771EF0">
      <w:pPr>
        <w:pStyle w:val="a5"/>
        <w:rPr>
          <w:b/>
          <w:bCs/>
          <w:i/>
          <w:iCs/>
        </w:rPr>
      </w:pPr>
      <w:r>
        <w:rPr>
          <w:i/>
          <w:iCs/>
          <w:spacing w:val="0"/>
        </w:rPr>
        <w:t>7. Цветовые решения строящегося (реконструируемого) объекта капитального строительства, а также объемно-пространственные, архитектурно-стилистические характеристики такого объекта должны соответствовать композиции и силуэту застр</w:t>
      </w:r>
      <w:r>
        <w:rPr>
          <w:i/>
          <w:iCs/>
        </w:rPr>
        <w:t>ойки исторического поселения.</w:t>
      </w:r>
    </w:p>
    <w:p w:rsidR="00771EF0" w:rsidRDefault="00771EF0" w:rsidP="00771EF0">
      <w:pPr>
        <w:pStyle w:val="a5"/>
        <w:spacing w:before="113"/>
        <w:rPr>
          <w:b/>
          <w:bCs/>
        </w:rPr>
      </w:pPr>
      <w:r>
        <w:rPr>
          <w:b/>
          <w:bCs/>
        </w:rPr>
        <w:t>Статья 29. ЗОНЫ СПЕЦИАЛЬНОГО НАЗНАЧЕНИЯ.</w:t>
      </w:r>
    </w:p>
    <w:p w:rsidR="00771EF0" w:rsidRDefault="00771EF0" w:rsidP="00771EF0">
      <w:pPr>
        <w:pStyle w:val="a5"/>
        <w:rPr>
          <w:b/>
          <w:bCs/>
        </w:rPr>
      </w:pPr>
      <w:r>
        <w:rPr>
          <w:b/>
          <w:bCs/>
        </w:rPr>
        <w:t>СН-1. Зона режимных объектов ограниченного доступа.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88"/>
        <w:gridCol w:w="422"/>
        <w:gridCol w:w="2748"/>
        <w:gridCol w:w="481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Основные виды использования</w:t>
            </w:r>
          </w:p>
        </w:tc>
        <w:tc>
          <w:tcPr>
            <w:tcW w:w="3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Условно разрешенные виды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</w:tr>
    </w:tbl>
    <w:p w:rsidR="00771EF0" w:rsidRDefault="00771EF0" w:rsidP="00771EF0">
      <w:pPr>
        <w:pStyle w:val="a5"/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94"/>
        <w:gridCol w:w="408"/>
        <w:gridCol w:w="2796"/>
        <w:gridCol w:w="442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Коммунальное обслуживание</w:t>
            </w: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</w:t>
            </w:r>
          </w:p>
        </w:tc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Обеспечение внутреннего правопорядка</w:t>
            </w:r>
          </w:p>
        </w:tc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8.3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Обеспечение деятельности по исполнению наказаний</w:t>
            </w: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8.4</w:t>
            </w:r>
          </w:p>
        </w:tc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Вспомогательные виды разрешенного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конфессиональные объекты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пожарной охраны</w:t>
            </w:r>
          </w:p>
        </w:tc>
      </w:tr>
    </w:tbl>
    <w:p w:rsidR="00771EF0" w:rsidRDefault="00771EF0" w:rsidP="00771EF0">
      <w:pPr>
        <w:pStyle w:val="a5"/>
      </w:pPr>
    </w:p>
    <w:p w:rsidR="00771EF0" w:rsidRDefault="00771EF0" w:rsidP="00771EF0">
      <w:pPr>
        <w:pStyle w:val="a5"/>
        <w:rPr>
          <w:i/>
          <w:iCs/>
        </w:rPr>
      </w:pP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Предельные параметры: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1. Предельные (минимальные и (или) максимальные) размеры земельных участков, в том числе предельные параметры разрешенного строительства, реконструкции объектов капи­тального строительства, не установлены.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lastRenderedPageBreak/>
        <w:t>2. Ограничения использования земельных участков и объектов капитального строитель­ства установлены статьями 34, 35 Правил.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3. Цветовые решения строящегося (реконструируемого) объекта капитального строи­тельства, а также объемно-пространственные, архитектурно-стилистические характери­стики такого объекта должны соответствовать композиции и силуэту застройки истори­ческого поселений.</w:t>
      </w:r>
    </w:p>
    <w:p w:rsidR="00771EF0" w:rsidRDefault="00771EF0" w:rsidP="00771EF0">
      <w:pPr>
        <w:pStyle w:val="a5"/>
        <w:rPr>
          <w:b/>
          <w:bCs/>
        </w:rPr>
      </w:pPr>
      <w:r>
        <w:rPr>
          <w:b/>
          <w:bCs/>
        </w:rPr>
        <w:t>СН-2. Зона кладбищ.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88"/>
        <w:gridCol w:w="422"/>
        <w:gridCol w:w="2748"/>
        <w:gridCol w:w="481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Основные виды использования</w:t>
            </w:r>
          </w:p>
        </w:tc>
        <w:tc>
          <w:tcPr>
            <w:tcW w:w="3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Условно разрешенные виды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</w:tr>
    </w:tbl>
    <w:p w:rsidR="00771EF0" w:rsidRDefault="00771EF0" w:rsidP="00771EF0">
      <w:pPr>
        <w:pStyle w:val="a5"/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58"/>
        <w:gridCol w:w="422"/>
        <w:gridCol w:w="2778"/>
        <w:gridCol w:w="482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Коммунальное обслуживание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Бытовое обслуживание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3.3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Ритуальная деятельность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12.1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Магазины*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4.4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Вспомогательные виды разрешенного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отделения, участковые пункты полиции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оранжереи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хозяйственные корпуса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общественные туалеты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парковки</w:t>
            </w:r>
          </w:p>
        </w:tc>
      </w:tr>
    </w:tbl>
    <w:p w:rsidR="00771EF0" w:rsidRDefault="00771EF0" w:rsidP="00771EF0">
      <w:pPr>
        <w:pStyle w:val="a5"/>
      </w:pPr>
    </w:p>
    <w:p w:rsidR="00771EF0" w:rsidRDefault="00771EF0" w:rsidP="00771EF0">
      <w:pPr>
        <w:pStyle w:val="a6"/>
        <w:spacing w:before="57"/>
        <w:jc w:val="both"/>
      </w:pPr>
      <w:r>
        <w:t xml:space="preserve">* максимальная торговая площадь - не более 150 кв. м.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Предельные параметры: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1. Предельные (минимальные и (или) максимальные) размеры земельных участков, в том числе предельные параметры разрешенного строительства, реконструкции объектов капи­тального строительства, не установлены.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2. Ограничения использования земельных участков и объектов капитального строитель­ства установлены статьями 34, 35 Правил.</w:t>
      </w:r>
    </w:p>
    <w:p w:rsidR="00771EF0" w:rsidRDefault="00771EF0" w:rsidP="00771EF0">
      <w:pPr>
        <w:pStyle w:val="a5"/>
      </w:pPr>
      <w:r>
        <w:rPr>
          <w:i/>
          <w:iCs/>
        </w:rPr>
        <w:t>3. Цветовые решения строящегося (реконструируемого) объекта капитального строи­тельства, а также объемно-пространственные, архитектурно-стилистические характери­стики такого объекта должны соответствовать композиции и силуэту застройки истори­ческого поселения.</w:t>
      </w:r>
    </w:p>
    <w:p w:rsidR="00771EF0" w:rsidRDefault="00771EF0" w:rsidP="00771EF0">
      <w:pPr>
        <w:pStyle w:val="a5"/>
        <w:rPr>
          <w:b/>
          <w:bCs/>
        </w:rPr>
      </w:pPr>
      <w:r>
        <w:rPr>
          <w:b/>
          <w:bCs/>
        </w:rPr>
        <w:t>СН-3. Зона очистных сооружений.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88"/>
        <w:gridCol w:w="422"/>
        <w:gridCol w:w="2748"/>
        <w:gridCol w:w="481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Основные виды использования</w:t>
            </w:r>
          </w:p>
        </w:tc>
        <w:tc>
          <w:tcPr>
            <w:tcW w:w="3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Условно разрешенные виды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Коммунальное обслуживание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отсутствуют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Вспомогательные виды разрешенного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хозяйственные корпуса для обслуживающего персонала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парковки перед территорией очистных сооружений</w:t>
            </w:r>
          </w:p>
        </w:tc>
      </w:tr>
    </w:tbl>
    <w:p w:rsidR="00771EF0" w:rsidRDefault="00771EF0" w:rsidP="00771EF0">
      <w:pPr>
        <w:pStyle w:val="a5"/>
      </w:pPr>
    </w:p>
    <w:p w:rsidR="00771EF0" w:rsidRDefault="00771EF0" w:rsidP="00771EF0">
      <w:pPr>
        <w:pStyle w:val="a5"/>
      </w:pP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Предельные параметры: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1. Предельные (минимальные и (или) максимальные) размеры земельных участков, в том числе предельные параметры разрешенного строительства, реконструкции объектов капи­тального строительства, не установлены.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2. Ограничения использования земельных участков и объектов капитального строитель­ства установлены статьями 34, 35 Правил.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3. Цветовые решения строящегося (реконструируемого) объекта капитального строи­тельства, а также объемно-пространственные, архитектурно-стилистические характери­стики такого объекта должны соответствовать композиции и силуэту застройки истори­ческого поселения.</w:t>
      </w:r>
    </w:p>
    <w:p w:rsidR="00771EF0" w:rsidRDefault="00771EF0" w:rsidP="00771EF0">
      <w:pPr>
        <w:pStyle w:val="a5"/>
      </w:pPr>
      <w:r>
        <w:rPr>
          <w:b/>
          <w:bCs/>
        </w:rPr>
        <w:t>СН-4. Зона питомников, теплиц.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26"/>
        <w:gridCol w:w="463"/>
        <w:gridCol w:w="3206"/>
        <w:gridCol w:w="335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Основные виды использования</w:t>
            </w:r>
          </w:p>
        </w:tc>
        <w:tc>
          <w:tcPr>
            <w:tcW w:w="3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Условно разрешенные виды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  <w:tc>
          <w:tcPr>
            <w:tcW w:w="3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Овощеводство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1.3</w:t>
            </w:r>
          </w:p>
        </w:tc>
        <w:tc>
          <w:tcPr>
            <w:tcW w:w="3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отсутствуют</w:t>
            </w:r>
          </w:p>
        </w:tc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Питомники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1.17</w:t>
            </w:r>
          </w:p>
        </w:tc>
        <w:tc>
          <w:tcPr>
            <w:tcW w:w="3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Коммунальное обслуживание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</w:t>
            </w:r>
          </w:p>
        </w:tc>
        <w:tc>
          <w:tcPr>
            <w:tcW w:w="3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Вспомогательные виды разрешенного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оранжереи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хозяйственные корпуса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/>
        </w:trPr>
        <w:tc>
          <w:tcPr>
            <w:tcW w:w="72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парковки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водозаборы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резервуары для хранения воды</w:t>
            </w:r>
          </w:p>
        </w:tc>
      </w:tr>
    </w:tbl>
    <w:p w:rsidR="00771EF0" w:rsidRDefault="00771EF0" w:rsidP="00771EF0">
      <w:pPr>
        <w:pStyle w:val="a5"/>
      </w:pPr>
    </w:p>
    <w:p w:rsidR="00771EF0" w:rsidRDefault="00771EF0" w:rsidP="00771EF0">
      <w:pPr>
        <w:pStyle w:val="a5"/>
      </w:pP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Предельные параметры: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1. Предельные (минимальные и (или) максимальные) размеры земельных участков, в том числе предельные параметры разрешенного строительства, реконструкции объектов капи­тального строительства, не установлены.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lastRenderedPageBreak/>
        <w:t xml:space="preserve">2. Ограничения использования земельных участков и объектов капитального строитель­ства установлены статьями 34, 35 Правил.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3. Цветовые решения строящегося (реконструируемого) объекта капитального строи­тельства, а также объемно-пространственные, архитектурно-стилистические характери­стики такого объекта должны соответствовать композиции и силуэту застройки истори­ческого поселения.</w:t>
      </w:r>
    </w:p>
    <w:p w:rsidR="00771EF0" w:rsidRDefault="00771EF0" w:rsidP="00771EF0">
      <w:pPr>
        <w:pStyle w:val="a5"/>
        <w:rPr>
          <w:b/>
          <w:bCs/>
        </w:rPr>
      </w:pPr>
      <w:r>
        <w:rPr>
          <w:b/>
          <w:bCs/>
        </w:rPr>
        <w:t>СН-5. Зона зоопарка.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88"/>
        <w:gridCol w:w="422"/>
        <w:gridCol w:w="2748"/>
        <w:gridCol w:w="481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Основные виды использования</w:t>
            </w:r>
          </w:p>
        </w:tc>
        <w:tc>
          <w:tcPr>
            <w:tcW w:w="3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Условно разрешенные виды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</w:tr>
    </w:tbl>
    <w:p w:rsidR="00771EF0" w:rsidRDefault="00771EF0" w:rsidP="00771EF0">
      <w:pPr>
        <w:pStyle w:val="a5"/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1"/>
        <w:gridCol w:w="385"/>
        <w:gridCol w:w="2778"/>
        <w:gridCol w:w="476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/>
        </w:trPr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Коммунальное обслуживание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Общественное питание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4.6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 xml:space="preserve">Культурное развитие* 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3.6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Вспомогательные виды разрешенного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автопарковки перед объектами обслуживания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общественные туалеты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пожарной охраны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павильоны для содержания животных и птиц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пункты оказания первой медицинской помощи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участковые пункты полиции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спортивные площадки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игровые площадки</w:t>
            </w:r>
          </w:p>
        </w:tc>
      </w:tr>
    </w:tbl>
    <w:p w:rsidR="00771EF0" w:rsidRDefault="00771EF0" w:rsidP="00771EF0">
      <w:pPr>
        <w:pStyle w:val="a5"/>
      </w:pPr>
    </w:p>
    <w:p w:rsidR="00771EF0" w:rsidRDefault="00771EF0" w:rsidP="00771EF0">
      <w:pPr>
        <w:pStyle w:val="a5"/>
      </w:pPr>
    </w:p>
    <w:p w:rsidR="00771EF0" w:rsidRDefault="00771EF0" w:rsidP="00771EF0">
      <w:pPr>
        <w:pStyle w:val="a6"/>
        <w:jc w:val="both"/>
      </w:pPr>
      <w:r>
        <w:t xml:space="preserve">* за исключением размещения объектов капитального строительства, предназначенных для размещения в них музеев, выставочных залов, художественных галерей, домов культуры, библиотек, кинотеатров и кинозалов, театров, филармоний, планетариев.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Предельные параметры: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1. Предельные (минимальные и (или) максимальные) размеры земельных участков, в том числе предельные параметры разрешенного строительства, реконструкции объектов капи­тального строительства, не установлены.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2. Ограничения использования земельных участков и объектов капитального строительства установлены статьями 34, 35 Правил.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3. Цветовые решения строящегося (реконструируемого) объекта капитального строи­тельства, а также объемно-пространственные, архитектурно-стилистические характери­стики такого объекта должны соответствовать композиции и силуэту застройки истори­ческого поселения.</w:t>
      </w:r>
    </w:p>
    <w:p w:rsidR="00771EF0" w:rsidRDefault="00771EF0" w:rsidP="00771EF0">
      <w:pPr>
        <w:pStyle w:val="a5"/>
        <w:rPr>
          <w:b/>
          <w:bCs/>
        </w:rPr>
      </w:pPr>
      <w:r>
        <w:rPr>
          <w:b/>
          <w:bCs/>
        </w:rPr>
        <w:t>СН-6. Зона санитарно-защитной зелени.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88"/>
        <w:gridCol w:w="422"/>
        <w:gridCol w:w="2748"/>
        <w:gridCol w:w="481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Основные виды использования</w:t>
            </w:r>
          </w:p>
        </w:tc>
        <w:tc>
          <w:tcPr>
            <w:tcW w:w="3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Условно разрешенные виды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</w:tr>
    </w:tbl>
    <w:p w:rsidR="00771EF0" w:rsidRDefault="00771EF0" w:rsidP="00771EF0">
      <w:pPr>
        <w:pStyle w:val="a5"/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1"/>
        <w:gridCol w:w="427"/>
        <w:gridCol w:w="2700"/>
        <w:gridCol w:w="512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Питомники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1.17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Деловое управление</w:t>
            </w: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Коммунальное обслуживание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Магазины</w:t>
            </w: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4.4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Охрана природных территорий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9.1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Общественное питание</w:t>
            </w: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4.6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/>
        </w:trPr>
        <w:tc>
          <w:tcPr>
            <w:tcW w:w="67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Вспомогательные виды разрешенного использования</w:t>
            </w: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хозяйственные корпуса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инженерного обеспечения</w:t>
            </w:r>
          </w:p>
        </w:tc>
      </w:tr>
    </w:tbl>
    <w:p w:rsidR="00771EF0" w:rsidRDefault="00771EF0" w:rsidP="00771EF0">
      <w:pPr>
        <w:pStyle w:val="a5"/>
      </w:pPr>
    </w:p>
    <w:p w:rsidR="00771EF0" w:rsidRDefault="00771EF0" w:rsidP="00771EF0">
      <w:pPr>
        <w:pStyle w:val="a5"/>
      </w:pP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Предельные параметры: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1. Предельные (минимальные и (или) максимальные) размеры земельных участков, в том числе предельные параметры разрешенного строительства, реконструкции объектов капи­тального строительства, не установлены.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2. Ограничения использования земельных участков и объектов капитального строитель­ства установлены статьями 34, 35 Правил. </w:t>
      </w:r>
    </w:p>
    <w:p w:rsidR="00771EF0" w:rsidRDefault="00771EF0" w:rsidP="00771EF0">
      <w:pPr>
        <w:pStyle w:val="a5"/>
        <w:rPr>
          <w:b/>
          <w:bCs/>
          <w:i/>
          <w:iCs/>
        </w:rPr>
      </w:pPr>
      <w:r>
        <w:rPr>
          <w:i/>
          <w:iCs/>
        </w:rPr>
        <w:t>3. Цветовые решения строящегося (реконструируемого) объекта капитального строи­тельства, а также объемно-пространственные, архитектурно-стилистические характери­стики такого объекта должны соответствовать композиции и силуэту застройки истори­ческого поселения.</w:t>
      </w:r>
    </w:p>
    <w:p w:rsidR="00771EF0" w:rsidRDefault="00771EF0" w:rsidP="00771EF0">
      <w:pPr>
        <w:pStyle w:val="a5"/>
        <w:spacing w:before="113"/>
        <w:rPr>
          <w:b/>
          <w:bCs/>
        </w:rPr>
      </w:pPr>
      <w:r>
        <w:rPr>
          <w:b/>
          <w:bCs/>
        </w:rPr>
        <w:t xml:space="preserve">Статья 30. ПРОИЗВОДСТВЕННЫЕ ЗОНЫ </w:t>
      </w:r>
    </w:p>
    <w:p w:rsidR="00771EF0" w:rsidRDefault="00771EF0" w:rsidP="00771EF0">
      <w:pPr>
        <w:pStyle w:val="a5"/>
        <w:spacing w:before="113"/>
      </w:pPr>
      <w:r>
        <w:rPr>
          <w:b/>
          <w:bCs/>
        </w:rPr>
        <w:t>ПК-1.</w:t>
      </w:r>
      <w:r>
        <w:t xml:space="preserve"> </w:t>
      </w:r>
      <w:r>
        <w:rPr>
          <w:b/>
          <w:bCs/>
        </w:rPr>
        <w:t>Зона производственно-коммунальных объектов I и II классов.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Зона производственно-коммунальных объектов I и II классов допускает размещение в том числе и производственно-коммунальных объектов III, IV и V классов опасности.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8"/>
        <w:gridCol w:w="422"/>
        <w:gridCol w:w="3491"/>
        <w:gridCol w:w="481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Основные виды использования</w:t>
            </w:r>
          </w:p>
        </w:tc>
        <w:tc>
          <w:tcPr>
            <w:tcW w:w="3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Условно разрешенные виды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  <w:tc>
          <w:tcPr>
            <w:tcW w:w="3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</w:tr>
    </w:tbl>
    <w:p w:rsidR="00771EF0" w:rsidRDefault="00771EF0" w:rsidP="00771EF0">
      <w:pPr>
        <w:pStyle w:val="a5"/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8"/>
        <w:gridCol w:w="444"/>
        <w:gridCol w:w="3442"/>
        <w:gridCol w:w="517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Тяжелая промышленность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6.2</w:t>
            </w:r>
          </w:p>
        </w:tc>
        <w:tc>
          <w:tcPr>
            <w:tcW w:w="3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Бытовое обслуживание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3.3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Легкая промышленность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6.3</w:t>
            </w:r>
          </w:p>
        </w:tc>
        <w:tc>
          <w:tcPr>
            <w:tcW w:w="3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Амбулаторно-поликлиническое обслуживание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3.4.1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Пищевая промышленность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6.4</w:t>
            </w:r>
          </w:p>
        </w:tc>
        <w:tc>
          <w:tcPr>
            <w:tcW w:w="3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Обеспечение научной деятельности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3.9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Нефтехимическая промышленность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6.5</w:t>
            </w:r>
          </w:p>
        </w:tc>
        <w:tc>
          <w:tcPr>
            <w:tcW w:w="3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Деловое управление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lastRenderedPageBreak/>
              <w:t>Строительная промышленность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6.6</w:t>
            </w:r>
          </w:p>
        </w:tc>
        <w:tc>
          <w:tcPr>
            <w:tcW w:w="3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Магазины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4.4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Коммунальное обслуживание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</w:t>
            </w:r>
          </w:p>
        </w:tc>
        <w:tc>
          <w:tcPr>
            <w:tcW w:w="3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Банковская и страховая деятельность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4.5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Обслуживание автотранспорта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4.9</w:t>
            </w:r>
          </w:p>
        </w:tc>
        <w:tc>
          <w:tcPr>
            <w:tcW w:w="3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придорожного сервиса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4.9.1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Связь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6.8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Склады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6.9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Вспомогательные виды разрешенного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автостоянки для временного хранения грузовых автомобилей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открытые стоянки краткосрочного хранения автомобилей, площадки транзитного транспорта с ме­стами хранения автобусов, грузовиков, легковых автомобилей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питомники растений для озеленения санитарно-защитных зон предприятий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"/>
        </w:trPr>
        <w:tc>
          <w:tcPr>
            <w:tcW w:w="72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предприятия общественного питания для обслуживания работников предприятий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спортплощадки</w:t>
            </w:r>
          </w:p>
        </w:tc>
      </w:tr>
    </w:tbl>
    <w:p w:rsidR="00771EF0" w:rsidRDefault="00771EF0" w:rsidP="00771EF0">
      <w:pPr>
        <w:pStyle w:val="a5"/>
      </w:pPr>
    </w:p>
    <w:p w:rsidR="00771EF0" w:rsidRDefault="00771EF0" w:rsidP="00771EF0">
      <w:pPr>
        <w:pStyle w:val="a5"/>
      </w:pP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Предельные параметры: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1. Минимальные и (или) максимальные размеры земельного участка, в том числе его площадь, установлены региональными нормативами градостроительного проектирования Астраханской области.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2. Минимальный отступ от зданий, строений, сооружений до границ земельных участков не установлен, однако размещение объектов капитального строительного строительства должно соответствовать требованиям пожарных и санитарных норм по отношению к объектам капитального строительства, расположенным на смежных земельных участках.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3. Предельное количество этажей и высота объектов капитального строительства не установлены.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4. Процент застройки территории - не более 75% от площади земельного участка.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5. Процент озеленения территории - не менее 10% от площади земельного участка.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6. Коэффициент территории для хранения транспортных средств - не менее 0,10 от площади земельного участка.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7. Собственник или арендатор земельного участка обязан поддерживать в надлежащем виде озеленение и благоустройство прилегающей территории и кюветной части дороги (от границ земельного участка до проезжей части): содержание газонов, подъездных путей, кю­вета, разбивка клумб.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На территориях общего пользования запрещается размещение объектов вспомогатель­ного назначения и посадка огородных растений без получения разрешения, предусмотренного в соответствии с действующим законодательством.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8. Ограничения использования земельных участков и объектов капитального строитель­ства указаны в статьях 34, 35 Правил.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9. Цветовые решения строящегося (реконструируемого) объекта капитального строительства, а также объемно-пространственные, архитектурно-стилистические характеристики такого объекта должны соответствовать композиции и силуэту застройки исторического поселения.</w:t>
      </w:r>
    </w:p>
    <w:p w:rsidR="00771EF0" w:rsidRDefault="00771EF0" w:rsidP="00771EF0">
      <w:pPr>
        <w:pStyle w:val="a5"/>
      </w:pPr>
      <w:r>
        <w:rPr>
          <w:b/>
          <w:bCs/>
        </w:rPr>
        <w:t>ПК-2. Зона производственно-коммунальных объектов III класса.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Зона производственно-коммунальных объектов III класса допускает размещение, в том числе и производственно-коммунальных объектов IV и V классов опасности.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8"/>
        <w:gridCol w:w="422"/>
        <w:gridCol w:w="3491"/>
        <w:gridCol w:w="481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Основные виды использования</w:t>
            </w:r>
          </w:p>
        </w:tc>
        <w:tc>
          <w:tcPr>
            <w:tcW w:w="3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Условно разрешенные виды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  <w:tc>
          <w:tcPr>
            <w:tcW w:w="3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</w:tr>
    </w:tbl>
    <w:p w:rsidR="00771EF0" w:rsidRDefault="00771EF0" w:rsidP="00771EF0">
      <w:pPr>
        <w:pStyle w:val="a5"/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8"/>
        <w:gridCol w:w="427"/>
        <w:gridCol w:w="3470"/>
        <w:gridCol w:w="505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Тяжелая промышленность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6.2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Бытовое обслуживание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3.3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Легкая промышленность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6.3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Амбулаторно-поликлиническое обслуживание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3.4.1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Пищевая промышленность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6.4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Обеспечение научной деятельности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3.9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Нефтехимическая промышленность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6.5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Ветеринарное обслуживание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3.10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Строительная промышленность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6.6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Деловое управление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Железнодорожный транспорт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7.1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Магазины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4.4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Автомобильный транспорт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7.2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Банковская и страховая деятельность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4.5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Коммунальное обслуживание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придорожного сервиса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4.9.1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Обслуживание автотранспорта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4.9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Склады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6.9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Вспомогательные виды разрешенного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автостоянки для временного хранения грузовых автомобилей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открытые стоянки краткосрочного хранения автомобилей, площадки транзитного транспорта с местами хранения автобусов, грузовиков, легковых автомобилей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питомники растений для озеленения санитарно-защитных зон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предприятия общественного питания, связанные с обслуживанием работников предприятий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спортплощадки</w:t>
            </w:r>
          </w:p>
        </w:tc>
      </w:tr>
    </w:tbl>
    <w:p w:rsidR="00771EF0" w:rsidRDefault="00771EF0" w:rsidP="00771EF0">
      <w:pPr>
        <w:pStyle w:val="a5"/>
      </w:pPr>
    </w:p>
    <w:p w:rsidR="00771EF0" w:rsidRDefault="00771EF0" w:rsidP="00771EF0">
      <w:pPr>
        <w:pStyle w:val="a5"/>
      </w:pP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Предельные параметры: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1. Минимальные и (или) максимальные размеры земельного участка, в том числе его площадь, установлены региональными нормативами градостроительного проектирования Астраханской области.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lastRenderedPageBreak/>
        <w:t>2. Минимальный отступ от зданий, строений, сооружений до границ земельных участков не установлен, однако размещение объектов капитального строительного строительства должно соответствовать требованиям пожарных и санитарных норм по отношению к объектам капитального строительства, расположенным на смежных земельных участках.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3. Предельное количество этажей и высота объектов капитального строительства не установлены.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4. Процент застройки территории - не более 75% от площади земельного участка.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5. Процент озеленения территории - не менее 10% от площади земельного участка.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6. Коэффициент территории для хранение транспортных средств - не менее 0,10 от площади земельного участка.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7. Собственник ши арендатор земельного участка обязан поддерживать в надлежащем виде озеленение и благоустройство прилегающей территории и кюветной части дороги (от границ земельного участка до проезжей части): содержание газонов, подъездных путей, кю­вета, разбивка клумб.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На территориях общего пользования запрещается размещение объектов вспомогатель­ного назначения и посадка огородных растений без получения разрешения, предусмотренного в соответствии с действующим законодательством.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8. Ограничения использования земельных участков и объектов капитального строитель­ства указаны в статьях 34, 35 Правил.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9. Цветовые решения строящегося (реконструируемого) объекта капитального строительства, а также объемно-пространственные, архитектурно-стилистические характеристики такого объекта должны соответствовать композиции и силуэту застройки исторического поселения.</w:t>
      </w:r>
    </w:p>
    <w:p w:rsidR="00771EF0" w:rsidRDefault="00771EF0" w:rsidP="00771EF0">
      <w:pPr>
        <w:pStyle w:val="a5"/>
        <w:rPr>
          <w:b/>
          <w:bCs/>
        </w:rPr>
      </w:pPr>
      <w:r>
        <w:rPr>
          <w:b/>
          <w:bCs/>
        </w:rPr>
        <w:t>ПК-3. Зона производственно-коммунальных объектов IV класса.</w:t>
      </w:r>
    </w:p>
    <w:p w:rsidR="00771EF0" w:rsidRDefault="00771EF0" w:rsidP="00771EF0">
      <w:pPr>
        <w:pStyle w:val="a5"/>
      </w:pPr>
      <w:r>
        <w:rPr>
          <w:i/>
          <w:iCs/>
        </w:rPr>
        <w:t>Зона производственно-коммунальных объектов IV класса допускает размещение, в том числе и производственно-коммунальных объектов V класса опасности.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52"/>
        <w:gridCol w:w="456"/>
        <w:gridCol w:w="3506"/>
        <w:gridCol w:w="455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3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Основные виды использования</w:t>
            </w:r>
          </w:p>
        </w:tc>
        <w:tc>
          <w:tcPr>
            <w:tcW w:w="3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Условно разрешенные виды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  <w:tc>
          <w:tcPr>
            <w:tcW w:w="3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Легкая промышленность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6.3</w:t>
            </w:r>
          </w:p>
        </w:tc>
        <w:tc>
          <w:tcPr>
            <w:tcW w:w="3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Бытовое обслуживание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3.3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Пищевая промышленность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6.4</w:t>
            </w:r>
          </w:p>
        </w:tc>
        <w:tc>
          <w:tcPr>
            <w:tcW w:w="3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Амбулаторно-поликлиническое обслуживание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3.4.1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Нефтехимическая промышленность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6.5</w:t>
            </w:r>
          </w:p>
        </w:tc>
        <w:tc>
          <w:tcPr>
            <w:tcW w:w="3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Обеспечение научной деятельности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3.9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2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Строительная промышленность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6.6</w:t>
            </w:r>
          </w:p>
        </w:tc>
        <w:tc>
          <w:tcPr>
            <w:tcW w:w="3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Ветеринарное обслуживание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3.10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Коммунальное обслуживание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</w:t>
            </w:r>
          </w:p>
        </w:tc>
        <w:tc>
          <w:tcPr>
            <w:tcW w:w="3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Деловое управление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Обслуживание автотранспорта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4.9</w:t>
            </w:r>
          </w:p>
        </w:tc>
        <w:tc>
          <w:tcPr>
            <w:tcW w:w="3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Магазины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4.4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Банковская и страховая деятельность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4.5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придорожного сервиса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4.9.1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Склады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6.9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Вспомогательные виды разрешенного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автостоянки для временного хранения грузовых автомобилей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открытые стоянки краткосрочного хранения автомобилей, площадки транзитного транспорта с местами хранения автобусов, грузовиков, легковых автомобилей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питомники растений для озеленения промышленных территорий и санитарно-защитных зон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предприятия общественного питания, связанные с обслуживанием работников предприятий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спортплощадки, площадки отдыха для персонала предприятий</w:t>
            </w:r>
          </w:p>
        </w:tc>
      </w:tr>
    </w:tbl>
    <w:p w:rsidR="00771EF0" w:rsidRDefault="00771EF0" w:rsidP="00771EF0">
      <w:pPr>
        <w:pStyle w:val="a5"/>
      </w:pPr>
    </w:p>
    <w:p w:rsidR="00771EF0" w:rsidRDefault="00771EF0" w:rsidP="00771EF0">
      <w:pPr>
        <w:pStyle w:val="a5"/>
      </w:pP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Предельные параметры: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1. Минимальные и (или) максимальные размеры земельного участка, в том числе его площадь, установлены региональными нормативами градостроительного проектирования Астраханской области.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2. Минимальный отступ от зданий, строений, сооружений до границ земельных участков не установлен, однако размещение объектов капитального строительного строительства должно соответствовать требованиям пожарных и санитарных норм по отношению к объектам капитального строительства, расположенным на смежных земельных участках.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3. Предельное количество этажей и высота объектов капитального строительства не установлены.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4. Процент застройки территории - не более 65% от площади земельного участка.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5. Процент озеленения территории - не менее 15% от площади земельного участка.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6. Коэффициент территории для хранения транспортных средств - не менее 0,15 от площади земельного участка.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7. Собственник или арендатор земельного участка обязан поддерживать в надлежащем виде озеленение и благоустройство прилегающей территории и кюветной части дороги (от границ земельного участка до проезжей части): содержание газонов, подъездных путей, кювета, разбивка клумб.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На территориях общего пользования запрещается размещение объектов вспомогательного назначения и посадка огородных растений без получения разрешения, предусмотренного в соответствии с действующим законодательством.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8. Ограничения использования земельных участков и объектов капитального строительства указаны в статьях 34, 35 Правил.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9. Цветовые решения строящегося (реконструируемого) объекта капитального строительства, а также объемно-пространственные, архитектурно-стилистические характеристики такого объекта должны соответствовать композиции и силуэту застройки исторического поселения.</w:t>
      </w:r>
    </w:p>
    <w:p w:rsidR="00771EF0" w:rsidRDefault="00771EF0" w:rsidP="00771EF0">
      <w:pPr>
        <w:pStyle w:val="a5"/>
      </w:pPr>
      <w:r>
        <w:rPr>
          <w:b/>
          <w:bCs/>
        </w:rPr>
        <w:t>ПК-4. Зона производственно-коммунальных объектов V класса.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94"/>
        <w:gridCol w:w="385"/>
        <w:gridCol w:w="3469"/>
        <w:gridCol w:w="704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Основные виды использования</w:t>
            </w:r>
          </w:p>
        </w:tc>
        <w:tc>
          <w:tcPr>
            <w:tcW w:w="41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Условно разрешенные виды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lastRenderedPageBreak/>
              <w:t>Наименование вида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  <w:tc>
          <w:tcPr>
            <w:tcW w:w="3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Легкая промышленность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6.3</w:t>
            </w:r>
          </w:p>
        </w:tc>
        <w:tc>
          <w:tcPr>
            <w:tcW w:w="3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Бытовое обслуживание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3.3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Пищевая промышленность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6.4</w:t>
            </w:r>
          </w:p>
        </w:tc>
        <w:tc>
          <w:tcPr>
            <w:tcW w:w="3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Амбулаторно-поликлиническое обслуживание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3.4.1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Нефтехимическая промышленность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6.5</w:t>
            </w:r>
          </w:p>
        </w:tc>
        <w:tc>
          <w:tcPr>
            <w:tcW w:w="3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Религиозное использование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3.7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Строительная промышленность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6.6</w:t>
            </w:r>
          </w:p>
        </w:tc>
        <w:tc>
          <w:tcPr>
            <w:tcW w:w="3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Обеспечение научной деятельности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3.9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Коммунальное обслуживание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</w:t>
            </w:r>
          </w:p>
        </w:tc>
        <w:tc>
          <w:tcPr>
            <w:tcW w:w="3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Ветеринарное обслуживание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3.10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Обслуживание автотранспорта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4.9</w:t>
            </w:r>
          </w:p>
        </w:tc>
        <w:tc>
          <w:tcPr>
            <w:tcW w:w="3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Деловое управление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Магазины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4.4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Банковская и страховая деятельность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4.5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Гостиничное обслуживание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4.7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придорожного сервиса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4.9.1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Склады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6.9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Вспомогательные виды разрешенного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автостоянки для временного хранения грузовых автомобилей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открытые стоянки краткосрочного хранения автомобилей, площадки транзитного транспорта с местами хранения автобусов, грузовиков, легковых автомобилей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питомники растений для озеленения промышленных территорий и санитарно-защитных зон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предприятия общественного питания, связанные с обслуживанием работников предприятий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спортплощадки, площадки отдыха для персонала предприятий</w:t>
            </w:r>
          </w:p>
        </w:tc>
      </w:tr>
    </w:tbl>
    <w:p w:rsidR="00771EF0" w:rsidRDefault="00771EF0" w:rsidP="00771EF0">
      <w:pPr>
        <w:pStyle w:val="a5"/>
      </w:pPr>
    </w:p>
    <w:p w:rsidR="00771EF0" w:rsidRDefault="00771EF0" w:rsidP="00771EF0">
      <w:pPr>
        <w:pStyle w:val="a5"/>
      </w:pP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Предельные параметры: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1. Минимальные и (или) максимальные размеры земельного участка, в том числе его площадь, установлены региональными нормативами градостроительного проектирования Астраханской области.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2. Минимальный отступ от зданий, строений, сооружений до границ земельных участков не установлен, однако размещение объектов капитального строительного строительства должно соответствовать требованиям пожарных и санитарных норм по отношению к объектам капитального строительства, расположенным на смежных земельных участках.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3. Предельное количество этажей и высота объектов капитального строительства не установлены.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4. Процент застройки территории - не более 65% от площади земельного участка.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5. Процент озеленения территории - не менее 15% от площади земельного участка.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6. Коэффициент территории для хранения транспортных средств - не менее 0,15 от площади земельного участка.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7. Собственник или арендатор земельного участка обязан поддерживать в надлежащем виде озеленение и благоустройство прилегающей территории и кюветной части дороги (от границ земельного участка до проезжей части): содержание газонов, подъездных путей, кювета, разбивка клумб.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На территориях общего пользования запрещается размещение объектов вспомогательного назначения и посадка огородных растений без получения разрешения, предусмотренного в соответствии с действующим законодательством.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8. Ограничения использования земельных участков и объектов капитального строительства указаны в статьях 34, 35 Правил.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9. Цветовые решения строящегося (реконструируемого) объекта капитального строительства, а также объемно-пространственные, архитектурно-стилистические характеристики такого объекта должны соответствовать композиции и силуэту застройки исторического поселения.</w:t>
      </w:r>
    </w:p>
    <w:p w:rsidR="00771EF0" w:rsidRDefault="00771EF0" w:rsidP="00771EF0">
      <w:pPr>
        <w:pStyle w:val="a5"/>
        <w:rPr>
          <w:b/>
          <w:bCs/>
        </w:rPr>
      </w:pPr>
      <w:r>
        <w:rPr>
          <w:b/>
          <w:bCs/>
        </w:rPr>
        <w:t>Статья 31. ЗОНЫ ТРАНСПОРТНОЙ ИНФРАСТРУКТУРЫ.</w:t>
      </w:r>
    </w:p>
    <w:p w:rsidR="00771EF0" w:rsidRDefault="00771EF0" w:rsidP="00771EF0">
      <w:pPr>
        <w:pStyle w:val="a5"/>
        <w:spacing w:before="57"/>
      </w:pPr>
      <w:r>
        <w:rPr>
          <w:b/>
          <w:bCs/>
        </w:rPr>
        <w:t>ТР-1. Зона железнодорожного транспорта.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81"/>
        <w:gridCol w:w="379"/>
        <w:gridCol w:w="2578"/>
        <w:gridCol w:w="802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8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Основные виды использования</w:t>
            </w:r>
          </w:p>
        </w:tc>
        <w:tc>
          <w:tcPr>
            <w:tcW w:w="3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Условно разрешенные виды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3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Железнодорожный транспорт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7.1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Магазины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4.4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Коммунальное обслуживание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Общественное питание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4.6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Вспомогательные виды разрешенного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гостевые автостоянки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информационные центры, справочные и рекламные агентства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медпункты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пожарной охраны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предприятия и учреждения по обслуживанию пассажиров и грузоперевозок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предприятия и учреждения, необходимые для эксплуатации устройств и объектов железнодорожного транспорта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службы оформления заказов и билетов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участковые пункты полиции и охраны порядка</w:t>
            </w:r>
          </w:p>
        </w:tc>
      </w:tr>
    </w:tbl>
    <w:p w:rsidR="00771EF0" w:rsidRDefault="00771EF0" w:rsidP="00771EF0">
      <w:pPr>
        <w:pStyle w:val="a5"/>
      </w:pPr>
    </w:p>
    <w:p w:rsidR="00771EF0" w:rsidRDefault="00771EF0" w:rsidP="00771EF0">
      <w:pPr>
        <w:pStyle w:val="a5"/>
      </w:pP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Предельные параметры: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lastRenderedPageBreak/>
        <w:t>1. Предельные (минимальные и (или) максимальные) размеры земельных участков, в том числе предельные параметры разрешенного строительства, реконструкции объектов капитального строительства, не установлены.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2. Ограничения использования земельных участков и объектов капитального строительства установлены статьями 34, 35 Правил.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3. Цветовые решения строящегося (реконструируемого) объекта капитального строительства, а также объемно-пространственные, архитектурно-стилистические характеристики такого объекта должны соответствовать композиции и силуэту застройки исторического поселения.</w:t>
      </w:r>
    </w:p>
    <w:p w:rsidR="00771EF0" w:rsidRDefault="00771EF0" w:rsidP="00771EF0">
      <w:pPr>
        <w:pStyle w:val="a5"/>
      </w:pPr>
      <w:r>
        <w:rPr>
          <w:b/>
          <w:bCs/>
        </w:rPr>
        <w:t>ТР-2. Зона воздушного транспорта.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62"/>
        <w:gridCol w:w="340"/>
        <w:gridCol w:w="2529"/>
        <w:gridCol w:w="709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0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Основные виды использования</w:t>
            </w:r>
          </w:p>
        </w:tc>
        <w:tc>
          <w:tcPr>
            <w:tcW w:w="3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Условно разрешенные виды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  <w:tc>
          <w:tcPr>
            <w:tcW w:w="2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Воздушный транспорт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7.4</w:t>
            </w:r>
          </w:p>
        </w:tc>
        <w:tc>
          <w:tcPr>
            <w:tcW w:w="2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Магазины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4.4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Коммунальное обслуживание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</w:t>
            </w:r>
          </w:p>
        </w:tc>
        <w:tc>
          <w:tcPr>
            <w:tcW w:w="2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Общественное питание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4.6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Вспомогательные виды разрешенного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пожарной охраны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предприятия и учреждения по обслуживанию пассажиров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сооружения для постоянного и временного хранения транспортных средств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участковые пункты полиции и охраны порядка</w:t>
            </w:r>
          </w:p>
        </w:tc>
      </w:tr>
    </w:tbl>
    <w:p w:rsidR="00771EF0" w:rsidRDefault="00771EF0" w:rsidP="00771EF0">
      <w:pPr>
        <w:pStyle w:val="a5"/>
      </w:pPr>
    </w:p>
    <w:p w:rsidR="00771EF0" w:rsidRDefault="00771EF0" w:rsidP="00771EF0">
      <w:pPr>
        <w:pStyle w:val="a5"/>
      </w:pP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Предельные параметры: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1. Предельные (минимальные и (или) максимальные) размеры земельных участков, в том числе предельные параметры разрешенного строительства, реконструкции объектов капитального строительства, не установлены.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2. Ограничения использования земельных участков и объектов капитального строительства установлены статьями 34, 35 Правил. </w:t>
      </w:r>
    </w:p>
    <w:p w:rsidR="00771EF0" w:rsidRDefault="00771EF0" w:rsidP="00771EF0">
      <w:pPr>
        <w:pStyle w:val="a5"/>
      </w:pPr>
      <w:r>
        <w:rPr>
          <w:i/>
          <w:iCs/>
        </w:rPr>
        <w:t>3. Цветовые решения строящегося (реконструируемого) объекта капитального строительства, а также объемно-пространственные, архитектурно-стилистические характеристики такого объекта должны соответствовать композиции и силуэту застройки исторического поселения.</w:t>
      </w:r>
    </w:p>
    <w:p w:rsidR="00771EF0" w:rsidRDefault="00771EF0" w:rsidP="00771EF0">
      <w:pPr>
        <w:pStyle w:val="a5"/>
      </w:pPr>
      <w:r>
        <w:rPr>
          <w:b/>
          <w:bCs/>
        </w:rPr>
        <w:t>ТР-3. Зона магистральных улиц и дорог.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92"/>
        <w:gridCol w:w="426"/>
        <w:gridCol w:w="2567"/>
        <w:gridCol w:w="755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9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Основные виды использования</w:t>
            </w:r>
          </w:p>
        </w:tc>
        <w:tc>
          <w:tcPr>
            <w:tcW w:w="3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Условно разрешенные виды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Земельные участки (территории) общего пользования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12.0</w:t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придорожного сервиса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4.9.1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Коммунальное обслуживание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</w:t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Вспомогательные виды разрешенного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парковки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переходы надземные и подземные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рекламные конструкции</w:t>
            </w:r>
          </w:p>
        </w:tc>
      </w:tr>
    </w:tbl>
    <w:p w:rsidR="00771EF0" w:rsidRDefault="00771EF0" w:rsidP="00771EF0">
      <w:pPr>
        <w:pStyle w:val="a5"/>
      </w:pPr>
    </w:p>
    <w:p w:rsidR="00771EF0" w:rsidRDefault="00771EF0" w:rsidP="00771EF0">
      <w:pPr>
        <w:pStyle w:val="a5"/>
      </w:pP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Предельные параметры: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1. Предельные (минимальные и (или) максимальные) размеры земельных участков, в том числе предельные параметры разрешенного строительства, реконструкции объектов капитального строительства, не установлены.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2. Ограничения использования земельных участков и объектов капитального строительства установлены статьями 34, 35 Правил.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3. Цветовые решения строящегося (реконструируемого) объекта капитального строительства, а также объемно-пространственные, архитектурно-стилистические характеристики такого объекта должны соответствовать композиции и силуэту застройки исторического поселения.</w:t>
      </w:r>
    </w:p>
    <w:p w:rsidR="00771EF0" w:rsidRDefault="00771EF0" w:rsidP="00771EF0">
      <w:pPr>
        <w:pStyle w:val="a5"/>
      </w:pPr>
      <w:r>
        <w:rPr>
          <w:b/>
          <w:bCs/>
        </w:rPr>
        <w:t>ТР-4. Зона транспортных развязок.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73"/>
        <w:gridCol w:w="485"/>
        <w:gridCol w:w="2340"/>
        <w:gridCol w:w="442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4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Основные виды использования</w:t>
            </w:r>
          </w:p>
        </w:tc>
        <w:tc>
          <w:tcPr>
            <w:tcW w:w="2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Условно разрешенные виды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Земельные участки (территории) общего пользования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12.0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Отсутствуют</w:t>
            </w:r>
          </w:p>
        </w:tc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Коммунальное обслуживание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Вспомогательные виды разрешенного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отсутствуют</w:t>
            </w:r>
          </w:p>
        </w:tc>
      </w:tr>
    </w:tbl>
    <w:p w:rsidR="00771EF0" w:rsidRDefault="00771EF0" w:rsidP="00771EF0">
      <w:pPr>
        <w:pStyle w:val="a5"/>
      </w:pPr>
    </w:p>
    <w:p w:rsidR="00771EF0" w:rsidRDefault="00771EF0" w:rsidP="00771EF0">
      <w:pPr>
        <w:pStyle w:val="a5"/>
      </w:pP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Предельные параметры: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1. Предельные (минимальные и (или) максимальные) размеры земельных участков, в том числе предельные параметры разрешенного строительства, реконструкции объектов капитального строительства, не установлены.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2. Ограничения использования земельных участков и объектов капитального строительства установлены статьями 34, 35 Правил.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lastRenderedPageBreak/>
        <w:t>3. Цветовые решения строящегося (реконструируемого) объекта капитального строительства, а также объемно-пространственные, архитектурно-стилистические характеристики такого объекта должны соответствовать композиции и силуэту застройки исторического поселения.</w:t>
      </w:r>
    </w:p>
    <w:p w:rsidR="00771EF0" w:rsidRDefault="00771EF0" w:rsidP="00771EF0">
      <w:pPr>
        <w:pStyle w:val="a5"/>
      </w:pPr>
    </w:p>
    <w:p w:rsidR="00771EF0" w:rsidRDefault="00771EF0" w:rsidP="00771EF0">
      <w:pPr>
        <w:pStyle w:val="a5"/>
        <w:rPr>
          <w:b/>
          <w:bCs/>
        </w:rPr>
      </w:pPr>
      <w:r>
        <w:rPr>
          <w:b/>
          <w:bCs/>
        </w:rPr>
        <w:t>Статья 32. ЗОНЫ РЕКРЕАЦИОННОГО НАЗНАЧЕНИЯ.</w:t>
      </w:r>
    </w:p>
    <w:p w:rsidR="00771EF0" w:rsidRDefault="00771EF0" w:rsidP="00771EF0">
      <w:pPr>
        <w:pStyle w:val="a5"/>
        <w:spacing w:before="57"/>
        <w:rPr>
          <w:b/>
          <w:bCs/>
        </w:rPr>
      </w:pPr>
      <w:r>
        <w:rPr>
          <w:b/>
          <w:bCs/>
        </w:rPr>
        <w:t>Р-1. Зона открытых пространств.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14"/>
        <w:gridCol w:w="363"/>
        <w:gridCol w:w="3161"/>
        <w:gridCol w:w="802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Основные виды использования</w:t>
            </w:r>
          </w:p>
        </w:tc>
        <w:tc>
          <w:tcPr>
            <w:tcW w:w="39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Условно разрешенные виды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  <w:tc>
          <w:tcPr>
            <w:tcW w:w="3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Коммунальное обслуживание</w:t>
            </w:r>
          </w:p>
        </w:tc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</w:t>
            </w:r>
          </w:p>
        </w:tc>
        <w:tc>
          <w:tcPr>
            <w:tcW w:w="3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Стационарное медицинское обслуживание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3.4.2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Общественное питание</w:t>
            </w:r>
          </w:p>
        </w:tc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4.6</w:t>
            </w:r>
          </w:p>
        </w:tc>
        <w:tc>
          <w:tcPr>
            <w:tcW w:w="3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Гостиничное обслуживание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4.7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Развлечения*</w:t>
            </w:r>
          </w:p>
        </w:tc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4.8</w:t>
            </w:r>
          </w:p>
        </w:tc>
        <w:tc>
          <w:tcPr>
            <w:tcW w:w="3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Спорт</w:t>
            </w:r>
          </w:p>
        </w:tc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5.1</w:t>
            </w:r>
          </w:p>
        </w:tc>
        <w:tc>
          <w:tcPr>
            <w:tcW w:w="3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Природно-познавательный туризм</w:t>
            </w:r>
          </w:p>
        </w:tc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5.2</w:t>
            </w:r>
          </w:p>
        </w:tc>
        <w:tc>
          <w:tcPr>
            <w:tcW w:w="3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Причалы для маломерных судов</w:t>
            </w:r>
          </w:p>
        </w:tc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5.4</w:t>
            </w:r>
          </w:p>
        </w:tc>
        <w:tc>
          <w:tcPr>
            <w:tcW w:w="3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Вспомогательные виды разрешенного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вспомогательные сооружения гольф-клуба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крытые, подземные автостоянки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пожарной охраны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оранжереи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парковки перед объектами обслуживания, оздоровительных и спортивных видов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игровые площадки, площадки для национальных игр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пункты оказания первой медицинской помощи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резервуары для хранения воды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спасательные станции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участковые пункты полиции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хозяйственные корпуса</w:t>
            </w:r>
          </w:p>
        </w:tc>
      </w:tr>
    </w:tbl>
    <w:p w:rsidR="00771EF0" w:rsidRDefault="00771EF0" w:rsidP="00771EF0">
      <w:pPr>
        <w:pStyle w:val="a5"/>
      </w:pPr>
    </w:p>
    <w:p w:rsidR="00771EF0" w:rsidRDefault="00771EF0" w:rsidP="00771EF0">
      <w:pPr>
        <w:pStyle w:val="a6"/>
        <w:spacing w:before="113"/>
        <w:jc w:val="both"/>
      </w:pPr>
      <w:r>
        <w:t>* за исключением размещения игорных заведений, залов игровых автоматов, используемых для проведения азартных игр, и игровых столов, а также размещение гостиниц и заведений общественного питания для посетителей игорных зон, допускаемых в игорных зонах.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Предельные параметры: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1. Минимальные и (или) максимальные размеры земельного участка, в том числе его площадь, установлены региональными нормативами градостроительного проектирования Астраханской области.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2. Минимальный отступ от зданий, строений, сооружений до границ земельных участков не установлен, однако размещение объектов капитального строительного строительства должно соответствовать требованиям пожарных и санитарных норм по отношению к объектам капитального строительства, расположенным на смежных земельных участках.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3. Предельное количество этажей и высота объектов капитального строительства, не установлены.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4. Процент застройки территории - не более 20% от площади земельного участка.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5. Процент озеленения территории - не менее 50% от площади земельного участка.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6. Коэффициент территории для хранения транспортных средств - не менее 0,08 от площади земельного участка.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7. Собственник или арендатор земельного участка обязан поддерживать в надлежащем виде озеленение и благоустройство прилегающей территории и кюветной части дороги (от границ земельного участка до проезжей части): содержание газонов, подъездных путей, кювета, разбивка клумб.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На территориях общего пользования запрещается размещение объектов вспомогательного назначения и посадка огородных растений без получения разрешения, предусмотренного в соответствии с действующим законодательством.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8. Ограничения использования земельных участков и объектов капитального строительства указаны в статьях 34, 35 Правил.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9. Цветовые решения строящегося (реконструируемого) объекта капитального строительства, а также объемно-пространственные, архитектурно-стилистические характеристики такого объекта должны соответствовать композиции и силуэту застройки исторического поселения.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10. Расчетные показатели минимально допустимого уровня обеспеченности территории объектами коммунальной, транспортной, социальной инфраструктур и расчетные показатели максимально допустимого уровня территориальной доступности указанных объектов для населения в границах территорий, отображенных на карте деятельности по комплексному и устойчивому развитию территории (приложение 4), указаны в документации (концепции) по обеспечению комплексного и устойчивого развития территории муниципального образования «Город Астрахань».</w:t>
      </w:r>
    </w:p>
    <w:p w:rsidR="00771EF0" w:rsidRDefault="00771EF0" w:rsidP="00771EF0">
      <w:pPr>
        <w:pStyle w:val="a5"/>
      </w:pPr>
      <w:r>
        <w:rPr>
          <w:b/>
          <w:bCs/>
        </w:rPr>
        <w:t>2. Р-2. Зона природных ландшафтов.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8"/>
        <w:gridCol w:w="650"/>
        <w:gridCol w:w="3310"/>
        <w:gridCol w:w="872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Основные виды использования</w:t>
            </w:r>
          </w:p>
        </w:tc>
        <w:tc>
          <w:tcPr>
            <w:tcW w:w="4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Условно разрешенные виды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  <w:tc>
          <w:tcPr>
            <w:tcW w:w="3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Резервные леса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10.4</w:t>
            </w:r>
          </w:p>
        </w:tc>
        <w:tc>
          <w:tcPr>
            <w:tcW w:w="3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Коммунальное обслуживание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Социальное обслуживание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3.2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Стационарное медицинское обслуживание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3.4.2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Туристическое обслуживание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5.2.1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Спорт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5.1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Вспомогательные виды разрешенного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игровые площадки, площадки для национальных игр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места для пикников, вспомогательные строения и инфраструктура для отдыха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общественные туалеты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пожарной охраны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парковки перед объектами обслуживающих, оздоровительных и спортивных видов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пункты оказания первой медицинской помощи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спасательные станции</w:t>
            </w:r>
          </w:p>
        </w:tc>
      </w:tr>
    </w:tbl>
    <w:p w:rsidR="00771EF0" w:rsidRDefault="00771EF0" w:rsidP="00771EF0">
      <w:pPr>
        <w:pStyle w:val="a5"/>
      </w:pPr>
    </w:p>
    <w:p w:rsidR="00771EF0" w:rsidRDefault="00771EF0" w:rsidP="00771EF0">
      <w:pPr>
        <w:pStyle w:val="a5"/>
      </w:pP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Предельные параметры: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1. Минимальные и (или) максимальные размеры земельного участка, в том числе его площадь, установлены региональными нормативами градостроительного проектирования Астраханской области.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2. Минимальный отступ от зданий, строений, сооружений до границ земельных участков не установлен, однако размещение объектов капитального строительного строительства должно соответствовать требованиям пожарных и санитарных норм по отношению к объектам капитального строительства, расположенным на смежных земельных участках.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3. Предельное количество этажей и высота объектов капитального строительства, не установлены.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4. Процент застройки территории - не более 15% от площади земельного участка.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5. Площадь территорий, занимаемых древесно-кустарниковыми насаждениями и открытыми луговыми пространствами, водоемами - 60-75% от площади земельного участка.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6. Площадь территорий, занимаемых дорожно-транспортной сетью, спортивными и игровыми площадками - 5-7% от площади земельного участка.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7. Собственник или арендатор земельного участка обязан поддерживать в надлежащем виде озеленение и благоустройство прилегающей территории и кюветной части дороги (от границ земельного участка до проезжей части): содержание газонов, подъездных путей, кювета, разбивка клумб.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На территориях общего пользования запрещается размещение объектов вспомогательного назначения и посадка огородных растений без получения разрешения, предусмотренного в соответствии с действующим законодательством.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8. Ограничения использования земельных участков и объектов капитального строительства указаны в статьях 34, 35 Правил.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9. Цветовые решения строящегося (реконструируемого) объекта капитального строительства, а также объемно-пространственные, архитектурно-стилистические характеристики такого объекта должны соответствовать композиции и силуэту застройки исторического поселения.</w:t>
      </w:r>
    </w:p>
    <w:p w:rsidR="00771EF0" w:rsidRDefault="00771EF0" w:rsidP="00771EF0">
      <w:pPr>
        <w:pStyle w:val="a5"/>
      </w:pPr>
    </w:p>
    <w:p w:rsidR="00771EF0" w:rsidRDefault="00771EF0" w:rsidP="00771EF0">
      <w:pPr>
        <w:pStyle w:val="a5"/>
        <w:rPr>
          <w:b/>
          <w:bCs/>
        </w:rPr>
      </w:pPr>
      <w:r>
        <w:rPr>
          <w:b/>
          <w:bCs/>
        </w:rPr>
        <w:t>Статья 33. ЗОНЫ СЕЛЬСКОХОЗЯЙСТВЕННОГО ИСПОЛЬЗОВАНИЯ.</w:t>
      </w:r>
    </w:p>
    <w:p w:rsidR="00771EF0" w:rsidRDefault="00771EF0" w:rsidP="00771EF0">
      <w:pPr>
        <w:pStyle w:val="a5"/>
        <w:spacing w:before="57"/>
      </w:pPr>
      <w:r>
        <w:rPr>
          <w:b/>
          <w:bCs/>
        </w:rPr>
        <w:t>СХ-1. Зона коллективных садов и огородов.</w:t>
      </w:r>
    </w:p>
    <w:p w:rsidR="00771EF0" w:rsidRDefault="00771EF0" w:rsidP="00771EF0">
      <w:pPr>
        <w:pStyle w:val="a5"/>
        <w:rPr>
          <w:i/>
          <w:iCs/>
          <w:spacing w:val="0"/>
        </w:rPr>
      </w:pPr>
      <w:r>
        <w:rPr>
          <w:i/>
          <w:iCs/>
          <w:spacing w:val="0"/>
        </w:rPr>
        <w:t xml:space="preserve">Зона коллективных садов и огородов выделена для обеспечения правовых условий формирования территорий, используемых в целях удовлетворения потребностей населения в выращивании фруктов и овощей, а также отдыха при соблюдении нижеследующих видов и параметров разрешенного использования недвижимости. 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88"/>
        <w:gridCol w:w="507"/>
        <w:gridCol w:w="3447"/>
        <w:gridCol w:w="692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Основные виды использования</w:t>
            </w:r>
          </w:p>
        </w:tc>
        <w:tc>
          <w:tcPr>
            <w:tcW w:w="4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Условно разрешенные виды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/>
        </w:trPr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Ведение садоводства</w:t>
            </w:r>
          </w:p>
        </w:tc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13.2</w:t>
            </w: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гаражного назначения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2.7.1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Коммунальное обслуживание</w:t>
            </w:r>
          </w:p>
        </w:tc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</w:t>
            </w: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Амбулаторно-поликлиническое обслуживание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3.4.1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Магазины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4.4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Общественное питание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4.6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Вспомогательные виды разрешенного использования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ветлечебницы без содержания животных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водозаборы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дворовые постройки (мастерские, сараи, теплицы, бани и пр.)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емкости для хранения воды на индивидуальном участке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детские площадки, площадки для отдыха, спортивных занятий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индивидуальные гаражи на придомовом участке или парковки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общественные резервуары для хранения воды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помещения для охраны коллективных садов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открытые гостевые автостоянки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постройки для содержания мелких домашних животных</w:t>
            </w:r>
          </w:p>
        </w:tc>
      </w:tr>
    </w:tbl>
    <w:p w:rsidR="00771EF0" w:rsidRDefault="00771EF0" w:rsidP="00771EF0">
      <w:pPr>
        <w:pStyle w:val="a5"/>
      </w:pPr>
    </w:p>
    <w:p w:rsidR="00771EF0" w:rsidRDefault="00771EF0" w:rsidP="00771EF0">
      <w:pPr>
        <w:pStyle w:val="a5"/>
      </w:pPr>
    </w:p>
    <w:p w:rsidR="00771EF0" w:rsidRDefault="00771EF0" w:rsidP="00771EF0">
      <w:pPr>
        <w:pStyle w:val="a5"/>
        <w:rPr>
          <w:i/>
          <w:iCs/>
          <w:spacing w:val="7"/>
        </w:rPr>
      </w:pPr>
      <w:r>
        <w:rPr>
          <w:i/>
          <w:iCs/>
          <w:spacing w:val="7"/>
        </w:rPr>
        <w:t>Предельные параметры: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  <w:spacing w:val="7"/>
        </w:rPr>
        <w:t>1. Минимальная площадь земельного участка для ведения садоводства - 400 кв. м.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2. Минимальное расстояние от границ землевладения до строений, а также между строениями: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  <w:spacing w:val="2"/>
        </w:rPr>
        <w:lastRenderedPageBreak/>
        <w:t xml:space="preserve">- от границ соседнего участка до: основного строения - 3 м; хозяйственных и прочих строений - 1 м; открытой стоянки - 1 м; отдельно стоящего гаража - 1 м;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- от основных строений до отдельно стоящих хозяйственных и прочих строений - в соответствии с требованиями СНиП 2.07.01-89*, СанПиН 42- 128-4690-88 «Санитарными правилами содержания территорий населенных мест».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3. Высота зданий: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- для всех основных строений количество надземных этажей - до двух с возможным использованием (дополнительно) мансардного этажа, и высота от уровня земли: до верха плоской кровли - не более 9,6 м; до конька скатной кровли - не более 13,6 м;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- для всех вспомогательных строений высота от уровня земли: до верха плоской кровли - не более 4 м; до конька скатной кровли - не более 7 м;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- как исключение: шпили, башни, флагштоки - без ограничения.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4. Процент застройки территории - не более 60% от площади земельного участка.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5. Процент озеленения территории - не менее 25% от площади земельного участка.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6. Вспомогательные строения, за исключением гаражей, размещать со стороны улиц не допускается.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7. Ограничения, связанные с размещением оконных проемов, выходящих на соседние землевладения: расстояние от окон жилых помещений до хозяйственных построек и прочих строений, расположенных на соседних участках, должно быть не менее 6 м.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8. Требования к ограждению земельных участков: со стороны улиц ограждения могут быть прозрачными; характер ограждения и его высота должны быть единообразными как минимум на протяжении одного квартала с обеих сторон улицы.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9. Собственник или арендатор земельного участка обязан поддерживать в надлежащем виде озеленение и благоустройство прилегающей территории и кюветной части дороги (от границ земельного участка до проезжей части): содержание газонов, подъездных путей, кювета, разбивка клумб.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На территориях общего пользования запрещается размещение объектов вспомогательного назначения и посадка огородных растений без получения разрешения, предусмотренного в соответствии с действующим законодательством.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Запрещается складирование на придомовой территории и территориях общего пользования, в кюветной части дороги.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 xml:space="preserve">10. Ограничения использования земельных участков и объектов капитального строительства указаны в статьях 34, 35 Правил. </w:t>
      </w:r>
    </w:p>
    <w:p w:rsidR="00771EF0" w:rsidRDefault="00771EF0" w:rsidP="00771EF0">
      <w:pPr>
        <w:pStyle w:val="a5"/>
        <w:rPr>
          <w:i/>
          <w:iCs/>
        </w:rPr>
      </w:pPr>
      <w:r>
        <w:rPr>
          <w:i/>
          <w:iCs/>
        </w:rPr>
        <w:t>11. Цветовые решения строящегося (реконструируемого) объекта капитального строительства, а также объемно-пространственные, архитектурно-стилистические характеристики такого объекта должны соответствовать композиции и силуэту застройки исторического поселения.</w:t>
      </w:r>
    </w:p>
    <w:p w:rsidR="00771EF0" w:rsidRDefault="00771EF0" w:rsidP="00771EF0">
      <w:pPr>
        <w:pStyle w:val="a5"/>
      </w:pPr>
    </w:p>
    <w:p w:rsidR="00771EF0" w:rsidRDefault="00771EF0" w:rsidP="00771EF0">
      <w:pPr>
        <w:pStyle w:val="a5"/>
      </w:pPr>
      <w:r>
        <w:rPr>
          <w:b/>
          <w:bCs/>
        </w:rPr>
        <w:t xml:space="preserve">Статья 34. Описание ограничений по условиям охраны объектов культурного наследия. </w:t>
      </w:r>
    </w:p>
    <w:p w:rsidR="00771EF0" w:rsidRDefault="00771EF0" w:rsidP="00771EF0">
      <w:pPr>
        <w:pStyle w:val="a5"/>
      </w:pPr>
      <w:r>
        <w:t>Согласно приказу Министерства культуры Российской Федерации и Министерства регионального развития Российской Федерации от 29.07.2010 № 418/339 город Астрахань является историческим поселением федерального значения.</w:t>
      </w:r>
    </w:p>
    <w:p w:rsidR="00771EF0" w:rsidRDefault="00771EF0" w:rsidP="00771EF0">
      <w:pPr>
        <w:pStyle w:val="a5"/>
      </w:pPr>
      <w:r>
        <w:t>1. Использование земельных участков и иных объектов недвижимости, которые не являются памятниками истории и культуры и расположены в пределах зон, обозначенных на карте зон ограничений градостроительной деятельности, определяется:</w:t>
      </w:r>
    </w:p>
    <w:p w:rsidR="00771EF0" w:rsidRDefault="00771EF0" w:rsidP="00771EF0">
      <w:pPr>
        <w:pStyle w:val="a5"/>
      </w:pPr>
      <w:r>
        <w:t>а) градостроительными регламентами, определенными статьями 27-33 Правил применительно к соответствующим территориальным зонам, обозначенным на карте градостроительного зонирования Правил, с учетом ограничений, определенных настоящей статьей;</w:t>
      </w:r>
    </w:p>
    <w:p w:rsidR="00771EF0" w:rsidRDefault="00771EF0" w:rsidP="00771EF0">
      <w:pPr>
        <w:pStyle w:val="a5"/>
      </w:pPr>
      <w:r>
        <w:t xml:space="preserve">б) ограничениями, установленными в соответствии с проектом зон охраны памятников истории и культуры, а до утверждения указанного проекта - нормативными правовыми документами об использовании земельных участков и иных объектов недвижимости, расположенных в границах зон, отображенных на карте зон ограничений градостроительной деятельности Правил. </w:t>
      </w:r>
    </w:p>
    <w:p w:rsidR="00771EF0" w:rsidRDefault="00771EF0" w:rsidP="00771EF0">
      <w:pPr>
        <w:pStyle w:val="a5"/>
      </w:pPr>
      <w:r>
        <w:t>2. С целью формирования правового режима сохранения историко-культурного наследия исторического поселения федерального значения «Город Астрахань» вплоть до утверждения:</w:t>
      </w:r>
    </w:p>
    <w:p w:rsidR="00771EF0" w:rsidRDefault="00771EF0" w:rsidP="00771EF0">
      <w:pPr>
        <w:pStyle w:val="a5"/>
      </w:pPr>
      <w:r>
        <w:t>- границ территории, предмета охраны и требований к градостроительным регламентам в границах исторического поселения федерального значения «Город Астрахань»;</w:t>
      </w:r>
    </w:p>
    <w:p w:rsidR="00771EF0" w:rsidRDefault="00771EF0" w:rsidP="00771EF0">
      <w:pPr>
        <w:pStyle w:val="a5"/>
      </w:pPr>
      <w:r>
        <w:t>- границ территорий каждого объекта культурного наследия, находящегося на территории г. Астрахани, вводятся настоящие требования в составе Правил, основанные на федеральном законодательстве в области охраны объектов культурного наследия (памятников истории и культуры) народов Российской Федерации, градостроительном и земельном законодательстве.</w:t>
      </w:r>
    </w:p>
    <w:p w:rsidR="00771EF0" w:rsidRDefault="00771EF0" w:rsidP="00771EF0">
      <w:pPr>
        <w:pStyle w:val="a5"/>
      </w:pPr>
      <w:r>
        <w:t>3. Требования по использованию земельных участков и иных объектов недвижимости, которые не являются памятниками истории и культуры и расположены в границах зон, отображенных на карте зон ограничений градостроительной деятельности Правил, а также в границах зон охраны объектов культурного наследия, установленных постановлением администрации города Астрахани от 02.04.1992 № 436 «Об утверждении границ охранной зоны и зоны регулирования застройки исторической части г. Астрахани», в части, не противоречащей федеральным законам, введенным в действие после принятия указанного постановления и к которым определены следующие положения:</w:t>
      </w:r>
    </w:p>
    <w:p w:rsidR="00771EF0" w:rsidRDefault="00771EF0" w:rsidP="00771EF0">
      <w:pPr>
        <w:pStyle w:val="a5"/>
      </w:pPr>
      <w:r>
        <w:t>а) сохранение линий застройки исторически сложившейся планировочной структуры, при необходимости - восстановление и закрепление градоформирующего значения исторических доминант - утраченных и частично утраченных культовых зданий и комплексов, в архитектурно-пространственной организации территории и в речной панораме;</w:t>
      </w:r>
    </w:p>
    <w:p w:rsidR="00771EF0" w:rsidRDefault="00771EF0" w:rsidP="00771EF0">
      <w:pPr>
        <w:pStyle w:val="a5"/>
      </w:pPr>
      <w:r>
        <w:t>б) принятие габаритов новой застройки, обеспечивающих масштабное соответствие с окружающей исторической средой, исключающих закрытие видовых точек на пространственные доминанты и памятники архитектуры, а также исключающих создание фона, неблагоприятного для восприятия памятников. Осуществление нового строительства по индивидуальным проектам;</w:t>
      </w:r>
    </w:p>
    <w:p w:rsidR="00771EF0" w:rsidRDefault="00771EF0" w:rsidP="00771EF0">
      <w:pPr>
        <w:pStyle w:val="a5"/>
      </w:pPr>
      <w:r>
        <w:t>в) согласование отводов земельных участков под новое строительство, проектов на новое строительство и реконструкцию, сноса существующей застройки с уполномоченным органом охраны объектов культурного наследия;</w:t>
      </w:r>
    </w:p>
    <w:p w:rsidR="00771EF0" w:rsidRDefault="00771EF0" w:rsidP="00771EF0">
      <w:pPr>
        <w:pStyle w:val="a5"/>
      </w:pPr>
      <w:r>
        <w:lastRenderedPageBreak/>
        <w:t>г) ограничение интенсивности дорожно-транспортного движения и создание условий для его снижения. Запрещение расширения существующих промышленных и коммунально-складских предприятий, а также строительства новых. Исключение прокладки инженерных коммуникаций, теплотрасс и магистральных газопроводов надземным способом;</w:t>
      </w:r>
    </w:p>
    <w:p w:rsidR="00771EF0" w:rsidRDefault="00771EF0" w:rsidP="00771EF0">
      <w:pPr>
        <w:pStyle w:val="a5"/>
      </w:pPr>
      <w:r>
        <w:t>д) разработка, а при необходимости и корректировка проектов планировки исторических территорий.</w:t>
      </w:r>
    </w:p>
    <w:p w:rsidR="00771EF0" w:rsidRDefault="00771EF0" w:rsidP="00771EF0">
      <w:pPr>
        <w:pStyle w:val="a5"/>
      </w:pPr>
      <w:r>
        <w:t>4. В зоне действия ограничений по условиям охраны объектов культурного наследия запрещается новое строительство культовых сооружений.</w:t>
      </w:r>
    </w:p>
    <w:p w:rsidR="00771EF0" w:rsidRDefault="00771EF0" w:rsidP="00771EF0">
      <w:pPr>
        <w:pStyle w:val="a5"/>
      </w:pPr>
      <w:r>
        <w:t xml:space="preserve">5. Запрещается распространение наружной рекламы на объектах культурного наследия, включенных в реестр, а также на их территориях, за исключением территорий достопримечательных мест. </w:t>
      </w:r>
    </w:p>
    <w:p w:rsidR="00771EF0" w:rsidRDefault="00771EF0" w:rsidP="00771EF0">
      <w:pPr>
        <w:pStyle w:val="a5"/>
        <w:spacing w:before="57"/>
      </w:pPr>
      <w:r>
        <w:rPr>
          <w:b/>
          <w:bCs/>
        </w:rPr>
        <w:t>Статья 35. Описание ограничений по экологическим и санитарно-эпидемиологическим условиям.</w:t>
      </w:r>
    </w:p>
    <w:p w:rsidR="00771EF0" w:rsidRDefault="00771EF0" w:rsidP="00771EF0">
      <w:pPr>
        <w:pStyle w:val="a5"/>
      </w:pPr>
      <w:r>
        <w:t>1. Использование земельных участков и иных объектов недвижимости, расположенных в пределах зон, обозначенных на карте зон ограничений градостроительной деятельности Правил, определяется:</w:t>
      </w:r>
    </w:p>
    <w:p w:rsidR="00771EF0" w:rsidRDefault="00771EF0" w:rsidP="00771EF0">
      <w:pPr>
        <w:pStyle w:val="a5"/>
      </w:pPr>
      <w:r>
        <w:t>а) градостроительными регламентами, определенными статьями 27-33 Правил, применительно к соответствующим территориальным зонам, обозначенным на карте градостроительного зонирования Правил, с учетом ограничений, определенных настоящей статьей;</w:t>
      </w:r>
    </w:p>
    <w:p w:rsidR="00771EF0" w:rsidRDefault="00771EF0" w:rsidP="00771EF0">
      <w:pPr>
        <w:pStyle w:val="a5"/>
      </w:pPr>
      <w:r>
        <w:t>б) ограничениями, установленными законами, иными нормативными правовыми актами применительно к санитарно-защитным зонам, водоохранным зонам, иным зонам ограничений.</w:t>
      </w:r>
    </w:p>
    <w:p w:rsidR="00771EF0" w:rsidRDefault="00771EF0" w:rsidP="00771EF0">
      <w:pPr>
        <w:pStyle w:val="a5"/>
      </w:pPr>
      <w:r>
        <w:t xml:space="preserve">2. Земельные участки и иные объекты недвижимости, которые расположены в пределах зон, обозначенных на карте зон ограничений градостроительной деятельности Правил, чьи характеристики не соответствуют ограничениям, установленным законами, иными нормативными правовыми актами применительно к санитарно-защитным зонам, водоохранным зонам, иным зонам ограничений, являются объектами недвижимости, не соответствующими настоящим Правилам. </w:t>
      </w:r>
    </w:p>
    <w:p w:rsidR="00771EF0" w:rsidRDefault="00771EF0" w:rsidP="00771EF0">
      <w:pPr>
        <w:pStyle w:val="a5"/>
      </w:pPr>
      <w:r>
        <w:t xml:space="preserve">Дальнейшее использование и строительные изменения указанных объектов недвижимости определяются статьей 26 Правил. </w:t>
      </w:r>
    </w:p>
    <w:p w:rsidR="00771EF0" w:rsidRDefault="00771EF0" w:rsidP="00771EF0">
      <w:pPr>
        <w:pStyle w:val="a5"/>
      </w:pPr>
      <w:r>
        <w:t xml:space="preserve">3. Ограничения использования земельных участков и иных объектов недвижимости, расположенных в санитарно-защитных зонах, шумовых зонах, зонах подлета, приаэродромных территориях, водоохранных зонах и иных зонах ограничений, установлены следующими нормативными правовыми актами: </w:t>
      </w:r>
    </w:p>
    <w:p w:rsidR="00771EF0" w:rsidRDefault="00771EF0" w:rsidP="00771EF0">
      <w:pPr>
        <w:pStyle w:val="a5"/>
      </w:pPr>
      <w:r>
        <w:t>- Федеральный закон от 10.01.2002 № 7-ФЗ «Об охране окружающей среды»;</w:t>
      </w:r>
    </w:p>
    <w:p w:rsidR="00771EF0" w:rsidRDefault="00771EF0" w:rsidP="00771EF0">
      <w:pPr>
        <w:pStyle w:val="a5"/>
      </w:pPr>
      <w:r>
        <w:t>- Федеральный закон от 30.03.1999 № 52-ФЗ «О санитарно-эпидемиологическом благополучии населения»;</w:t>
      </w:r>
    </w:p>
    <w:p w:rsidR="00771EF0" w:rsidRDefault="00771EF0" w:rsidP="00771EF0">
      <w:pPr>
        <w:pStyle w:val="a5"/>
      </w:pPr>
      <w:r>
        <w:t>- Водный кодекс Российской Федерации;</w:t>
      </w:r>
    </w:p>
    <w:p w:rsidR="00771EF0" w:rsidRDefault="00771EF0" w:rsidP="00771EF0">
      <w:pPr>
        <w:pStyle w:val="a5"/>
      </w:pPr>
      <w:r>
        <w:t>- Федеральный закон от 14.03.1995 № 33-ФЗ «Об особо охраняемых природных территориях»;</w:t>
      </w:r>
    </w:p>
    <w:p w:rsidR="00771EF0" w:rsidRDefault="00771EF0" w:rsidP="00771EF0">
      <w:pPr>
        <w:pStyle w:val="a5"/>
      </w:pPr>
      <w:r>
        <w:t xml:space="preserve">- СанПиН 2.2.1/2.1.1.1200-03 «Санитарно-защитные зоны и санитарная классификация предприятий, сооружений и иных объектов»; </w:t>
      </w:r>
    </w:p>
    <w:p w:rsidR="00771EF0" w:rsidRDefault="00771EF0" w:rsidP="00771EF0">
      <w:pPr>
        <w:pStyle w:val="a5"/>
      </w:pPr>
      <w:r>
        <w:t>- Воздушный кодекс Российской Федерации;</w:t>
      </w:r>
    </w:p>
    <w:p w:rsidR="00771EF0" w:rsidRDefault="00771EF0" w:rsidP="00771EF0">
      <w:pPr>
        <w:pStyle w:val="a5"/>
      </w:pPr>
      <w:r>
        <w:t>- ГОСТ 22283-2014 «Шум авиационный. Допустимые уровни шума на территории жилой застройки и методы его измерения»;</w:t>
      </w:r>
    </w:p>
    <w:p w:rsidR="00771EF0" w:rsidRDefault="00771EF0" w:rsidP="00771EF0">
      <w:pPr>
        <w:pStyle w:val="a5"/>
      </w:pPr>
      <w:r>
        <w:t>- СНиП 32-03-96 «Аэродромы»;</w:t>
      </w:r>
    </w:p>
    <w:p w:rsidR="00771EF0" w:rsidRDefault="00771EF0" w:rsidP="00771EF0">
      <w:pPr>
        <w:pStyle w:val="a5"/>
      </w:pPr>
      <w:r>
        <w:t xml:space="preserve">- Нормы технологического проектирования аэродромов гражданской авиации НТП 2-73/МГА, М.,1973; </w:t>
      </w:r>
    </w:p>
    <w:p w:rsidR="00771EF0" w:rsidRDefault="00771EF0" w:rsidP="00771EF0">
      <w:pPr>
        <w:pStyle w:val="a5"/>
      </w:pPr>
      <w:r>
        <w:rPr>
          <w:spacing w:val="9"/>
        </w:rPr>
        <w:t xml:space="preserve">- Федеральные правила использования воздушного пространства Российской Федерации, утвержденные постановлением Правительства РФ от 11.03.2010 № 138; </w:t>
      </w:r>
    </w:p>
    <w:p w:rsidR="00771EF0" w:rsidRDefault="00771EF0" w:rsidP="00771EF0">
      <w:pPr>
        <w:pStyle w:val="a5"/>
      </w:pPr>
      <w:r>
        <w:t xml:space="preserve">- Свод правил СП 31.13330.2012 «СНиП 2.04.02-84*. Водоснабжение. Наружные сети и сооружения» (актуализированная редакция СНиП 2.04.02-84*); </w:t>
      </w:r>
    </w:p>
    <w:p w:rsidR="00771EF0" w:rsidRDefault="00771EF0" w:rsidP="00771EF0">
      <w:pPr>
        <w:pStyle w:val="a5"/>
      </w:pPr>
      <w:r>
        <w:t>- СанПиН 2.1.4.1110-02 «Зоны санитарной охраны источников водоснабжения и водопроводов питьевого назначения»;</w:t>
      </w:r>
    </w:p>
    <w:p w:rsidR="00771EF0" w:rsidRDefault="00771EF0" w:rsidP="00771EF0">
      <w:pPr>
        <w:pStyle w:val="a5"/>
      </w:pPr>
      <w:r>
        <w:t>- постановление Правительства РФ от 27.08.1999 № 972 «Об утверждении Положения о создании охранных зон стационарных пунктов наблюдений за состоянием окружающей природной среды, ее загрязнением»;</w:t>
      </w:r>
    </w:p>
    <w:p w:rsidR="00771EF0" w:rsidRDefault="00771EF0" w:rsidP="00771EF0">
      <w:pPr>
        <w:pStyle w:val="a5"/>
      </w:pPr>
      <w:r>
        <w:t>- постановление Совета министров СССР от 06.01.1983 № 19 «Об усилении мер по обеспечению сохранности гидрометеорологических станций, осуществляющих наблюдение и контроль за состоянием природной среды».</w:t>
      </w:r>
    </w:p>
    <w:p w:rsidR="00771EF0" w:rsidRDefault="00771EF0" w:rsidP="00771EF0">
      <w:pPr>
        <w:pStyle w:val="a5"/>
      </w:pPr>
      <w:r>
        <w:t>4. Для земельных участков и иных объектов недвижимости, расположенных в санитарно-защитных зонах производственных и транспортных предприятий, объектов коммунальной и инженерно-транспортной инфраструктуры, коммунально-складских объектов, очистных сооружений, иных объектов (включая шумовую зону аэропорта), устанавливаются виды запрещенного использования в соответствии с СанПиН 2.2.1/2.1.1.1200-03 «Санитарно-защитные зоны и санитарная классификация предприятий, сооружений и иных объектов».</w:t>
      </w:r>
    </w:p>
    <w:p w:rsidR="00771EF0" w:rsidRDefault="00771EF0" w:rsidP="00771EF0">
      <w:pPr>
        <w:pStyle w:val="a5"/>
      </w:pPr>
      <w:r>
        <w:t>Виды запрещенного использования земельных участков и иных объектов недвижимости, расположенных в границах санитарно-защитных зон:</w:t>
      </w:r>
    </w:p>
    <w:p w:rsidR="00771EF0" w:rsidRDefault="00771EF0" w:rsidP="00771EF0">
      <w:pPr>
        <w:pStyle w:val="a5"/>
      </w:pPr>
      <w:r>
        <w:t>- жилая застройка, включая отдельные жилые дома;</w:t>
      </w:r>
    </w:p>
    <w:p w:rsidR="00771EF0" w:rsidRDefault="00771EF0" w:rsidP="00771EF0">
      <w:pPr>
        <w:pStyle w:val="a5"/>
      </w:pPr>
      <w:r>
        <w:t>- ландшафтно-рекреационные зоны, зоны отдыха;</w:t>
      </w:r>
    </w:p>
    <w:p w:rsidR="00771EF0" w:rsidRDefault="00771EF0" w:rsidP="00771EF0">
      <w:pPr>
        <w:pStyle w:val="a5"/>
      </w:pPr>
      <w:r>
        <w:t>- территории курортов, санаториев и домов отдыха;</w:t>
      </w:r>
    </w:p>
    <w:p w:rsidR="00771EF0" w:rsidRDefault="00771EF0" w:rsidP="00771EF0">
      <w:pPr>
        <w:pStyle w:val="a5"/>
      </w:pPr>
      <w:r>
        <w:t>- территории садоводческих товариществ и коттеджной застройки, коллективных или индивидуальных дачных и садово-огородных участков;</w:t>
      </w:r>
    </w:p>
    <w:p w:rsidR="00771EF0" w:rsidRDefault="00771EF0" w:rsidP="00771EF0">
      <w:pPr>
        <w:pStyle w:val="a5"/>
      </w:pPr>
      <w:r>
        <w:t>- другие территории с нормируемыми показателями качества среды обитания;</w:t>
      </w:r>
    </w:p>
    <w:p w:rsidR="00771EF0" w:rsidRDefault="00771EF0" w:rsidP="00771EF0">
      <w:pPr>
        <w:pStyle w:val="a5"/>
      </w:pPr>
      <w:r>
        <w:t>- спортивные сооружения, детские площадки;</w:t>
      </w:r>
    </w:p>
    <w:p w:rsidR="00771EF0" w:rsidRDefault="00771EF0" w:rsidP="00771EF0">
      <w:pPr>
        <w:pStyle w:val="a5"/>
      </w:pPr>
      <w:r>
        <w:t>- образовательные и детские учреждения;</w:t>
      </w:r>
    </w:p>
    <w:p w:rsidR="00771EF0" w:rsidRDefault="00771EF0" w:rsidP="00771EF0">
      <w:pPr>
        <w:pStyle w:val="a5"/>
        <w:rPr>
          <w:spacing w:val="9"/>
        </w:rPr>
      </w:pPr>
      <w:r>
        <w:rPr>
          <w:spacing w:val="9"/>
        </w:rPr>
        <w:t>- лечебно-профилактические и оздоровительные учреждения общего пользования.</w:t>
      </w:r>
    </w:p>
    <w:p w:rsidR="00771EF0" w:rsidRDefault="00771EF0" w:rsidP="00771EF0">
      <w:pPr>
        <w:pStyle w:val="a5"/>
      </w:pPr>
      <w:r>
        <w:t>На территориях объектов других отраслей промышленности:</w:t>
      </w:r>
    </w:p>
    <w:p w:rsidR="00771EF0" w:rsidRDefault="00771EF0" w:rsidP="00771EF0">
      <w:pPr>
        <w:pStyle w:val="a5"/>
      </w:pPr>
      <w:r>
        <w:t>- объекты по производству лекарственных веществ, лекарственных средств и (или) лекарственных форм;</w:t>
      </w:r>
    </w:p>
    <w:p w:rsidR="00771EF0" w:rsidRDefault="00771EF0" w:rsidP="00771EF0">
      <w:pPr>
        <w:pStyle w:val="a5"/>
      </w:pPr>
      <w:r>
        <w:t>- склады сырья и полупродуктов для фармацевтических предприятий;</w:t>
      </w:r>
    </w:p>
    <w:p w:rsidR="00771EF0" w:rsidRDefault="00771EF0" w:rsidP="00771EF0">
      <w:pPr>
        <w:pStyle w:val="a5"/>
      </w:pPr>
      <w:r>
        <w:t>- объекты пищевых отраслей промышленности, которые могут повлиять на качество продукции;</w:t>
      </w:r>
    </w:p>
    <w:p w:rsidR="00771EF0" w:rsidRDefault="00771EF0" w:rsidP="00771EF0">
      <w:pPr>
        <w:pStyle w:val="a5"/>
      </w:pPr>
      <w:r>
        <w:t>- оптовые склады продовольственного сырья и пищевых продуктов, которые могут повлиять на качество продукции;</w:t>
      </w:r>
    </w:p>
    <w:p w:rsidR="00771EF0" w:rsidRDefault="00771EF0" w:rsidP="00771EF0">
      <w:pPr>
        <w:pStyle w:val="a5"/>
      </w:pPr>
      <w:r>
        <w:t>- комплексы водопроводных сооружений для подготовки и хранения питьевой воды, которые могут повлиять на качество продукции.</w:t>
      </w:r>
    </w:p>
    <w:p w:rsidR="00771EF0" w:rsidRDefault="00771EF0" w:rsidP="00771EF0">
      <w:pPr>
        <w:pStyle w:val="a5"/>
      </w:pPr>
      <w:r>
        <w:t>5. Водоохранные зоны выделяются в целях:</w:t>
      </w:r>
    </w:p>
    <w:p w:rsidR="00771EF0" w:rsidRDefault="00771EF0" w:rsidP="00771EF0">
      <w:pPr>
        <w:pStyle w:val="a5"/>
      </w:pPr>
      <w:r>
        <w:t>- предупреждения и предотвращения микробного и химического загрязнения поверхностных вод;</w:t>
      </w:r>
    </w:p>
    <w:p w:rsidR="00771EF0" w:rsidRDefault="00771EF0" w:rsidP="00771EF0">
      <w:pPr>
        <w:pStyle w:val="a5"/>
      </w:pPr>
      <w:r>
        <w:t>- предотвращения загрязнения, засорения, заиления и истощения водных объектов;</w:t>
      </w:r>
    </w:p>
    <w:p w:rsidR="00771EF0" w:rsidRDefault="00771EF0" w:rsidP="00771EF0">
      <w:pPr>
        <w:pStyle w:val="a5"/>
      </w:pPr>
      <w:r>
        <w:t>- сохранения среды обитания объектов водного, животного и растительного мира.</w:t>
      </w:r>
    </w:p>
    <w:p w:rsidR="00771EF0" w:rsidRDefault="00771EF0" w:rsidP="00771EF0">
      <w:pPr>
        <w:pStyle w:val="a5"/>
      </w:pPr>
      <w:r>
        <w:lastRenderedPageBreak/>
        <w:t>Для земельных участков и иных объектов недвижимости, расположенных в водоохранных зонах рек, других водных объектов, включая государственные памятники природы областного значения, устанавливаются виды запрещенного использования.</w:t>
      </w:r>
    </w:p>
    <w:p w:rsidR="00771EF0" w:rsidRDefault="00771EF0" w:rsidP="00771EF0">
      <w:pPr>
        <w:pStyle w:val="a5"/>
      </w:pPr>
      <w:r>
        <w:rPr>
          <w:spacing w:val="2"/>
        </w:rPr>
        <w:t>Виды запрещенного использования земельных участков и иных объектов недвижимости, расположенных в границах водоохранных зон рек, других водных объектов:</w:t>
      </w:r>
    </w:p>
    <w:p w:rsidR="00771EF0" w:rsidRDefault="00771EF0" w:rsidP="00771EF0">
      <w:pPr>
        <w:pStyle w:val="a5"/>
      </w:pPr>
      <w:r>
        <w:t>- использование сточных вод в целях регулирования плодородия почв;</w:t>
      </w:r>
    </w:p>
    <w:p w:rsidR="00771EF0" w:rsidRDefault="00771EF0" w:rsidP="00771EF0">
      <w:pPr>
        <w:pStyle w:val="a5"/>
      </w:pPr>
      <w:r>
        <w:t>- размещение кладбищ, скотомогильников, объектов размещения отходов производства и потребления, химических, взрывчатых, токсичных, отравляющих и ядовитых веществ, пунктов захоронения радиоактивных отходов;</w:t>
      </w:r>
    </w:p>
    <w:p w:rsidR="00771EF0" w:rsidRDefault="00771EF0" w:rsidP="00771EF0">
      <w:pPr>
        <w:pStyle w:val="a5"/>
      </w:pPr>
      <w:r>
        <w:t>- осуществление авиационных мер по борьбе с вредными организмами;</w:t>
      </w:r>
    </w:p>
    <w:p w:rsidR="00771EF0" w:rsidRDefault="00771EF0" w:rsidP="00771EF0">
      <w:pPr>
        <w:pStyle w:val="a5"/>
      </w:pPr>
      <w:r>
        <w:t>- движение и стоянка транспортных средств (кроме специальных транспортных средств), за исключением их движения по дорогам и стоянки на дорогах и в специально оборудованных местах, имеющих твердое покрытие;</w:t>
      </w:r>
    </w:p>
    <w:p w:rsidR="00771EF0" w:rsidRDefault="00771EF0" w:rsidP="00771EF0">
      <w:pPr>
        <w:pStyle w:val="a5"/>
      </w:pPr>
      <w:r>
        <w:t>- размещение автозаправочных станций, складов горюче-смазочных материалов (за исключением случаев, если автозаправочные станции, склады горюче-смазочных материалов размещены на территориях портов, судостроительных и судоремонтных организаций, инфраструктуры внутренних водных путей при условии соблюдения требований законодательства в области охраны окружающей среды и Водного кодекса РФ), станций технического обслуживания, используемых для технического осмотра и ремонта транспортных средств, осуществление мойки транспортных средств;</w:t>
      </w:r>
    </w:p>
    <w:p w:rsidR="00771EF0" w:rsidRDefault="00771EF0" w:rsidP="00771EF0">
      <w:pPr>
        <w:pStyle w:val="a5"/>
      </w:pPr>
      <w:r>
        <w:t>- размещение специализированных хранилищ пестицидов и агрохимикатов, применение пестицидов и агрохимикатов;</w:t>
      </w:r>
    </w:p>
    <w:p w:rsidR="00771EF0" w:rsidRDefault="00771EF0" w:rsidP="00771EF0">
      <w:pPr>
        <w:pStyle w:val="a5"/>
      </w:pPr>
      <w:r>
        <w:t>- сброс сточных, в том числе дренажных, вод;</w:t>
      </w:r>
    </w:p>
    <w:p w:rsidR="00771EF0" w:rsidRDefault="00771EF0" w:rsidP="00771EF0">
      <w:pPr>
        <w:pStyle w:val="a5"/>
      </w:pPr>
      <w:r>
        <w:t>- проектирование, строительство, реконструкция, ввод в эксплуатацию, эксплуатация хозяйственных и иных объектов при отсутствии оборудования таких объектов сооружениями, обеспечивающими охрану водных объектов от загрязнения, засорения, заиления и истощения вод в соответствии с водным законодательством и законодательством в области охраны окружающей среды.</w:t>
      </w:r>
    </w:p>
    <w:p w:rsidR="00771EF0" w:rsidRDefault="00771EF0" w:rsidP="00771EF0">
      <w:pPr>
        <w:pStyle w:val="a5"/>
      </w:pPr>
      <w:r>
        <w:rPr>
          <w:spacing w:val="0"/>
        </w:rPr>
        <w:t xml:space="preserve">Дополнительные ограничения в пределах прибрежных защитных полос (ширина - </w:t>
      </w:r>
      <w:r>
        <w:t>10 м для всех объектов):</w:t>
      </w:r>
    </w:p>
    <w:p w:rsidR="00771EF0" w:rsidRDefault="00771EF0" w:rsidP="00771EF0">
      <w:pPr>
        <w:pStyle w:val="a5"/>
      </w:pPr>
      <w:r>
        <w:t>- распашка земель;</w:t>
      </w:r>
    </w:p>
    <w:p w:rsidR="00771EF0" w:rsidRDefault="00771EF0" w:rsidP="00771EF0">
      <w:pPr>
        <w:pStyle w:val="a5"/>
      </w:pPr>
      <w:r>
        <w:t>- размещение отвалов размываемых грунтов;</w:t>
      </w:r>
    </w:p>
    <w:p w:rsidR="00771EF0" w:rsidRDefault="00771EF0" w:rsidP="00771EF0">
      <w:pPr>
        <w:pStyle w:val="a5"/>
      </w:pPr>
      <w:r>
        <w:t>- выпас сельскохозяйственных животных и организация для них летних лагерей, ванн.</w:t>
      </w:r>
    </w:p>
    <w:p w:rsidR="00771EF0" w:rsidRDefault="00771EF0" w:rsidP="00771EF0">
      <w:pPr>
        <w:pStyle w:val="a5"/>
      </w:pPr>
      <w:r>
        <w:t>Указанные дополнительные ограничения распространяются на все водоохранные зоны. При наличии ливневой канализации и набережной допускается границу прибрежных защитных полос совмещать с парапетом набережной.</w:t>
      </w:r>
    </w:p>
    <w:p w:rsidR="00771EF0" w:rsidRDefault="00771EF0" w:rsidP="00771EF0">
      <w:pPr>
        <w:pStyle w:val="a5"/>
      </w:pPr>
      <w:r>
        <w:t>6. Для земельных участков и иных объектов недвижимости, расположенных в зонах подлета аэродрома, устанавливаются виды запрещенного использования без согласования с собственником аэродрома или старшим авиационным начальником аэродрома - в соответствии со СНиП 32-03-96 «Аэродромы», Нормами технологического проектирования аэродромов гражданской авиации НТП 2-73/МГА, М., 1973 г., Федеральными правилами использования воздушного пространства Российской Федерации, утвержденными постановлением Правительства РФ от 11.03.2010 № 138.</w:t>
      </w:r>
    </w:p>
    <w:p w:rsidR="00771EF0" w:rsidRDefault="00771EF0" w:rsidP="00771EF0">
      <w:pPr>
        <w:pStyle w:val="a5"/>
      </w:pPr>
      <w:r>
        <w:t>Виды запрещенного использования земельных участков и иных объектов недвижимости, расположенных в границах зон подлета аэродрома:</w:t>
      </w:r>
    </w:p>
    <w:p w:rsidR="00771EF0" w:rsidRDefault="00771EF0" w:rsidP="00771EF0">
      <w:pPr>
        <w:pStyle w:val="a5"/>
      </w:pPr>
      <w:r>
        <w:t>- строительство, реконструкция промышленных, сельскохозяйственных объектов, объектов капитального и индивидуального жилищного строительства, иных объектов;</w:t>
      </w:r>
    </w:p>
    <w:p w:rsidR="00771EF0" w:rsidRDefault="00771EF0" w:rsidP="00771EF0">
      <w:pPr>
        <w:pStyle w:val="a5"/>
      </w:pPr>
      <w:r>
        <w:t xml:space="preserve">- объекты высотой 50 м и более относительно уровня аэродрома; </w:t>
      </w:r>
    </w:p>
    <w:p w:rsidR="00771EF0" w:rsidRDefault="00771EF0" w:rsidP="00771EF0">
      <w:pPr>
        <w:pStyle w:val="a5"/>
      </w:pPr>
      <w:r>
        <w:t xml:space="preserve">- линии связи и электропередачи, а также других источников радио- и электромагнитных излучений, которые могут создавать помехи для работы радиотехнических средств; </w:t>
      </w:r>
    </w:p>
    <w:p w:rsidR="00771EF0" w:rsidRDefault="00771EF0" w:rsidP="00771EF0">
      <w:pPr>
        <w:pStyle w:val="a5"/>
      </w:pPr>
      <w:r>
        <w:t>- взрывоопасные объекты;</w:t>
      </w:r>
    </w:p>
    <w:p w:rsidR="00771EF0" w:rsidRDefault="00771EF0" w:rsidP="00771EF0">
      <w:pPr>
        <w:pStyle w:val="a5"/>
      </w:pPr>
      <w:r>
        <w:t xml:space="preserve">- факельные устройства для аварийного сжигания сбрасываемых газов высотой 50 м и более (с учетом возможной высоты выброса пламени); </w:t>
      </w:r>
    </w:p>
    <w:p w:rsidR="00771EF0" w:rsidRDefault="00771EF0" w:rsidP="00771EF0">
      <w:pPr>
        <w:pStyle w:val="a5"/>
      </w:pPr>
      <w:r>
        <w:t xml:space="preserve">- промышленные и иные предприятия и сооружения, деятельность которых может привести к ухудшению видимости в районе аэродрома; </w:t>
      </w:r>
    </w:p>
    <w:p w:rsidR="00771EF0" w:rsidRDefault="00771EF0" w:rsidP="00771EF0">
      <w:pPr>
        <w:pStyle w:val="a5"/>
      </w:pPr>
      <w:r>
        <w:t>- места выбросов пищевых отходов, строительство животноводческих ферм, скотобоен и других объектов, способствующих привлечению и массовому скоплению птиц.</w:t>
      </w:r>
    </w:p>
    <w:p w:rsidR="00771EF0" w:rsidRDefault="00771EF0" w:rsidP="00771EF0">
      <w:pPr>
        <w:pStyle w:val="a5"/>
      </w:pPr>
      <w:r>
        <w:t xml:space="preserve">7. Для земельных участков и иных объектов недвижимости, расположенных в зонах санитарной охраны источников водоснабжения, устанавливаются виды запрещенного использования в соответствии с СанПиН 2.1.4.1110-02 «Зоны санитарной охраны источников водоснабжения и водопроводов питьевого назначения». </w:t>
      </w:r>
    </w:p>
    <w:p w:rsidR="00771EF0" w:rsidRDefault="00771EF0" w:rsidP="00771EF0">
      <w:pPr>
        <w:pStyle w:val="a5"/>
      </w:pPr>
      <w:r>
        <w:t>Виды запрещенного использования земельных участков и иных объектов недвижимости, расположенных в границах зон санитарной охраны I пояса:</w:t>
      </w:r>
    </w:p>
    <w:p w:rsidR="00771EF0" w:rsidRDefault="00771EF0" w:rsidP="00771EF0">
      <w:pPr>
        <w:pStyle w:val="a5"/>
      </w:pPr>
      <w:r>
        <w:t>- посадка высокоствольных деревьев;</w:t>
      </w:r>
    </w:p>
    <w:p w:rsidR="00771EF0" w:rsidRDefault="00771EF0" w:rsidP="00771EF0">
      <w:pPr>
        <w:pStyle w:val="a5"/>
      </w:pPr>
      <w:r>
        <w:t>- все виды строительства, не имеющие непосредственного отношения к эксплуатации, реконструкции и расширению водопроводных сооружений;</w:t>
      </w:r>
    </w:p>
    <w:p w:rsidR="00771EF0" w:rsidRDefault="00771EF0" w:rsidP="00771EF0">
      <w:pPr>
        <w:pStyle w:val="a5"/>
      </w:pPr>
      <w:r>
        <w:t>- прокладка трубопроводов различного назначения, за исключением трубопроводов, обслуживающих водопроводные сооружения;</w:t>
      </w:r>
    </w:p>
    <w:p w:rsidR="00771EF0" w:rsidRDefault="00771EF0" w:rsidP="00771EF0">
      <w:pPr>
        <w:pStyle w:val="a5"/>
      </w:pPr>
      <w:r>
        <w:t>- размещение жилых и хозяйственно-бытовых зданий, проживание людей;</w:t>
      </w:r>
    </w:p>
    <w:p w:rsidR="00771EF0" w:rsidRDefault="00771EF0" w:rsidP="00771EF0">
      <w:pPr>
        <w:pStyle w:val="a5"/>
      </w:pPr>
      <w:r>
        <w:t>- применение ядохимикатов и удобрений;</w:t>
      </w:r>
    </w:p>
    <w:p w:rsidR="00771EF0" w:rsidRDefault="00771EF0" w:rsidP="00771EF0">
      <w:pPr>
        <w:pStyle w:val="a5"/>
      </w:pPr>
      <w:r>
        <w:t xml:space="preserve">- спуск любых сточных вод, в том числе сточных вод водного транспорта, а также купание, стирка белья, водопой скота и другие виды водопользования, оказывающие влияние на качество воды. </w:t>
      </w:r>
    </w:p>
    <w:p w:rsidR="00771EF0" w:rsidRDefault="00771EF0" w:rsidP="00771EF0">
      <w:pPr>
        <w:pStyle w:val="a5"/>
      </w:pPr>
      <w:r>
        <w:t>Виды запрещенного использования земельных участков и иных объектов недвижимости, расположенных в границах зон санитарной охраны II пояса:</w:t>
      </w:r>
    </w:p>
    <w:p w:rsidR="00771EF0" w:rsidRDefault="00771EF0" w:rsidP="00771EF0">
      <w:pPr>
        <w:pStyle w:val="a5"/>
      </w:pPr>
      <w:r>
        <w:t>- размещение складов горюче-смазочных материалов, ядохимикатов и минеральных удобрений; накопителей промстоков, шламохранилищ и других объектов, обусловливающих опасность химического загрязнения подземных вод;</w:t>
      </w:r>
    </w:p>
    <w:p w:rsidR="00771EF0" w:rsidRDefault="00771EF0" w:rsidP="00771EF0">
      <w:pPr>
        <w:pStyle w:val="a5"/>
      </w:pPr>
      <w:r>
        <w:t>- размещение кладбищ, скотомогильников, полей ассенизации, полей фильтрации, навозохранилищ, силосных траншей, животноводческих и птицеводческих предприятий и других объектов, обусловливающих опасность микробного загрязнения подземных вод;</w:t>
      </w:r>
    </w:p>
    <w:p w:rsidR="00771EF0" w:rsidRDefault="00771EF0" w:rsidP="00771EF0">
      <w:pPr>
        <w:pStyle w:val="a5"/>
      </w:pPr>
      <w:r>
        <w:lastRenderedPageBreak/>
        <w:t>- расположение стойбищ и выпас скота, а также другое использование водоема и земельных участков, лесных угодий в пределах прибрежной полосы шириной не менее 500 м, которое может привести к ухудшению качества или уменьшению количества воды источника водоснабжения;</w:t>
      </w:r>
    </w:p>
    <w:p w:rsidR="00771EF0" w:rsidRDefault="00771EF0" w:rsidP="00771EF0">
      <w:pPr>
        <w:pStyle w:val="a5"/>
      </w:pPr>
      <w:r>
        <w:t>- применение удобрений и ядохимикатов;</w:t>
      </w:r>
    </w:p>
    <w:p w:rsidR="00771EF0" w:rsidRDefault="00771EF0" w:rsidP="00771EF0">
      <w:pPr>
        <w:pStyle w:val="a5"/>
      </w:pPr>
      <w:r>
        <w:t>- рубка и реконструкция леса главного пользования;</w:t>
      </w:r>
    </w:p>
    <w:p w:rsidR="00771EF0" w:rsidRDefault="00771EF0" w:rsidP="00771EF0">
      <w:pPr>
        <w:pStyle w:val="a5"/>
      </w:pPr>
      <w:r>
        <w:t>- сброс промышленных, сельскохозяйственных, городских и ливневых сточных вод, содержание в которых химических веществ и микроорганизмов превышает установленные санитарными правилами гигиенические нормативы качества воды.</w:t>
      </w:r>
    </w:p>
    <w:p w:rsidR="00771EF0" w:rsidRDefault="00771EF0" w:rsidP="00771EF0">
      <w:pPr>
        <w:pStyle w:val="a5"/>
      </w:pPr>
      <w:r>
        <w:t>8. Охранные зоны установлены в соответствии с Положением о создании охранных зон стационарных пунктов наблюдений за состоянием окружающей природной среды, ее загрязнением, утвержденным постановлением Правительства РФ от 27.08.1999 № 972 «Об утверждении Положения о создании охранных зон стационарных пунктов наблюдений за состоянием окружающей природной среды, ее загрязнением». Ограничения, установленные постановлением Совета министров СССР от 06.01.1983 № 19 «Об усилении мер по обеспечению сохранности гидрометеорологических станций, осуществляющих наблюдение и контроль за состоянием природной среды».</w:t>
      </w:r>
    </w:p>
    <w:p w:rsidR="00771EF0" w:rsidRDefault="00771EF0" w:rsidP="00771EF0">
      <w:pPr>
        <w:pStyle w:val="a5"/>
      </w:pPr>
      <w:r>
        <w:t>В охранных зонах гидрометеорологических станций, входящих в перечень реперных климатических, морских береговых и устьевых станций вековой сети гидрометеорологических наблюдений, запрещается:</w:t>
      </w:r>
    </w:p>
    <w:p w:rsidR="00771EF0" w:rsidRDefault="00771EF0" w:rsidP="00771EF0">
      <w:pPr>
        <w:pStyle w:val="a5"/>
      </w:pPr>
      <w:r>
        <w:t>- возводить любые здания и сооружения;</w:t>
      </w:r>
    </w:p>
    <w:p w:rsidR="00771EF0" w:rsidRDefault="00771EF0" w:rsidP="00771EF0">
      <w:pPr>
        <w:pStyle w:val="a5"/>
      </w:pPr>
      <w:r>
        <w:t>- сооружать оросительные и осушительные системы;</w:t>
      </w:r>
    </w:p>
    <w:p w:rsidR="00771EF0" w:rsidRDefault="00771EF0" w:rsidP="00771EF0">
      <w:pPr>
        <w:pStyle w:val="a5"/>
      </w:pPr>
      <w:r>
        <w:t>- производить горные, строительные, монтажные, взрывные работы и планировку грунта;</w:t>
      </w:r>
    </w:p>
    <w:p w:rsidR="00771EF0" w:rsidRDefault="00771EF0" w:rsidP="00771EF0">
      <w:pPr>
        <w:pStyle w:val="a5"/>
      </w:pPr>
      <w:r>
        <w:t>- высаживать деревья, складировать удобрения, устраивать свалки, выливать растворы кислот, солей, щелочей;</w:t>
      </w:r>
    </w:p>
    <w:p w:rsidR="00771EF0" w:rsidRDefault="00771EF0" w:rsidP="00771EF0">
      <w:pPr>
        <w:pStyle w:val="a5"/>
      </w:pPr>
      <w:r>
        <w:t>- устраивать стоянки автомобильного и водного транспорта, тракторов и других машин и механизмов;</w:t>
      </w:r>
    </w:p>
    <w:p w:rsidR="00771EF0" w:rsidRDefault="00771EF0" w:rsidP="00771EF0">
      <w:pPr>
        <w:pStyle w:val="a5"/>
      </w:pPr>
      <w:r>
        <w:t>- сооружать причалы и пристани;</w:t>
      </w:r>
    </w:p>
    <w:p w:rsidR="00771EF0" w:rsidRDefault="00771EF0" w:rsidP="00771EF0">
      <w:pPr>
        <w:pStyle w:val="a5"/>
      </w:pPr>
      <w:r>
        <w:t>- перемещать и производить засыпку и поломку опознавательных и сигнальных знаков, контрольно-измерительных пунктов;</w:t>
      </w:r>
    </w:p>
    <w:p w:rsidR="00771EF0" w:rsidRDefault="00771EF0" w:rsidP="00771EF0">
      <w:pPr>
        <w:pStyle w:val="a5"/>
      </w:pPr>
      <w:r>
        <w:t>- бросать якоря, проходить с отданными якорями, цепями, лотами, волокушами и тралами, производить дноуглубительные и землечерпательные работы;</w:t>
      </w:r>
    </w:p>
    <w:p w:rsidR="00771EF0" w:rsidRDefault="00771EF0" w:rsidP="00771EF0">
      <w:pPr>
        <w:pStyle w:val="a5"/>
      </w:pPr>
      <w:r>
        <w:t>- выделять рыбопромысловые участки, производить добычу рыбы, а также водных животных и растений.</w:t>
      </w:r>
    </w:p>
    <w:p w:rsidR="00771EF0" w:rsidRDefault="00771EF0" w:rsidP="00771EF0">
      <w:pPr>
        <w:pStyle w:val="a5"/>
      </w:pPr>
    </w:p>
    <w:p w:rsidR="00771EF0" w:rsidRDefault="00771EF0" w:rsidP="00771EF0">
      <w:pPr>
        <w:pStyle w:val="a5"/>
        <w:jc w:val="right"/>
      </w:pPr>
      <w:r>
        <w:t>Приложение 1</w:t>
      </w:r>
    </w:p>
    <w:p w:rsidR="00771EF0" w:rsidRDefault="00771EF0" w:rsidP="00771EF0">
      <w:pPr>
        <w:pStyle w:val="3"/>
      </w:pPr>
      <w:r>
        <w:t xml:space="preserve">Классификатор видов разрешенного использования </w:t>
      </w:r>
    </w:p>
    <w:p w:rsidR="00771EF0" w:rsidRDefault="00771EF0" w:rsidP="00771EF0">
      <w:pPr>
        <w:pStyle w:val="3"/>
      </w:pPr>
      <w:r>
        <w:t>земельных участков</w:t>
      </w:r>
    </w:p>
    <w:p w:rsidR="00771EF0" w:rsidRDefault="00771EF0" w:rsidP="00771EF0">
      <w:pPr>
        <w:pStyle w:val="a5"/>
        <w:jc w:val="center"/>
        <w:rPr>
          <w:i/>
          <w:iCs/>
        </w:rPr>
      </w:pPr>
      <w:r>
        <w:rPr>
          <w:i/>
          <w:iCs/>
        </w:rPr>
        <w:t xml:space="preserve">(утвержден приказом Министерства экономического развития РФ </w:t>
      </w:r>
    </w:p>
    <w:p w:rsidR="00771EF0" w:rsidRDefault="00771EF0" w:rsidP="00771EF0">
      <w:pPr>
        <w:pStyle w:val="a5"/>
        <w:jc w:val="center"/>
      </w:pPr>
      <w:r>
        <w:rPr>
          <w:i/>
          <w:iCs/>
        </w:rPr>
        <w:t>от 01.09.2014 № 540, с изменениями и дополнениями)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6"/>
        <w:gridCol w:w="5623"/>
        <w:gridCol w:w="510"/>
      </w:tblGrid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Наименование вида разрешенного использования земельного участка*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Описание вида разрешенного использования земельного участка**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Код ***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Сельскохозяйственное использование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Ведение сельского хозяйства.</w:t>
            </w:r>
          </w:p>
          <w:p w:rsidR="00771EF0" w:rsidRDefault="00771EF0" w:rsidP="00321A7C">
            <w:pPr>
              <w:pStyle w:val="a8"/>
            </w:pPr>
            <w:r>
              <w:t>Содержание данного вида разрешенного использования включает в себя содержание видов разрешенного использования с кодами 1.1- 1.18, в том числе размещение зданий и сооружений, используемых для хранения и переработки сельскохозяйственной продукции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1.0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Растениеводство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 xml:space="preserve">Осуществление хозяйственной деятельности, связанной с выращиванием сельскохозяйственных культур. </w:t>
            </w:r>
          </w:p>
          <w:p w:rsidR="00771EF0" w:rsidRDefault="00771EF0" w:rsidP="00321A7C">
            <w:pPr>
              <w:pStyle w:val="a8"/>
            </w:pPr>
            <w:r>
              <w:t>Содержание данного вида разрешенного использования включает в себя содержание видов разрешенного использования с кодами 1.2- 1.6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Выращивание зерновых и иных сельскохозяйственных культур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Осуществление хозяйственной деятельности на сельскохозяйственных угодьях, связанной с производством зерновых, бобовых, кормовых, технических, масличных, эфиромасличных и иных сельскохозяйственных культур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1.2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Овощеводство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Осуществление хозяйственной деятельности на сельскохозяйственных угодьях, связанной с производством картофеля, листовых, плодовых, луковичных и бахчевых сельскохозяйственных культур, в том числе с использованием теплиц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1.3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Выращивание тонизирующих, лекарственных, цветочных культур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Осуществление хозяйственной деятельности, в том числе на сельскохозяйственных угодьях, связанной с производством чая, лекарственных и цветочных культур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1.4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Садоводство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Осуществление хозяйственной деятельности, в том числе на сельскохозяйственных угодьях, связанной с выращиванием многолетних плодовых и ягодных культур, винограда и иных многолетних культур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1.5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Выращивание льна и конопли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Осуществление хозяйственной деятельности, в том числе на сельскохозяйственных угодьях, связанной с выращиванием льна, конопли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1.6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Животноводство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 xml:space="preserve">Осуществление хозяйственной деятельности, связанной с производством продукции животноводства, в том числе сенокошение, выпас сельскохозяйственных животных, разведение племенных животных, </w:t>
            </w:r>
            <w:r>
              <w:lastRenderedPageBreak/>
              <w:t>производство и использование племенной продукции (материала), размещение зданий, сооружений, используемых для содержания и разведения сельскохозяйственных животных, производства, хранения и первичной переработки сельскохозяйственной продукции.</w:t>
            </w:r>
          </w:p>
          <w:p w:rsidR="00771EF0" w:rsidRDefault="00771EF0" w:rsidP="00321A7C">
            <w:pPr>
              <w:pStyle w:val="a8"/>
            </w:pPr>
            <w:r>
              <w:t>Содержание данного вида разрешенного использования включает в себя содержание видов разрешенного использования с кодами 1.8- 1.11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lastRenderedPageBreak/>
              <w:t>1.7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lastRenderedPageBreak/>
              <w:t>Скотоводство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Осуществление хозяйственной деятельности, в том числе на сельскохозяйственных угодьях, связанной с разведением сельскохозяйственных животных (крупного рогатого скота, овец, коз, лошадей, верблюдов, оленей);</w:t>
            </w:r>
          </w:p>
          <w:p w:rsidR="00771EF0" w:rsidRDefault="00771EF0" w:rsidP="00321A7C">
            <w:pPr>
              <w:pStyle w:val="a8"/>
            </w:pPr>
            <w:r>
              <w:t>сенокошение, выпас сельскохозяйственных животных, производство кормов, размещение зданий, сооружений, используемых для содержания и разведения сельскохозяйственных животных; разведение племенных животных, производство и использование племенной продукции (материала)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1.8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Звероводство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Осуществление хозяйственной деятельности, связанной с разведением в неволе ценных пушных зверей;</w:t>
            </w:r>
          </w:p>
          <w:p w:rsidR="00771EF0" w:rsidRDefault="00771EF0" w:rsidP="00321A7C">
            <w:pPr>
              <w:pStyle w:val="a8"/>
            </w:pPr>
            <w:r>
              <w:t>размещение зданий, сооружений, используемых для содержания и разведения животных, производства, хранения и первичной переработки продукции;</w:t>
            </w:r>
          </w:p>
          <w:p w:rsidR="00771EF0" w:rsidRDefault="00771EF0" w:rsidP="00321A7C">
            <w:pPr>
              <w:pStyle w:val="a8"/>
            </w:pPr>
            <w:r>
              <w:t>разведение племенных животных, производство и использование племенной продукции (материала)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1.9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Птицеводство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Осуществление хозяйственной деятельности, связанной с разведением домашних пород птиц, в том числе водоплавающих;</w:t>
            </w:r>
          </w:p>
          <w:p w:rsidR="00771EF0" w:rsidRDefault="00771EF0" w:rsidP="00321A7C">
            <w:pPr>
              <w:pStyle w:val="a8"/>
            </w:pPr>
            <w:r>
              <w:t>размещение зданий, сооружений, используемых для содержания и разведения животных, производства, хранения и первичной переработки продукции птицеводства;</w:t>
            </w:r>
          </w:p>
          <w:p w:rsidR="00771EF0" w:rsidRDefault="00771EF0" w:rsidP="00321A7C">
            <w:pPr>
              <w:pStyle w:val="a8"/>
            </w:pPr>
            <w:r>
              <w:t>разведение племенных животных, производство и использование племенной продукции (материала)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1.10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Свиноводство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  <w:rPr>
                <w:spacing w:val="-2"/>
              </w:rPr>
            </w:pPr>
            <w:r>
              <w:rPr>
                <w:spacing w:val="-2"/>
              </w:rPr>
              <w:t>Осуществление хозяйственной деятельности, связанной с разведением свиней;</w:t>
            </w:r>
          </w:p>
          <w:p w:rsidR="00771EF0" w:rsidRDefault="00771EF0" w:rsidP="00321A7C">
            <w:pPr>
              <w:pStyle w:val="a8"/>
            </w:pPr>
            <w:r>
              <w:t>размещение зданий, сооружений, используемых для содержания и разведения животных, производства, хранения и первичной переработки продукции;</w:t>
            </w:r>
          </w:p>
          <w:p w:rsidR="00771EF0" w:rsidRDefault="00771EF0" w:rsidP="00321A7C">
            <w:pPr>
              <w:pStyle w:val="a8"/>
            </w:pPr>
            <w:r>
              <w:t>разведение племенных животных, производство и использование племенной продукции (материала)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1.11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Пчеловодство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Осуществление хозяйственной деятельности, в том числе на сельскохозяйственных угодьях, по разведению, содержанию и использованию пчел и иных полезных насекомых;</w:t>
            </w:r>
          </w:p>
          <w:p w:rsidR="00771EF0" w:rsidRDefault="00771EF0" w:rsidP="00321A7C">
            <w:pPr>
              <w:pStyle w:val="a8"/>
            </w:pPr>
            <w:r>
              <w:t>размещение ульев, иных объектов и оборудования, необходимого для пчеловодства и разведения иных полезных насекомых;</w:t>
            </w:r>
          </w:p>
          <w:p w:rsidR="00771EF0" w:rsidRDefault="00771EF0" w:rsidP="00321A7C">
            <w:pPr>
              <w:pStyle w:val="a8"/>
            </w:pPr>
            <w:r>
              <w:t>размещение сооружений, используемых для хранения и первичной переработки продукции пчеловодства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1.12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Рыбоводство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Осуществление хозяйственной деятельности, связанной с разведением и (или) содержанием, выращиванием объектов рыбоводства (аквакультуры); размещение зданий, сооружений, оборудования, необходимых для осуществления рыбоводства (аквакультуры)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1.13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Научное обеспечение сельского хозяйства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 xml:space="preserve">Осуществление научной и селекционной работы, ведения сельского хозяйства для получения ценных с научной точки зрения образцов растительного и животного мира; </w:t>
            </w:r>
          </w:p>
          <w:p w:rsidR="00771EF0" w:rsidRDefault="00771EF0" w:rsidP="00321A7C">
            <w:pPr>
              <w:pStyle w:val="a8"/>
            </w:pPr>
            <w:r>
              <w:t>размещение коллекций генетических ресурсов растений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1.14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Хранение и переработка сельскохозяйственной продукции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зданий, сооружений, используемых для производства, хранения, первичной и глубокой переработки сельскохозяйственной продукции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1.15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Ведение личного подсобного хозяйства на полевых участках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Производство сельскохозяйственной продукции без права возведения объектов капитального строительства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1.16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Питомники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Выращивание и реализация подроста деревьев и кустарников, используемых в сельском хозяйстве, а также иных сельскохозяйственных культур для получения рассады и семян;</w:t>
            </w:r>
          </w:p>
          <w:p w:rsidR="00771EF0" w:rsidRDefault="00771EF0" w:rsidP="00321A7C">
            <w:pPr>
              <w:pStyle w:val="a8"/>
            </w:pPr>
            <w:r>
              <w:t>размещение сооружений, необходимых для указанных видов сельскохозяйственного производства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1.17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Обеспечение сельскохозяйственного производства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машинно-транспортных и ремонтных станций, ангаров и гаражей для сельскохозяйственной техники, амбаров, водонапорных башен, трансформаторных станций и иного технического оборудования, используемого для ведения сельского хозяйства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1.18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Жилая застройка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жилых помещений различного вида и обеспечение проживания в них. К жилой застройке относятся здания (помещения в них), предназначенные для проживания человека, за исключением зданий (помещений), используемых:</w:t>
            </w:r>
          </w:p>
          <w:p w:rsidR="00771EF0" w:rsidRDefault="00771EF0" w:rsidP="00321A7C">
            <w:pPr>
              <w:pStyle w:val="a8"/>
            </w:pPr>
            <w:r>
              <w:lastRenderedPageBreak/>
              <w:t>- с целью извлечения предпринимательской выгоды из предоставления жилого помещения для временного проживания в них (гостиницы, дома отдыха);</w:t>
            </w:r>
          </w:p>
          <w:p w:rsidR="00771EF0" w:rsidRDefault="00771EF0" w:rsidP="00321A7C">
            <w:pPr>
              <w:pStyle w:val="a8"/>
            </w:pPr>
            <w:r>
              <w:t>- для проживания с одновременным осуществлением лечения или социального обслуживания населения (санатории, дома ребенка, дома престарелых, больницы);</w:t>
            </w:r>
          </w:p>
          <w:p w:rsidR="00771EF0" w:rsidRDefault="00771EF0" w:rsidP="00321A7C">
            <w:pPr>
              <w:pStyle w:val="a8"/>
            </w:pPr>
            <w:r>
              <w:t>- как способ обеспечения непрерывности производства (вахтовые помещения, служебные жилые помещения на производственных объектах);</w:t>
            </w:r>
          </w:p>
          <w:p w:rsidR="00771EF0" w:rsidRDefault="00771EF0" w:rsidP="00321A7C">
            <w:pPr>
              <w:pStyle w:val="a8"/>
            </w:pPr>
            <w:r>
              <w:t>- как способ обеспечения деятельности режимного учреждения (казармы, караульные помещения, места лишения свободы, содержания под стражей).</w:t>
            </w:r>
          </w:p>
          <w:p w:rsidR="00771EF0" w:rsidRDefault="00771EF0" w:rsidP="00321A7C">
            <w:pPr>
              <w:pStyle w:val="a8"/>
            </w:pPr>
            <w:r>
              <w:t>Содержание данного вида разрешенного использования включает в себя содержание видов разрешенного использования с кодами 2.1-2.7.1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lastRenderedPageBreak/>
              <w:t>2.0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lastRenderedPageBreak/>
              <w:t>Для индивидуального жилищного строительства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индивидуального жилого дома (дом, пригодный для постоянного проживания, высотой не выше трех надземных этажей);</w:t>
            </w:r>
          </w:p>
          <w:p w:rsidR="00771EF0" w:rsidRDefault="00771EF0" w:rsidP="00321A7C">
            <w:pPr>
              <w:pStyle w:val="a8"/>
            </w:pPr>
            <w:r>
              <w:t>выращивание плодовых, ягодных, овощных, бахчевых или иных декоративных или сельскохозяйственных культур;</w:t>
            </w:r>
          </w:p>
          <w:p w:rsidR="00771EF0" w:rsidRDefault="00771EF0" w:rsidP="00321A7C">
            <w:pPr>
              <w:pStyle w:val="a8"/>
            </w:pPr>
            <w:r>
              <w:t>размещение индивидуальных гаражей и подсобных сооружений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2.1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Малоэтажная многоквартирная жилая застройка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малоэтажного многоквартирного жилого дома (дом, пригодный для постоянного проживания, высотой до 4 этажей, включая мансардный);</w:t>
            </w:r>
          </w:p>
          <w:p w:rsidR="00771EF0" w:rsidRDefault="00771EF0" w:rsidP="00321A7C">
            <w:pPr>
              <w:pStyle w:val="a8"/>
            </w:pPr>
            <w:r>
              <w:t>разведение декоративных и плодовых деревьев, овощных и ягодных культур; размещение индивидуальных гаражей и иных вспомогательных сооружений; обустройство спортивных и детских площадок, площадок отдыха; размещение объектов обслуживания жилой застройки во встроенных, пристроенных и встроенно-пристроенных помещениях малоэтажного многоквартирного дома, если общая площадь таких помещений в малоэтажном многоквартирном доме не составляет более 15% общей площади помещений дома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2.1.1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Для ведения личного подсобного хозяйства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жилого дома, не предназначенного для раздела на квартиры (дома, пригодные для постоянного проживания и высотой не выше трех надземных этажей);</w:t>
            </w:r>
          </w:p>
          <w:p w:rsidR="00771EF0" w:rsidRDefault="00771EF0" w:rsidP="00321A7C">
            <w:pPr>
              <w:pStyle w:val="a8"/>
            </w:pPr>
            <w:r>
              <w:t>производство сельскохозяйственной продукции;</w:t>
            </w:r>
          </w:p>
          <w:p w:rsidR="00771EF0" w:rsidRDefault="00771EF0" w:rsidP="00321A7C">
            <w:pPr>
              <w:pStyle w:val="a8"/>
            </w:pPr>
            <w:r>
              <w:t>размещение гаража и иных вспомогательных сооружений;</w:t>
            </w:r>
          </w:p>
          <w:p w:rsidR="00771EF0" w:rsidRDefault="00771EF0" w:rsidP="00321A7C">
            <w:pPr>
              <w:pStyle w:val="a8"/>
            </w:pPr>
            <w:r>
              <w:t>содержание сельскохозяйственных животных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2.2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Блокированная жилая застройка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жилого дома, не предназначенного для раздела на квартиры, имеющего одну или несколько общих стен с соседними жилыми домами (количеством этажей не более чем три), при общем количестве совмещенных домов не более десяти и каждый из которых предназначен для проживания одной семьи, имеет общую стену (общие стены) без проемов с соседним блоком или соседними блоками, расположен на отдельном земельном участке и имеет выход на территорию общего пользования (жилые дома блокированной застройки);</w:t>
            </w:r>
          </w:p>
          <w:p w:rsidR="00771EF0" w:rsidRDefault="00771EF0" w:rsidP="00321A7C">
            <w:pPr>
              <w:pStyle w:val="a8"/>
            </w:pPr>
            <w:r>
              <w:t>разведение декоративных и плодовых деревьев, овощных и ягодных культур; размещение индивидуальных гаражей и иных вспомогательных сооружений; обустройство спортивных и детских площадок, площадок отдыха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2.3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Передвижное жилье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сооружений, пригодных к использованию в качестве жилья (палаточные городки, кемпинги, жилые вагончики, жилые прицепы) с возможностью подключения названных сооружений к инженерным сетям, находящимся на земельном участке или на земельных участках, имеющих инженерные сооружения, предназначенных для общего пользования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2.4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Среднеэтажная жилая застройка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жилых домов, предназначенных для разделения на квартиры, каждая из которых пригодна для постоянного проживания (жилые дома высотой не выше восьми надземных этажей, разделенные на две и более квартиры);</w:t>
            </w:r>
          </w:p>
          <w:p w:rsidR="00771EF0" w:rsidRDefault="00771EF0" w:rsidP="00321A7C">
            <w:pPr>
              <w:pStyle w:val="a8"/>
            </w:pPr>
            <w:r>
              <w:t>благоустройство и озеленение;</w:t>
            </w:r>
          </w:p>
          <w:p w:rsidR="00771EF0" w:rsidRDefault="00771EF0" w:rsidP="00321A7C">
            <w:pPr>
              <w:pStyle w:val="a8"/>
            </w:pPr>
            <w:r>
              <w:t>размещение подземных гаражей и автостоянок;</w:t>
            </w:r>
          </w:p>
          <w:p w:rsidR="00771EF0" w:rsidRDefault="00771EF0" w:rsidP="00321A7C">
            <w:pPr>
              <w:pStyle w:val="a8"/>
            </w:pPr>
            <w:r>
              <w:t>обустройство спортивных и детских площадок, площадок отдыха;</w:t>
            </w:r>
          </w:p>
          <w:p w:rsidR="00771EF0" w:rsidRDefault="00771EF0" w:rsidP="00321A7C">
            <w:pPr>
              <w:pStyle w:val="a8"/>
            </w:pPr>
            <w:r>
              <w:t>размещение объектов обслуживания жилой застройки во встроенных, пристроенных и встроенно-пристроенных помещениях многоквартирного дома, если общая площадь таких помещений в многоквартирном доме не составляет более 20% общей площади помещений дома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2.5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Многоэтажная жилая застройка (высотная застройка)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жилых домов, предназначенных для разделения на квартиры, каждая из которых пригодна для постоянного проживания (жилые дома высотой девять и выше этажей, включая подземные, разделенные на двадцать и более квартир);</w:t>
            </w:r>
          </w:p>
          <w:p w:rsidR="00771EF0" w:rsidRDefault="00771EF0" w:rsidP="00321A7C">
            <w:pPr>
              <w:pStyle w:val="a8"/>
            </w:pPr>
            <w:r>
              <w:t>благоустройство и озеленение придомовых территорий;</w:t>
            </w:r>
          </w:p>
          <w:p w:rsidR="00771EF0" w:rsidRDefault="00771EF0" w:rsidP="00321A7C">
            <w:pPr>
              <w:pStyle w:val="a8"/>
            </w:pPr>
            <w:r>
              <w:t>обустройство спортивных и детских площадок, хозяйственных площадок; размещение подземных гаражей и наземных автостоянок, размещение объектов обслуживания жилой застройки во встроенных, пристроенных и встроенно-пристроенных помещениях многоквартирного дома в отдельных помещениях дома, если площадь таких помещений в многоквартирном доме не составляет более 15% от общей площади дома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2.6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Обслуживание жилой застройки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 xml:space="preserve">Размещение объектов капитального строительства, размещение которых предусмотрено видами разрешенного использования с кодами 3.1, 3.2, 3.3, 3.4, 3.4.1, 3.5.1, 3.6, 3.7, 3.10.1, 4.1, 4.3, 4.4, 4.6, 4.7, 4.9, если их размещение </w:t>
            </w:r>
            <w:r>
              <w:lastRenderedPageBreak/>
              <w:t>связано с удовлетворением повседневных потребностей жителей, не причиняет вреда окружающей среде и санитарному благополучию, не причиняет существенного неудобства жителям, не требует установления санитарной зоны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lastRenderedPageBreak/>
              <w:t>2.7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lastRenderedPageBreak/>
              <w:t>Объекты гаражного назначения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отдельно стоящих и пристроенных гаражей, в том числе подземных, предназначенных для хранения личного автотранспорта граждан, с возможностью размещения автомобильных моек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2.7.1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Общественное использование объектов капитального строительства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 в целях обеспечения удовлетворения бытовых, социальных и духовных потребностей человека.</w:t>
            </w:r>
          </w:p>
          <w:p w:rsidR="00771EF0" w:rsidRDefault="00771EF0" w:rsidP="00321A7C">
            <w:pPr>
              <w:pStyle w:val="a8"/>
            </w:pPr>
            <w:r>
              <w:t>Содержание данного вида разрешенного использования включает в себя содержание видов разрешенного использования с кодами 3.1-3.10.2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3.0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Коммунальное обслуживание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 в целях обеспечения физических и юридических лиц коммунальными услугами, в частности: поставки воды, тепла, электричества, газа, предоставления услуг связи, отвода канализационных стоков, очистки и уборки объектов недвижимости (котельных, водозаборов, очистных сооружений, насосных станций, водопроводов, линий электропередач, трансформаторных подстанций, газопроводов, линий связи, телефонных станций, канализаций, стоянок, гаражей и мастерских для обслуживания уборочной и аварийной техники, а также зданий или помещений, предназначенных для приема физических и юридических лиц в связи с предоставлением им коммунальных услуг)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Социальное обслуживание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строительства, предназначенных для оказания гражданам социальной помощи (службы занятости населения, дома престарелых, дома ребенка, детские дома, пункты питания малоимущих граждан, пункты ночлега для бездомных граждан, службы психологической и бесплатной юридической помощи, социальные, пенсионные и иные службы, в которых осуществляется прием граждан по вопросам оказания социальной помощи и назначения социальных или пенсионных выплат);</w:t>
            </w:r>
          </w:p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 для размещения отделений почты и телеграфа;</w:t>
            </w:r>
          </w:p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 для размещения общественных некоммерческих организаций: благотворительных организаций, клубов по интересам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3.2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Бытовое обслуживание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rPr>
                <w:spacing w:val="-2"/>
              </w:rPr>
              <w:t>Размещение объектов капитального строительства, предназначенных для оказания населению или организациям бытовых услуг (мастерские мелкого ремонта, ателье, бани, парикмахерские, прачечные, химчистки, похоронные бюро)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3.3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Здравоохранение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строительства, предназначенных для оказания гражданам медицинской помощи. Содержание данного вида разрешенного использования включает в себя содержание видов разрешенного использования с кодами 3.4.1 - 3.4.2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3.4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Амбулаторно-поликлиническое обслуживание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строительства, предназначенных для оказания гражданам амбулаторно-поликлинической медицинской помощи (поликлиники, фельдшерские пункты, пункты здравоохранения, центры матери и ребенка, диагностические центры, молочные кухни, станции донорства крови, клинические лаборатории)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3.4.1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Стационарное медицинское обслуживание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 xml:space="preserve">Размещение объектов капитального строительства, предназначенных для оказания гражданам медицинской помощи в стационарах (больницы, родильные дома, научно-медицинские учреждения и прочие объекты, обеспечивающие оказание услуги по лечению в стационаре); </w:t>
            </w:r>
          </w:p>
          <w:p w:rsidR="00771EF0" w:rsidRDefault="00771EF0" w:rsidP="00321A7C">
            <w:pPr>
              <w:pStyle w:val="a8"/>
            </w:pPr>
            <w:r>
              <w:t>размещение станций скорой помощи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3.4.2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Образование и просвещение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строительства, предназначенных для воспитания, образования и просвещения (детские ясли, детские сады, школы, лицеи, гимназии, профессиональные технические училища, колледжи, художественные, музыкальные школы и училища, образовательные кружки, общества знаний, институты, университеты, организации по переподготовке и повышению квалификации специалистов и иные организации, осуществляющие деятельность по воспитанию, образованию и просвещению). Содержание данного вида разрешенного использования включает в себя содержание видов разрешенного использования с кодами 3.5.1 - 3.5.2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3.5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Дошкольное, начальное и среднее общее образование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строительства, предназначенных для просвещения, дошкольного, начального и среднего общего образования (детские ясли, детские сады, школы, лицеи, гимназии, художественные, музыкальные школы, образовательные кружки и иные организации, осуществляющие деятельность по воспитанию, образованию и просвещению)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3.5.1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Среднее и высшее профессиональное образование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строительства, предназначенных для профессионального образования и просвещения (профессиональные технические училища, колледжи, художественные, музыкальные училища, общества знаний, институты, университеты, организации по переподготовке и повышению квалификации специалистов и иные организации, осуществляющие деятельность по образованию и просвещению)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3.5.2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lastRenderedPageBreak/>
              <w:t>Культурное развитие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строительства, предназначенных для размещения в них музеев, выставочных залов, художественных галерей, домов культуры, библиотек, кинотеатров и кинозалов, театров, филармоний, планетариев;</w:t>
            </w:r>
          </w:p>
          <w:p w:rsidR="00771EF0" w:rsidRDefault="00771EF0" w:rsidP="00321A7C">
            <w:pPr>
              <w:pStyle w:val="a8"/>
            </w:pPr>
            <w:r>
              <w:t>устройство площадок для празднеств и гуляний;</w:t>
            </w:r>
          </w:p>
          <w:p w:rsidR="00771EF0" w:rsidRDefault="00771EF0" w:rsidP="00321A7C">
            <w:pPr>
              <w:pStyle w:val="a8"/>
            </w:pPr>
            <w:r>
              <w:t>размещение зданий и сооружений для размещения цирков, зверинцев, зо­опарков, океанариумов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3.6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Религиозное использование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строительства, предназначенных для отправления религиозных обрядов (церкви, соборы, храмы, часовни, монастыри, мечети, молельные дома);</w:t>
            </w:r>
          </w:p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строительства, предназначенных для постоянного местонахождения духовных лиц, паломников и послушников в связи с осуществлением ими религиозной службы, а также для осуществления благотворительной и религиозной образовательной деятельности (монастыри, скиты, воскресные школы, семинарии, духовные училища)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3.7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Общественное управление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 xml:space="preserve">Размещение объектов капитального строительства, предназначенных для размещения органов государственной власти, органов местного само­управления, судов, а также организаций, непосредственно обеспечивающих их деятельность; </w:t>
            </w:r>
          </w:p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строительства, предназначенных для размещения органов управления политических партий, профессиональных и отраслевых союзов, творческих союзов и иных общественных объединений граждан по отраслевому или политическому признаку, размещение объектов капитального строительства для дипломатических представительств иностранных государств и консульских учреждений в Российской Федерации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3.8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Обеспечение научной деятельности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 для проведения научных исследований и изысканий, испытаний опытных промышленных образцов, для размещения организаций, осуществляющих научные изыскания, исследования и разработки (научно-исследовательские институты, проектные институты, научные центры, опытно-конструкторские центры, государственные академии наук, в том числе отраслевые), проведения научной и селекционной работы, ведения сельского и лесного хозяйства для получения ценных с научной точки зрения образцов растительного и животного мира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3.9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Обеспечение деятельности в области гидрометеорологии и смежных с ней областях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rPr>
                <w:spacing w:val="-2"/>
              </w:rPr>
              <w:t>Размещение объектов капитального строительства, предназначенных для наблюдений за физическими и химическими процессами, происходящими в окружающей среде, определения ее гидрометеорологических, агрометеорологических и гелиогеофизических характеристик, уровня загрязнения атмосферного воздуха, почв, водных объектов, в том числе по гидробиологическим показателям, и околоземного - космического пространства, зданий и сооружений, используемых в области гидрометеорологии и смежных с ней областях (доплеровские метеорологические радиолокаторы, гидрологические посты и другие)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3.9.1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Ветеринарное обслуживание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строительства, предназначенных для оказания ветеринарных услуг, содержания или разведения животных, не являющихся сельскохозяйственными, под надзором человека. Содержание данного вида разрешенного использования включает в себя содержание видов разрешенного использования с кодами 3.10.1 - 3.10.2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3.10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Амбулаторное ветеринарное обслуживание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строительства, предназначенных для оказания ветеринарных услуг без содержания животных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3.10.1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Приюты для животных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строительства, предназначенных для оказания ветеринарных услуг в стационаре;</w:t>
            </w:r>
          </w:p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строительства, предназначенных для содержания, разведения животных, не являющихся сельскохозяйственными, под надзором человека, оказания услуг по содержанию и лечению бездомных животных;</w:t>
            </w:r>
          </w:p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строительства, предназначенных для организации гостиниц для животных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3.10.2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Предпринимательство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 в целях извлечения прибыли на основании торговой, банковской и иной предпринимательской деятельности. Содержание данного вида разрешенного использования включает в себя содержание видов разрешенного использования, предусмотренных кодами 4.1-4.10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4.0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Деловое управление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 с целью размещения объектов управленческой деятельности, не связанной с государственным или муниципальным управлением и оказанием услуг, а также с целью обеспечения совершения сделок, не требующих передачи товара в момент их совершения между организациями, в том числе биржевая деятельность (за исключением банковской и страховой деятельности)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 xml:space="preserve">Объекты торговли (торговые центры, </w:t>
            </w:r>
            <w:r>
              <w:lastRenderedPageBreak/>
              <w:t>торгово-развлекательные центры (комплексы))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lastRenderedPageBreak/>
              <w:t>Размещение объектов капитального строительства общей площадью свыше 5000 кв. м с целью размещения одной или нескольких организаций, осуществляющих продажу товаров и (или) оказание услуг в соответствии с содержанием видов разрешенного использования с кодами 4.5-4.9;</w:t>
            </w:r>
          </w:p>
          <w:p w:rsidR="00771EF0" w:rsidRDefault="00771EF0" w:rsidP="00321A7C">
            <w:pPr>
              <w:pStyle w:val="a8"/>
            </w:pPr>
            <w:r>
              <w:lastRenderedPageBreak/>
              <w:t>размещение гаражей и (или) стоянок для автомобилей сотрудников и посетителей торгового центра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lastRenderedPageBreak/>
              <w:t>4.2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lastRenderedPageBreak/>
              <w:t>Рынки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строительства, сооружений, предназначенных для организации постоянной или временной торговли (ярмарка, рынок, базар), с учетом того, что каждое из торговых мест не располагает торговой площадью более 200 кв. м;</w:t>
            </w:r>
          </w:p>
          <w:p w:rsidR="00771EF0" w:rsidRDefault="00771EF0" w:rsidP="00321A7C">
            <w:pPr>
              <w:pStyle w:val="a8"/>
            </w:pPr>
            <w:r>
              <w:t>размещение гаражей и (или) стоянок для автомобилей сотрудников и посетителей рынка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4.3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Магазины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строительства, предназначенных для продажи товаров, торговая площадь которых составляет до 5000 кв. м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4.4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Банковская и страховая деятельность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строительства, предназначенных для размещения организаций, оказывающих банковские и страховые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4.5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Общественное питание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 в целях устройства мест общественного питания (рестораны, кафе, столовые, закусочные, бары)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4.6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Гостиничное обслуживание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гостиниц, а также иных зданий, используемых с целью извлечения предпринимательской выгоды из предоставления жилых помещений для временного проживания в них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4.7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Развлечения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строительства, предназначенных для размещения: дискотек и танцевальных площадок, ночных клубов, аквапарков, боулинга, аттракционов, ипподромов, игровых автоматов (кроме игрового оборудования, используемого для проведения азартных игр) и игровых площадок; в игорных зонах также допускается размещение игорных заведений, залов игровых автоматов, используемых для проведения азартных игр, и игровых столов, а также размещение гостиниц и заведений общественного питания для посетителей игорных зон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4.8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Обслуживание автотранспорта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постоянных или временных гаражей с несколькими стояночными местами, стоянок (парковок), гаражей, в том числе многоярусных, не указанных в коде 2.7.1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4.9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Объекты придорожного сервиса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 xml:space="preserve">Размещение автозаправочных станций (бензиновых, газовых); </w:t>
            </w:r>
          </w:p>
          <w:p w:rsidR="00771EF0" w:rsidRDefault="00771EF0" w:rsidP="00321A7C">
            <w:pPr>
              <w:pStyle w:val="a8"/>
            </w:pPr>
            <w:r>
              <w:t xml:space="preserve">размещение магазинов сопутствующей торговли, зданий для организации общественного питания в качестве объектов придорожного сервиса; </w:t>
            </w:r>
          </w:p>
          <w:p w:rsidR="00771EF0" w:rsidRDefault="00771EF0" w:rsidP="00321A7C">
            <w:pPr>
              <w:pStyle w:val="a8"/>
            </w:pPr>
            <w:r>
              <w:t xml:space="preserve">предоставления гостиничных услуг в качестве придорожного сервиса; </w:t>
            </w:r>
          </w:p>
          <w:p w:rsidR="00771EF0" w:rsidRDefault="00771EF0" w:rsidP="00321A7C">
            <w:pPr>
              <w:pStyle w:val="a8"/>
            </w:pPr>
            <w:r>
              <w:t>размещение автомобильных моек и прачечных для автомобильных принадлежностей, мастерских, предназначенных для ремонта и обслуживания автомобилей, и прочих объектов придорожного сервиса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4.9.1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Выставочно-ярмарочная деятельность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строительства, сооружений, предназначенных для осуществления выставочно-ярмарочной и конгрессной деятельности, включая деятельность, необходимую для обслуживания указанных мероприятий (застройка экспозиционной площади, организация питания участников мероприятий)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4.10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Отдых (рекреация)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Обустройство мест для занятия спортом, физической культурой, пешими или верховыми прогулками, отдыха и туризма, наблюдения за природой, пикников, охоты, рыбалки и иной деятельности;</w:t>
            </w:r>
          </w:p>
          <w:p w:rsidR="00771EF0" w:rsidRDefault="00771EF0" w:rsidP="00321A7C">
            <w:pPr>
              <w:pStyle w:val="a8"/>
            </w:pPr>
            <w:r>
              <w:t>создание и уход за парками, городскими лесами, садами и скверами, прудами, озерами, водохранилищами, пляжами, береговыми полосами водных объектов общего пользования, а также обустройство мест отдыха в них.</w:t>
            </w:r>
          </w:p>
          <w:p w:rsidR="00771EF0" w:rsidRDefault="00771EF0" w:rsidP="00321A7C">
            <w:pPr>
              <w:pStyle w:val="a8"/>
            </w:pPr>
            <w:r>
              <w:t>Содержание данного вида разрешенного использования включает в себя содержание видов разрешенного использования с кодами 5.1 - 5.5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5.0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Спорт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  <w:rPr>
                <w:spacing w:val="-2"/>
              </w:rPr>
            </w:pPr>
            <w:r>
              <w:rPr>
                <w:spacing w:val="-2"/>
              </w:rPr>
              <w:t>Размещение объектов капитального строительства в качестве спортивных клубов, спортивных залов, бассейнов, устройства площадок для занятия спортом и физкультурой (беговые дорожки, спортивные сооружения, теннисные корты, поля для спортивной игры, автодромы, мотодромы, трамплины, трассы и спортивные стрельбища), в том числе водным (причалы и сооружения, необходимые для водных видов спорта и хранения соответствующего инвентаря);</w:t>
            </w:r>
          </w:p>
          <w:p w:rsidR="00771EF0" w:rsidRDefault="00771EF0" w:rsidP="00321A7C">
            <w:pPr>
              <w:pStyle w:val="a8"/>
            </w:pPr>
            <w:r>
              <w:t>размещение спортивных баз и лагерей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5.1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Природно-познавательный туризм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баз и палаточных лагерей для проведения походов и экскурсий по ознакомлению с природой, пеших и конных прогулок, устройство троп и дорожек, размещение щитов с познавательными сведениями об окружающей природной среде;</w:t>
            </w:r>
          </w:p>
          <w:p w:rsidR="00771EF0" w:rsidRDefault="00771EF0" w:rsidP="00321A7C">
            <w:pPr>
              <w:pStyle w:val="a8"/>
            </w:pPr>
            <w:r>
              <w:t>осуществление необходимых природоохранных и природовосстановительных мероприятий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5.2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Туристическое обслуживание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пансионатов, туристических гостиниц, кемпингов, домов отдыха, не оказывающих услуги по лечению, а также иных зданий, используемых с целью извлечения предпринимательской выгоды из предоставления жилого помещения для временного проживания в них;</w:t>
            </w:r>
          </w:p>
          <w:p w:rsidR="00771EF0" w:rsidRDefault="00771EF0" w:rsidP="00321A7C">
            <w:pPr>
              <w:pStyle w:val="a8"/>
            </w:pPr>
            <w:r>
              <w:t>размещение детских лагерей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5.2.1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lastRenderedPageBreak/>
              <w:t>Охота и рыбалка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Обустройство мест охоты и рыбалки, в том числе размещение дома охотника или рыболова, сооружений, необходимых для восстановления и поддержания поголовья зверей или количества рыбы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5.3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Причалы для маломерных судов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сооружений, предназначенных для причаливания, хранения и обслуживания яхт, катеров, лодок и других маломерных судов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5.4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Поля для гольфа или конных прогулок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 xml:space="preserve">Обустройство мест для игры в гольф или осуществления конных прогулок, в том числе осуществление необходимых земляных работ и вспомогательных сооружений; </w:t>
            </w:r>
          </w:p>
          <w:p w:rsidR="00771EF0" w:rsidRDefault="00771EF0" w:rsidP="00321A7C">
            <w:pPr>
              <w:pStyle w:val="a8"/>
            </w:pPr>
            <w:r>
              <w:t>размещение конно-спортивных манежей, не предусматривающих устройство трибун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5.5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Производственная деятельность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 в целях добычи недр, их переработки, изготовления вещей промышленным способом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6.0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Недропользование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Осуществление геологических изысканий;</w:t>
            </w:r>
          </w:p>
          <w:p w:rsidR="00771EF0" w:rsidRDefault="00771EF0" w:rsidP="00321A7C">
            <w:pPr>
              <w:pStyle w:val="a8"/>
            </w:pPr>
            <w:r>
              <w:t>добыча недр открытым (карьеры, отвалы) и закрытым (шахты, скважины) способами;</w:t>
            </w:r>
          </w:p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строительства, в том числе подземных, в целях добычи недр;</w:t>
            </w:r>
          </w:p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строительства, необходимых для подготовки сырья к транспортировке и (или) промышленной переработке;</w:t>
            </w:r>
          </w:p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строительства, предназначенных для проживания в них сотрудников, осуществляющих обслуживание зданий и сооружений, необходимых для целей недропользования, если добыча недр происходит на межселенной территории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6.1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Тяжелая промышленность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 горно-обогатительной и горно-перерабатывающей, металлургической, машиностроительной промышленности, а также изготовления и ремонта продукции судостроения, авиастроения, вагоностроения, машиностроения, станкостроения, а также другие подобные промышленные предприятия, для эксплуатации которых предусматривается установление охранных или санитарно-защитных зон, за исключением случаев, когда объект промышленности отнесен к иному виду разрешенного использования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6.2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Автомобилестроительная промышленность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строительства, предназначенных для производства транспортных средств и оборудования, производства автомобилей, производства автомобильных кузовов, производства прицепов, полуприцепов и контейнеров, предназначенных для перевозки одним или несколькими видами транспорта, производства частей и принадлежностей автомобилей и их двигателей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6.2.1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Легкая промышленность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строительства, предназначенных для текстильной, фарфоро-фаянсовой, электронной промышленности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6.3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Фармацевтическая промышленность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строительства, предназначенных для фармацевтического производства, в том числе объектов, в отношении которых предусматривается установление охранных или санитарно-защитных зон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6.3.1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Пищевая промышленность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объектов пищевой промышленности по переработке сельскохозяйственной продукции способом, приводящим к их переработке в иную продукцию (консервирование, копчение, хлебопечение), в том числе для производства напитков, алкогольных напитков и табачных изделий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6.4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Нефтехимическая промышленность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строительства, предназначенных для переработки углеводородного сырья, изготовления удобрений, полимеров, химической продукции бытового назначения и подобной продукции, а также другие подобные промышленные предприятия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6.5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Строительная промышленность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строительства, предназначенных для производства строительных материалов (кирпичей, пиломатериалов, цемента, крепежных материалов), бытового и строительного газового и сантехнического оборудования, лифтов и подъемников, столярной продукции, сборных домов или их частей и тому подобной продукции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6.6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Энергетика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 xml:space="preserve">Размещение объектов гидроэнергетики, тепловых станций и других электростанций, размещение обслуживающих и вспомогательных для электростанций сооружений (золоотвалов, гидротехнических сооружений); </w:t>
            </w:r>
          </w:p>
          <w:p w:rsidR="00771EF0" w:rsidRDefault="00771EF0" w:rsidP="00321A7C">
            <w:pPr>
              <w:pStyle w:val="a8"/>
            </w:pPr>
            <w:r>
              <w:t>размещение объектов электросетевого хозяйства, за исключением объектов энергетики, размещение которых предусмотрено содержанием вида разрешенного использования с кодом 3.1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6.7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Атомная энергетика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объектов использования атомной энергии, в том числе атомных станций, ядерных установок (за исключением создаваемых в научных целях), пунктов хранения ядерных материалов и радиоактивных веществ;</w:t>
            </w:r>
          </w:p>
          <w:p w:rsidR="00771EF0" w:rsidRDefault="00771EF0" w:rsidP="00321A7C">
            <w:pPr>
              <w:pStyle w:val="a8"/>
            </w:pPr>
            <w:r>
              <w:t>размещение обслуживающих и вспомогательных для электростанций сооружений; размещение объектов электросетевого хозяйства, обслуживающих атомные электростанции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6.7.1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Связь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 xml:space="preserve">Размещение объектов связи, радиовещания, телевидения, включая воздушные радиорелейные, надземные и подземные кабельные линии связи, </w:t>
            </w:r>
            <w:r>
              <w:lastRenderedPageBreak/>
              <w:t>линии радиофикации, антенные поля, усилительные пункты на кабельных линиях связи, инфраструктуру спутниковой связи и телерадиовещания, за исключением объектов связи, размещение которых предусмотрено содержанием вида разрешенного использования с кодом 3.1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lastRenderedPageBreak/>
              <w:t>6.8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lastRenderedPageBreak/>
              <w:t>Склады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сооружений, имеющих назначение по временному хранению, распределению и перевалке грузов (за исключением хранения стратегических запасов), не являющихся частями производственных комплексов, на которых был создан груз: промышленные базы, склады, погрузочные терминалы и доки, нефтехранилища и нефтеналивные станции, газовые хранилища и обслуживающие их газоконденсатные и газоперекачивающие станции, элеваторы и продовольственные склады, за исключением железнодорожных перевалочных складов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6.9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Обеспечение космической деятельности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космодромов, стартовых комплексов и пусковых установок, командно-измерительных комплексов, центров и пунктов управления полетами космических объектов, пунктов приема, хранения и переработки информации, баз хранения космической техники, полигонов приземления космических объектов, объектов экспериментальной базы для отработки космической техники, центров и оборудования для подготовки космонавтов, других сооружений, используемых при осуществлении космической деятельности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6.10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Целлюлозно-бумажная промышленность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строительства, предназначенных для целлюлозно-бумажного производства, производства целлюлозы, древесной массы, бумаги, картона и изделий из них, издательской и полиграфической деятельности, тиражирования записанных носителей информации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6.11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Транспорт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 xml:space="preserve">Размещение различного рода путей сообщения и сооружений, используемых для перевозки людей или грузов, либо передачи веществ. </w:t>
            </w:r>
          </w:p>
          <w:p w:rsidR="00771EF0" w:rsidRDefault="00771EF0" w:rsidP="00321A7C">
            <w:pPr>
              <w:pStyle w:val="a8"/>
            </w:pPr>
            <w:r>
              <w:t>Содержание данного вида разрешенного использования включает в себя содержание видов разрешенного использования с кодами 7.1 -7.5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7.0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Железнодорожный транспорт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  <w:rPr>
                <w:spacing w:val="-2"/>
              </w:rPr>
            </w:pPr>
            <w:r>
              <w:rPr>
                <w:spacing w:val="-2"/>
              </w:rPr>
              <w:t xml:space="preserve">Размещение железнодорожных путей; </w:t>
            </w:r>
          </w:p>
          <w:p w:rsidR="00771EF0" w:rsidRDefault="00771EF0" w:rsidP="00321A7C">
            <w:pPr>
              <w:pStyle w:val="a8"/>
              <w:rPr>
                <w:spacing w:val="-2"/>
              </w:rPr>
            </w:pPr>
            <w:r>
              <w:rPr>
                <w:spacing w:val="-2"/>
              </w:rPr>
              <w:t>размещение зданий и сооружений, в том числе железнодорожных вокзалов и станций, а также устройств и объектов, необходимых для эксплуатации, содержания, строительства, реконструкции, ремонта наземных и подземных зданий, сооружений, устройств и других объектов железнодорожного транспорта;</w:t>
            </w:r>
          </w:p>
          <w:p w:rsidR="00771EF0" w:rsidRDefault="00771EF0" w:rsidP="00321A7C">
            <w:pPr>
              <w:pStyle w:val="a8"/>
              <w:rPr>
                <w:spacing w:val="-2"/>
              </w:rPr>
            </w:pPr>
            <w:r>
              <w:rPr>
                <w:spacing w:val="-2"/>
              </w:rPr>
              <w:t xml:space="preserve">размещение погрузочно-разгрузочных площадок, прирельсовых складов (за исключением складов горюче-смазочных материалов и автозаправочных станций любых типов, а также складов, предназначенных для хранения опасных веществ и материалов, не предназначенных непосредственно для обеспечения железнодорожных перевозок) и иных объектов при условии соблюдения требований безопасности движения, установленных федеральными законами; </w:t>
            </w:r>
          </w:p>
          <w:p w:rsidR="00771EF0" w:rsidRDefault="00771EF0" w:rsidP="00321A7C">
            <w:pPr>
              <w:pStyle w:val="a8"/>
              <w:rPr>
                <w:spacing w:val="-2"/>
              </w:rPr>
            </w:pPr>
            <w:r>
              <w:rPr>
                <w:spacing w:val="-2"/>
              </w:rPr>
              <w:t>размещение наземных сооружений метрополитена, в том числе посадочных станций, вентиляционных шахт;</w:t>
            </w:r>
          </w:p>
          <w:p w:rsidR="00771EF0" w:rsidRDefault="00771EF0" w:rsidP="00321A7C">
            <w:pPr>
              <w:pStyle w:val="a8"/>
            </w:pPr>
            <w:r>
              <w:t>размещение наземных сооружений для трамвайного сообщения и иных специальных дорог (канатных, монорельсовых, фуникулеров)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7.1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Автомобильный транспорт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  <w:rPr>
                <w:spacing w:val="-2"/>
              </w:rPr>
            </w:pPr>
            <w:r>
              <w:rPr>
                <w:spacing w:val="-2"/>
              </w:rPr>
              <w:t xml:space="preserve">Размещение автомобильных дорог и технически связанных с ними сооружений; </w:t>
            </w:r>
          </w:p>
          <w:p w:rsidR="00771EF0" w:rsidRDefault="00771EF0" w:rsidP="00321A7C">
            <w:pPr>
              <w:pStyle w:val="a8"/>
            </w:pPr>
            <w:r>
              <w:t>размещение зданий и сооружений, предназначенных для обслуживания пассажиров, а также обеспечивающих работу транспортных средств;</w:t>
            </w:r>
          </w:p>
          <w:p w:rsidR="00771EF0" w:rsidRDefault="00771EF0" w:rsidP="00321A7C">
            <w:pPr>
              <w:pStyle w:val="a8"/>
            </w:pPr>
            <w:r>
              <w:t>размещение объектов, предназначенных для размещения постов органов внутренних дел, ответственных за безопасность дорожного движения;</w:t>
            </w:r>
          </w:p>
          <w:p w:rsidR="00771EF0" w:rsidRDefault="00771EF0" w:rsidP="00321A7C">
            <w:pPr>
              <w:pStyle w:val="a8"/>
            </w:pPr>
            <w:r>
              <w:rPr>
                <w:spacing w:val="-2"/>
              </w:rPr>
              <w:t>оборудование земельных участков для стоянок автомобильного транспорта, а также для размещения депо (устройства мест стоянок) автомобильного транспорта, осуществляющего перевозки людей по установленному маршруту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7.2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Водный транспорт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искусственно созданных для судоходства внутренних водных путей, размещение объектов капитального строительства внутренних водных путей, размещение объектов капитального строительства морских портов, размещение объектов капитального строительства, в том числе морских и речных портов, причалов, пристаней, гидротехнических сооружений, навигационного оборудования и других объектов, необходимых для обеспечения судоходства и водных перевозок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7.3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Воздушный транспорт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  <w:rPr>
                <w:spacing w:val="-2"/>
              </w:rPr>
            </w:pPr>
            <w:r>
              <w:rPr>
                <w:spacing w:val="-2"/>
              </w:rPr>
              <w:t xml:space="preserve">Размещение аэродромов, вертолетных площадок (вертодромов), обустройство мест для приводнения и причаливания гидросамолетов, размещение радиотехнического обеспечения полетов и прочих объектов, необходимых для взлета и приземления (приводнения) воздушных судов, размещение аэропортов (аэровокзалов) и иных объектов, необходимых для посадки и высадки пассажиров и их сопутствующего обслуживания и обеспечения их безопасности, а также размещение объектов, необходимых для погрузки, разгрузки и хранения грузов, перемещаемых воздушным путем; </w:t>
            </w:r>
          </w:p>
          <w:p w:rsidR="00771EF0" w:rsidRDefault="00771EF0" w:rsidP="00321A7C">
            <w:pPr>
              <w:pStyle w:val="a8"/>
            </w:pPr>
            <w:r>
              <w:rPr>
                <w:spacing w:val="-2"/>
              </w:rPr>
              <w:t>размещение объектов, предназначенных для технического обслуживания и ремонта воздушных судов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7.4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Трубопроводный транспорт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нефтепроводов, водопроводов, газопроводов и иных трубопроводов, а также иных зданий и сооружений, необходимых для эксплуатации названных трубопроводов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7.5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Обеспечение обороны и безопасности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 xml:space="preserve">Размещение объектов капитального строительства, необходимых для подготовки и поддержания в боевой готовности Вооруженных сил Российской Федерации, других войск, воинских формирований и органов управлений ими </w:t>
            </w:r>
            <w:r>
              <w:lastRenderedPageBreak/>
              <w:t>(размещение военных организаций, внутренних войск, учреждений и других объектов, дислокация войск и сил флота), проведение воинских учений и других мероприятий, направленных на обеспечение боевой готовности воинских частей;</w:t>
            </w:r>
          </w:p>
          <w:p w:rsidR="00771EF0" w:rsidRDefault="00771EF0" w:rsidP="00321A7C">
            <w:pPr>
              <w:pStyle w:val="a8"/>
            </w:pPr>
            <w:r>
              <w:t>размещение зданий военных училищ, военных институтов, военных университетов, военных академий;</w:t>
            </w:r>
          </w:p>
          <w:p w:rsidR="00771EF0" w:rsidRDefault="00771EF0" w:rsidP="00321A7C">
            <w:pPr>
              <w:pStyle w:val="a8"/>
            </w:pPr>
            <w:r>
              <w:t>размещение объектов, обеспечивающих осуществление таможенной деятельности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lastRenderedPageBreak/>
              <w:t>8.0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lastRenderedPageBreak/>
              <w:t>Обеспечение вооруженных сил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строительства, предназначенных для разработки, испытания, производства ремонта или уничтожения вооружения, техники военного назначения и боеприпасов;</w:t>
            </w:r>
          </w:p>
          <w:p w:rsidR="00771EF0" w:rsidRDefault="00771EF0" w:rsidP="00321A7C">
            <w:pPr>
              <w:pStyle w:val="a8"/>
            </w:pPr>
            <w:r>
              <w:t>обустройство земельных участков в качестве испытательных полигонов, мест уничтожения вооружения и захоронения отходов, возникающих в связи с использованием, производством, ремонтом или уничтожением вооружений или боеприпасов;</w:t>
            </w:r>
          </w:p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строительства, необходимых для создания и хранения запасов материальных ценностей в государственном и мобилизационном резервах (хранилища, склады и другие объекты);</w:t>
            </w:r>
          </w:p>
          <w:p w:rsidR="00771EF0" w:rsidRDefault="00771EF0" w:rsidP="00321A7C">
            <w:pPr>
              <w:pStyle w:val="a8"/>
            </w:pPr>
            <w:r>
              <w:t>размещение объектов, для обеспечения безопасности которых были созданы закрытые административно-территориальные образования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8.1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Охрана государственной границы Российской Федерации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инженерных сооружений и заграждений, пограничных знаков, коммуникаций и других объектов, необходимых для обеспечения защиты и охраны государственной границы Российской Федерации, устройство пограничных просек и контрольных полос, размещение зданий для размещения пограничных воинских частей и органов управления ими, а также для размещения пунктов пропуска через государственную границу Российской Федерации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8.2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Обеспечение внутреннего правопорядка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строительства, необходимых для подготовки и поддержания в готовности органов внутренних дел и спасательных служб, в которых существует военизированная служба;</w:t>
            </w:r>
          </w:p>
          <w:p w:rsidR="00771EF0" w:rsidRDefault="00771EF0" w:rsidP="00321A7C">
            <w:pPr>
              <w:pStyle w:val="a8"/>
            </w:pPr>
            <w:r>
              <w:t>размещение объектов гражданской обороны, за исключением объектов гражданской обороны, являющихся частями производственных зданий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8.3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rPr>
                <w:spacing w:val="-2"/>
              </w:rPr>
              <w:t>Обеспечение деятельности по исполнению наказаний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объектов капитального строительства для создания мест лишения свободы (следственные изоляторы, тюрьмы, поселения)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8.4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Деятельность по особой охране и изучению природы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Сохранение и изучение растительного и животного мира путем создания особо охраняемых природных территорий, в границах которых хозяйственная деятельность, кроме деятельности, связанной с охраной и изучением природы, не допускается (государственные природные заповедники, национальные и природные парки, памятники природы, дендрологические парки, ботанические сады)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9.0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Охрана природных территорий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Сохранение отдельных естественных качеств окружающей природной среды путем ограничения хозяйственной деятельности в данной зоне, в частности: создание и уход за запретными полосами, создание и уход за защитными лесами, в том числе городскими лесами, лесами в лесопарках, и иная хозяйственная деятельность, разрешенная в защитных лесах, соблюдение режима использования природных ресурсов в заказниках, сохранение свойств земель, являющихся особо ценными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9.1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Курортная деятельность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Использование, в том числе с их извлечением, для лечения и оздоровления человека природных лечебных ресурсов (месторождения минеральных вод, лечебные грязи, рапой лиманов и озер, особый климат и иные природные факторы и условия, которые используются или могут использоваться для профилактики и лечения заболеваний человека), а также охрана лечебных ресурсов от истощения и уничтожения в границах первой зоны округа горно-санитарной или санитарной охраны лечебно-оздоровительных местностей и курорта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9.2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Санаторная деятельность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санаториев и профилакториев, обеспечивающих оказание услуги по лечению и оздоровлению населения;</w:t>
            </w:r>
          </w:p>
          <w:p w:rsidR="00771EF0" w:rsidRDefault="00771EF0" w:rsidP="00321A7C">
            <w:pPr>
              <w:pStyle w:val="a8"/>
            </w:pPr>
            <w:r>
              <w:t>обустройство лечебно-оздоровительных местностей (пляжи, бюветы, места добычи целебной грязи);</w:t>
            </w:r>
          </w:p>
          <w:p w:rsidR="00771EF0" w:rsidRDefault="00771EF0" w:rsidP="00321A7C">
            <w:pPr>
              <w:pStyle w:val="a8"/>
            </w:pPr>
            <w:r>
              <w:t>размещение лечебно-оздоровительных лагерей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9.2.1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Историко-культурная деятельность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Сохранение и изучение объектов культурного наследия народов Российской Федерации (памятников истории и культуры), в том числе: объектов археологического наследия, достопримечательных мест, мест бытования исторических промыслов, производств и ремесел, недействующих военных и гражданских захоронений, объектов культурного наследия, хозяйственная деятельность, являющаяся историческим промыслом или ремеслом, а также хозяйственная деятельность, обеспечивающая познавательный туризм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9.3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Использование лесов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Деятельность по заготовке, первичной обработке и вывозу древесины и недревесных лесных ресурсов, охрана и восстановление лесов и иные цели. Содержание данного вида разрешенного использования включает в себя содержание видов разрешенного использования с кодами 10.1- 10.5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10.0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lastRenderedPageBreak/>
              <w:t>Заготовка древесины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Рубка лесных насаждений, выросших в природных условиях, в том числе гражданами для собственных нужд, частичная переработка, хранение и вывоз древесины, создание лесных дорог, размещение сооружений, необходимых для обработки и хранения древесины (лесных складов, лесопилен), охрана и восстановление лесов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10.1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Лесные плантации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Выращивание и рубка лесных насаждений, выращенных трудом человека, частичная переработка, хранение и вывоз древесины, создание дорог, размещение сооружений, необходимых для обработки и хранения древесины (лесных складов, лесопилен), охрана лесов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10.2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Заготовка лесных ресурсов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Заготовка живицы, сбор недревесных лесных ресурсов, в том числе гражданами для собственных нужд, заготовка пищевых лесных ресурсов и дикорастущих растений, хранение, неглубокая переработка и вывоз добытых лесных ресурсов, размещение временных сооружений, необходимых для хранения и неглубокой переработки лесных ресурсов (сушилки, грибоварни, склады), охрана лесов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10.3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Резервные леса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Деятельность, связанная с охраной лесов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10.4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Водные объекты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Ледники, снежники, ручьи, реки, озера, болота, территориальные моря и другие поверхностные водные объекты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11.0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Общее пользование вод­ными объектами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Использование земельных участков, примыкающих к водным объектам, способами, необходимыми для осуществления общего водопользования (водопользования, осуществляемого гражданами для личных нужд, а также забор (изъятие) водных ресурсов для целей питьевого и хозяйственно-бытового водоснабжения, купание, использование маломерных судов, водных мотоциклов и других технических средств, предназначенных для отдыха на водных объектах, водопой, если соответствующие запреты не установлены законодательством)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11.1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Специальное пользование водными объектами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Использование земельных участков, примыкающих к водным объектам, способами, необходимыми для специального водопользования (забор водных ресурсов из поверхностных водных объектов, сброс сточных вод и (или) дренажных вод, проведение дноуглубительных, взрывных, буровых и других работ, связанных с изменением дна и берегов водных объектов)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11.2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Гидротехнические сооружения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гидротехнических сооружений, необходимых для эксплуатации водохранилищ (плотин, водосбросов, водозаборных, водовыпускных и других гидротехнических сооружений, судопропускных сооружений, рыбозащитных и рыбопропускных сооружений, берегозащитных сооружений)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11.3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Земельные участки (территории) общего пользования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объектов улично-дорожной сети, автомобильных дорог и пешеходных тротуаров в границах населенных пунктов, пешеходных переходов, набережных, береговых полос водных объектов общего пользования, скверов, бульваров, площадей, проездов, малых архитектурных форм благо­устройства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12.0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Ритуальная деятельность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кладбищ, крематориев и мест захоронения; размещение соответствующих культовых сооружений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12.1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Специальная деятельность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Размещение, хранение, захоронение, утилизация, накопление, обработка, обезвреживание отходов производства и потребления, медицинских отходов, биологических отходов, радиоактивных отходов, веществ, разрушающих озоновый слой, а также размещение объектов размещения отходов, захоронения, хранения, обезвреживания таких отходов (скотомогильников, мусоросжигательных и мусороперерабатывающих заводов, полигонов по захоронению и сортировке бытового мусора и отходов, мест сбора вещей для их вторичной переработки)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12.2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Запас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Отсутствие хозяйственной деятельности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12.3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Ведение огородничества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 xml:space="preserve">Осуществление деятельности, связанной с выращиванием ягодных, овощных, бахчевых или иных сельскохозяйственных культур и картофеля; </w:t>
            </w:r>
          </w:p>
          <w:p w:rsidR="00771EF0" w:rsidRDefault="00771EF0" w:rsidP="00321A7C">
            <w:pPr>
              <w:pStyle w:val="a8"/>
            </w:pPr>
            <w:r>
              <w:t>размещение некапитального жилого строения и хозяйственных строений и сооружений, предназначенных для хранения сельскохозяйственных орудий труда и выращенной сельскохозяйственной продукции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13.1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Ведение садоводства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Осуществление деятельности, связанной с выращиванием плодовых, ягодных, овощных, бахчевых или иных сельскохозяйственных культур и картофеля;</w:t>
            </w:r>
          </w:p>
          <w:p w:rsidR="00771EF0" w:rsidRDefault="00771EF0" w:rsidP="00321A7C">
            <w:pPr>
              <w:pStyle w:val="a8"/>
            </w:pPr>
            <w:r>
              <w:t>размещение садового дома, предназначенного для отдыха и не подлежащего разделу на квартиры;</w:t>
            </w:r>
          </w:p>
          <w:p w:rsidR="00771EF0" w:rsidRDefault="00771EF0" w:rsidP="00321A7C">
            <w:pPr>
              <w:pStyle w:val="a8"/>
            </w:pPr>
            <w:r>
              <w:t>размещение хозяйственных строений и сооружений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13.2</w:t>
            </w:r>
          </w:p>
        </w:tc>
      </w:tr>
      <w:tr w:rsidR="00771EF0" w:rsidTr="00321A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Ведение дачного хозяйства</w:t>
            </w:r>
          </w:p>
        </w:tc>
        <w:tc>
          <w:tcPr>
            <w:tcW w:w="5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Размещение жилого дачного дома (не предназначенного для раздела на квартиры, пригодного для отдыха и проживания, высотой не выше трех надземных этажей);</w:t>
            </w:r>
          </w:p>
          <w:p w:rsidR="00771EF0" w:rsidRDefault="00771EF0" w:rsidP="00321A7C">
            <w:pPr>
              <w:pStyle w:val="a8"/>
            </w:pPr>
            <w:r>
              <w:t>осуществление деятельности, связанной с выращиванием плодовых, ягодных, овощных, бахчевых или иных сельскохозяйственных культур и картофеля;</w:t>
            </w:r>
          </w:p>
          <w:p w:rsidR="00771EF0" w:rsidRDefault="00771EF0" w:rsidP="00321A7C">
            <w:pPr>
              <w:pStyle w:val="a8"/>
            </w:pPr>
            <w:r>
              <w:t>размещение хозяйственных строений и сооружений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71EF0" w:rsidRDefault="00771EF0" w:rsidP="00321A7C">
            <w:pPr>
              <w:pStyle w:val="a8"/>
            </w:pPr>
            <w:r>
              <w:t>13.3</w:t>
            </w:r>
          </w:p>
        </w:tc>
      </w:tr>
    </w:tbl>
    <w:p w:rsidR="00771EF0" w:rsidRDefault="00771EF0" w:rsidP="00771EF0">
      <w:pPr>
        <w:pStyle w:val="a5"/>
      </w:pPr>
    </w:p>
    <w:p w:rsidR="00771EF0" w:rsidRDefault="00771EF0" w:rsidP="00771EF0">
      <w:pPr>
        <w:pStyle w:val="a5"/>
      </w:pPr>
      <w:r>
        <w:t>_____________________________</w:t>
      </w:r>
    </w:p>
    <w:p w:rsidR="00771EF0" w:rsidRDefault="00771EF0" w:rsidP="00771EF0">
      <w:pPr>
        <w:pStyle w:val="a6"/>
        <w:jc w:val="both"/>
      </w:pPr>
      <w:r>
        <w:t>* В скобках указаны иные равнозначные наименования.</w:t>
      </w:r>
    </w:p>
    <w:p w:rsidR="00771EF0" w:rsidRDefault="00771EF0" w:rsidP="00771EF0">
      <w:pPr>
        <w:pStyle w:val="a6"/>
        <w:jc w:val="both"/>
      </w:pPr>
      <w:r>
        <w:lastRenderedPageBreak/>
        <w:t>** Содержание видов разрешенного использования, перечисленных в настоящем классификаторе, допускает без отдельного указания в классификаторе размещение и эксплуатацию линейного объекта (кроме железных дорог общего пользования и автомобильных дорог общего пользования федерального и регионального значения), размещение защитных сооружений (насаждений), объектов мелиорации, антенно-мачтовых сооружений, информационных и геодезических знаков, если федеральным законом не установлено иное.</w:t>
      </w:r>
    </w:p>
    <w:p w:rsidR="00771EF0" w:rsidRDefault="00771EF0" w:rsidP="00771EF0">
      <w:pPr>
        <w:pStyle w:val="a6"/>
        <w:jc w:val="both"/>
      </w:pPr>
      <w:r>
        <w:t>*** Текстовое наименование вида разрешенного использования земельного участка и его код (числовое обозначение) являются равнозначными.</w:t>
      </w:r>
    </w:p>
    <w:p w:rsidR="00771EF0" w:rsidRDefault="00771EF0" w:rsidP="00771EF0">
      <w:pPr>
        <w:pStyle w:val="a5"/>
        <w:ind w:left="2835" w:firstLine="0"/>
      </w:pPr>
      <w:r>
        <w:t>Приложение 2</w:t>
      </w:r>
    </w:p>
    <w:p w:rsidR="00771EF0" w:rsidRDefault="00771EF0" w:rsidP="00771EF0">
      <w:pPr>
        <w:pStyle w:val="a5"/>
        <w:ind w:left="2835" w:firstLine="0"/>
      </w:pPr>
      <w:r>
        <w:t>к распоряжению главы муниципального</w:t>
      </w:r>
    </w:p>
    <w:p w:rsidR="00771EF0" w:rsidRDefault="00771EF0" w:rsidP="00771EF0">
      <w:pPr>
        <w:pStyle w:val="a5"/>
        <w:ind w:left="2835" w:firstLine="0"/>
      </w:pPr>
      <w:r>
        <w:t>образования «Город Астрахань»</w:t>
      </w:r>
    </w:p>
    <w:p w:rsidR="00771EF0" w:rsidRDefault="00771EF0" w:rsidP="00771EF0">
      <w:pPr>
        <w:pStyle w:val="a5"/>
        <w:ind w:left="2835" w:firstLine="0"/>
      </w:pPr>
      <w:r>
        <w:t>от 17.11.2017 № 192-р-мо</w:t>
      </w:r>
    </w:p>
    <w:p w:rsidR="00771EF0" w:rsidRDefault="00771EF0" w:rsidP="00771EF0">
      <w:pPr>
        <w:pStyle w:val="3"/>
      </w:pPr>
      <w:r>
        <w:t>Информация о дате, времени, месте, порядке проведения</w:t>
      </w:r>
    </w:p>
    <w:p w:rsidR="00771EF0" w:rsidRDefault="00771EF0" w:rsidP="00771EF0">
      <w:pPr>
        <w:pStyle w:val="3"/>
      </w:pPr>
      <w:r>
        <w:t xml:space="preserve">и определения результатов публичных слушаний, </w:t>
      </w:r>
    </w:p>
    <w:p w:rsidR="00771EF0" w:rsidRDefault="00771EF0" w:rsidP="00771EF0">
      <w:pPr>
        <w:pStyle w:val="3"/>
      </w:pPr>
      <w:r>
        <w:t xml:space="preserve">о месте и сроке подачи замечаний и предложений </w:t>
      </w:r>
    </w:p>
    <w:p w:rsidR="00771EF0" w:rsidRDefault="00771EF0" w:rsidP="00771EF0">
      <w:pPr>
        <w:pStyle w:val="3"/>
      </w:pPr>
      <w:r>
        <w:t>по проекту, выносимому на публичные слушания</w:t>
      </w:r>
    </w:p>
    <w:p w:rsidR="00771EF0" w:rsidRDefault="00771EF0" w:rsidP="00771EF0">
      <w:pPr>
        <w:pStyle w:val="a5"/>
      </w:pPr>
      <w:r>
        <w:t>Проект правил землепользования и застройки муниципального образования «Город Астрахань» и проект решения Городской Думы муниципального образования «Город Астрахань» об их утверждении опубликованы в официальном периодическом издании нормативных правовых актов органов местного самоуправления муниципального образования «Город Астрахань» - бюллетене «Астраханский вестник» от 07.09.2017 № 35 и в очередном номере периодического издания, выходящем после принятия распоряжения главы муниципального образования «Город Астрахань» «О проведении публичных слушаний по вопросу внесения изменений в Правила землепользования и застройки муниципального образования «Город Астрахань», и размещаются на официальном сайте администрации муниципального образования «Город Астрахань» www.astrgorod.ru.</w:t>
      </w:r>
    </w:p>
    <w:p w:rsidR="00771EF0" w:rsidRDefault="00771EF0" w:rsidP="00771EF0">
      <w:pPr>
        <w:pStyle w:val="a5"/>
      </w:pPr>
      <w:r>
        <w:t>В период с 23.11.2017 по 21.12.2017 (рабочие дни с 8.30 до 17.30, обед с 13.00 до 14.00) организуется экспозиция демонстрационных материалов по вопросу принятия Правил землепользования и застройки муниципального образования «Город Астрахань» по адресу: г. Астрахань, ул. Советская, 8, 3 этаж.</w:t>
      </w:r>
    </w:p>
    <w:p w:rsidR="00771EF0" w:rsidRDefault="00771EF0" w:rsidP="00771EF0">
      <w:pPr>
        <w:pStyle w:val="a5"/>
      </w:pPr>
      <w:r>
        <w:t>Предложения и замечания по вопросу публичных слушаний заинтересованные лица могут направлять в комиссию по землепользованию и застройке муниципального образования «Город Астрахань» (далее - Комиссия) по адресу: г. Астрахань, ул. Советская, 8, на официальный сайт администрации муниципального образования «Город Астрахань»: www.astrgorod.ru или по адресу электронной почты: genplan_pzz@list.ru до 20.12.2017.</w:t>
      </w:r>
    </w:p>
    <w:p w:rsidR="00771EF0" w:rsidRDefault="00771EF0" w:rsidP="00771EF0">
      <w:pPr>
        <w:pStyle w:val="a5"/>
      </w:pPr>
      <w:r>
        <w:t>Предложения должны быть логично изложены в письменном виде (напечатаны либо написаны разборчивым почерком) за подписью лица, их изложившего, с указанием его полных фамилии, имени, отчества, адреса места регистрации и даты подготовки предложений. Неразборчиво написанные, не подписанные предложения, а также предложения, не относящиеся к вопросу проведения публичных слушаний, не рассматриваются.</w:t>
      </w:r>
    </w:p>
    <w:p w:rsidR="00771EF0" w:rsidRDefault="00771EF0" w:rsidP="00771EF0">
      <w:pPr>
        <w:pStyle w:val="a5"/>
        <w:rPr>
          <w:spacing w:val="11"/>
        </w:rPr>
      </w:pPr>
      <w:r>
        <w:rPr>
          <w:spacing w:val="11"/>
        </w:rPr>
        <w:t>21.12.2017 в 15.00 в здании администрации Советского района по адресу: г. Астрахань, ул. Набережная Приволжского затона, 13, к. 2 (актовый зал) проводятся публичные слушания.</w:t>
      </w:r>
    </w:p>
    <w:p w:rsidR="00771EF0" w:rsidRDefault="00771EF0" w:rsidP="00771EF0">
      <w:pPr>
        <w:pStyle w:val="a5"/>
      </w:pPr>
      <w:r>
        <w:t>Жители города Астрахани, желающие принять участие в публичных слушаниях, обязаны в срок не позднее 18.12.2017 подать письменное заявление в Комиссию для включения в список участников публичных слушаний.</w:t>
      </w:r>
    </w:p>
    <w:p w:rsidR="00771EF0" w:rsidRDefault="00771EF0" w:rsidP="00771EF0">
      <w:pPr>
        <w:pStyle w:val="a5"/>
      </w:pPr>
      <w:r>
        <w:t>Для регистрации участника в заявлении на участие в публичных слушаниях указываются фамилия, имя, отчество, год рождения, адрес места жительства. В заявлении может быть указан вопрос, подлежащий вынесению на публичных слушаниях.</w:t>
      </w:r>
    </w:p>
    <w:p w:rsidR="00771EF0" w:rsidRDefault="00771EF0" w:rsidP="00771EF0">
      <w:pPr>
        <w:pStyle w:val="a5"/>
      </w:pPr>
      <w:r>
        <w:t xml:space="preserve">Жители города Астрахани, не подавшие в Комиссию письменные заявления о своем желании принять участие в публичных слушаниях, либо подавшие такие заявления позднее 18.12.2017, допускаются в помещение, являющееся местом проведения публичных слушаний, только при наличии свободных мест. </w:t>
      </w:r>
    </w:p>
    <w:p w:rsidR="00771EF0" w:rsidRDefault="00771EF0" w:rsidP="00771EF0">
      <w:pPr>
        <w:pStyle w:val="a5"/>
      </w:pPr>
      <w:r>
        <w:t>Жители города Астрахани допускаются в помещение, являющееся местом проведения публичных слушаний, по предъявлении документа, удостоверяющего личность.</w:t>
      </w:r>
    </w:p>
    <w:p w:rsidR="00771EF0" w:rsidRDefault="00771EF0" w:rsidP="00771EF0">
      <w:pPr>
        <w:pStyle w:val="a5"/>
      </w:pPr>
      <w:r>
        <w:t>На публичные слушания не допускаются лица, находящиеся в состоянии алкогольного, наркотического или иного опьянения.</w:t>
      </w:r>
    </w:p>
    <w:p w:rsidR="00771EF0" w:rsidRDefault="00771EF0" w:rsidP="00771EF0">
      <w:pPr>
        <w:pStyle w:val="a5"/>
      </w:pPr>
      <w:r>
        <w:t xml:space="preserve">Перед открытием публичных слушаний проводится обязательная регистрация участников с указанием фамилии, имени, отчества, года рождения, адреса места жительства. Время регистрации участников слушаний: 21.12.2017 с 14.00 до 15.00 часов. </w:t>
      </w:r>
    </w:p>
    <w:p w:rsidR="00771EF0" w:rsidRDefault="00771EF0" w:rsidP="00771EF0">
      <w:pPr>
        <w:pStyle w:val="a5"/>
      </w:pPr>
      <w:r>
        <w:t>Публичные слушания включают в себя следующие основные процедуры:</w:t>
      </w:r>
    </w:p>
    <w:p w:rsidR="00771EF0" w:rsidRDefault="00771EF0" w:rsidP="00771EF0">
      <w:pPr>
        <w:pStyle w:val="a5"/>
      </w:pPr>
      <w:r>
        <w:t>- объявление цели слушаний;</w:t>
      </w:r>
    </w:p>
    <w:p w:rsidR="00771EF0" w:rsidRDefault="00771EF0" w:rsidP="00771EF0">
      <w:pPr>
        <w:pStyle w:val="a5"/>
      </w:pPr>
      <w:r>
        <w:t>- выступление председателя публичных слушаний;</w:t>
      </w:r>
    </w:p>
    <w:p w:rsidR="00771EF0" w:rsidRDefault="00771EF0" w:rsidP="00771EF0">
      <w:pPr>
        <w:pStyle w:val="a5"/>
      </w:pPr>
      <w:r>
        <w:t>- вопросы присутствующих и ответы на них;</w:t>
      </w:r>
    </w:p>
    <w:p w:rsidR="00771EF0" w:rsidRDefault="00771EF0" w:rsidP="00771EF0">
      <w:pPr>
        <w:pStyle w:val="a5"/>
      </w:pPr>
      <w:r>
        <w:t>- выступления присутствующих;</w:t>
      </w:r>
    </w:p>
    <w:p w:rsidR="00771EF0" w:rsidRDefault="00771EF0" w:rsidP="00771EF0">
      <w:pPr>
        <w:pStyle w:val="a5"/>
      </w:pPr>
      <w:r>
        <w:t>- принятие решения.</w:t>
      </w:r>
    </w:p>
    <w:p w:rsidR="00771EF0" w:rsidRDefault="00771EF0" w:rsidP="00771EF0">
      <w:pPr>
        <w:pStyle w:val="a5"/>
      </w:pPr>
      <w:r>
        <w:t>Выступление участников публичных слушаний с предложениями и замечаниями не должно превышать 5 минут. Присутствующие и выступающие на публичных слушаниях не вправе употреблять в своей речи грубые и оскорбительные выражения, наносящие ущерб чести и достоинству других лиц, допускать необоснованные обвинения в чей-либо адрес, использовать заведомо ложную и непроверенную информацию, призывать к незаконным действиям, мешать нормальному ходу проведения публичных слушаний. При несоблюдении указанных требований они могут быть удалены из помещения, являющегося местом проведения публичных слушаний.</w:t>
      </w:r>
    </w:p>
    <w:p w:rsidR="00771EF0" w:rsidRDefault="00771EF0" w:rsidP="00771EF0">
      <w:pPr>
        <w:pStyle w:val="a5"/>
      </w:pPr>
      <w:r>
        <w:t>На публичных слушаниях ведется протокол, в котором указываются дата и место их проведения, количество присутствующих, фамилия, имя, отчество председателя, секретаря и членов счетной комиссии публичных слушаний, содержание выступлений, результаты голосования и принятые решения, а также иные необходимые сведения. Протокол составляется в двух экземплярах и подписывается председателем и секретарем публичных слушаний. К протоколу прикладывается список граждан, принявших участие в публичных слушаниях.</w:t>
      </w:r>
    </w:p>
    <w:p w:rsidR="00771EF0" w:rsidRDefault="00771EF0" w:rsidP="00771EF0">
      <w:pPr>
        <w:pStyle w:val="a5"/>
      </w:pPr>
      <w:r>
        <w:t>Решения публичных слушаний принимаются простым большинством голосов лиц, присутствующих на публичных слушаниях.</w:t>
      </w:r>
    </w:p>
    <w:p w:rsidR="00771EF0" w:rsidRDefault="00771EF0" w:rsidP="00771EF0">
      <w:pPr>
        <w:pStyle w:val="a5"/>
      </w:pPr>
      <w:r>
        <w:t>Заключение о результатах проведения публичных слушаний подлежит официальному опубликованию (обнародованию) в семидневный срок со дня проведения публичных слушаний.</w:t>
      </w:r>
    </w:p>
    <w:p w:rsidR="00CD1AF0" w:rsidRDefault="00CD1AF0"/>
    <w:sectPr w:rsidR="00CD1AF0" w:rsidSect="00913693">
      <w:pgSz w:w="11906" w:h="16838"/>
      <w:pgMar w:top="720" w:right="720" w:bottom="720" w:left="7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E30"/>
    <w:rsid w:val="004E3E30"/>
    <w:rsid w:val="00771EF0"/>
    <w:rsid w:val="00CD1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1CAB57-5721-4E30-96BF-AACA3BC00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1EF0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771EF0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771EF0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771EF0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771EF0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подстрочник"/>
    <w:basedOn w:val="a3"/>
    <w:uiPriority w:val="99"/>
    <w:rsid w:val="00771EF0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7">
    <w:name w:val="[Основной абзац]"/>
    <w:basedOn w:val="a3"/>
    <w:uiPriority w:val="99"/>
    <w:rsid w:val="00771EF0"/>
  </w:style>
  <w:style w:type="paragraph" w:customStyle="1" w:styleId="a8">
    <w:name w:val="Таблица"/>
    <w:basedOn w:val="a3"/>
    <w:uiPriority w:val="99"/>
    <w:rsid w:val="00771EF0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59</Pages>
  <Words>42571</Words>
  <Characters>242658</Characters>
  <Application>Microsoft Office Word</Application>
  <DocSecurity>0</DocSecurity>
  <Lines>2022</Lines>
  <Paragraphs>569</Paragraphs>
  <ScaleCrop>false</ScaleCrop>
  <Company>SPecialiST RePack</Company>
  <LinksUpToDate>false</LinksUpToDate>
  <CharactersWithSpaces>284660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lol</dc:creator>
  <cp:keywords/>
  <dc:description/>
  <cp:lastModifiedBy>lol</cp:lastModifiedBy>
  <cp:revision>2</cp:revision>
  <dcterms:created xsi:type="dcterms:W3CDTF">2017-11-23T06:01:00Z</dcterms:created>
  <dcterms:modified xsi:type="dcterms:W3CDTF">2017-11-23T06:01:00Z</dcterms:modified>
</cp:coreProperties>
</file>