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B8" w:rsidRPr="00AE48ED" w:rsidRDefault="00CE2FB8" w:rsidP="00CE2FB8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</w:t>
      </w:r>
      <w:r w:rsidRPr="00AE48ED">
        <w:rPr>
          <w:rFonts w:asciiTheme="majorHAnsi" w:hAnsiTheme="majorHAnsi"/>
          <w:b/>
          <w:sz w:val="20"/>
          <w:szCs w:val="20"/>
        </w:rPr>
        <w:t>истрация муниципального образования «Город Астрахань»</w:t>
      </w:r>
    </w:p>
    <w:p w:rsidR="00CE2FB8" w:rsidRDefault="00CE2FB8" w:rsidP="00CE2FB8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AE48ED">
        <w:rPr>
          <w:rFonts w:asciiTheme="majorHAnsi" w:hAnsiTheme="majorHAnsi"/>
          <w:b/>
          <w:sz w:val="20"/>
          <w:szCs w:val="20"/>
        </w:rPr>
        <w:t>РАСПОРЯЖЕНИЕ</w:t>
      </w:r>
      <w:bookmarkStart w:id="0" w:name="bookmark1"/>
    </w:p>
    <w:p w:rsidR="00CE2FB8" w:rsidRPr="00AE48ED" w:rsidRDefault="00CE2FB8" w:rsidP="00CE2FB8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AE48ED">
        <w:rPr>
          <w:rStyle w:val="2MicrosoftSansSerif135pt"/>
          <w:rFonts w:asciiTheme="majorHAnsi" w:hAnsiTheme="majorHAnsi"/>
          <w:b/>
          <w:sz w:val="20"/>
          <w:szCs w:val="20"/>
        </w:rPr>
        <w:t>1</w:t>
      </w:r>
      <w:r w:rsidRPr="00AE48ED">
        <w:rPr>
          <w:rStyle w:val="2MicrosoftSansSerif135pt"/>
          <w:rFonts w:asciiTheme="majorHAnsi" w:hAnsiTheme="majorHAnsi" w:cs="Courier New"/>
          <w:b/>
          <w:sz w:val="20"/>
          <w:szCs w:val="20"/>
        </w:rPr>
        <w:t>9</w:t>
      </w:r>
      <w:r w:rsidRPr="00CE2FB8">
        <w:rPr>
          <w:rStyle w:val="2"/>
          <w:rFonts w:asciiTheme="majorHAnsi" w:hAnsiTheme="majorHAnsi"/>
          <w:b/>
          <w:sz w:val="20"/>
          <w:szCs w:val="20"/>
          <w:u w:val="none"/>
        </w:rPr>
        <w:t xml:space="preserve"> февраля</w:t>
      </w:r>
      <w:r w:rsidRPr="00AE48ED">
        <w:rPr>
          <w:rStyle w:val="2"/>
          <w:rFonts w:asciiTheme="majorHAnsi" w:hAnsiTheme="majorHAnsi"/>
          <w:b/>
          <w:sz w:val="20"/>
          <w:szCs w:val="20"/>
        </w:rPr>
        <w:t xml:space="preserve"> </w:t>
      </w:r>
      <w:r w:rsidRPr="00AE48ED">
        <w:rPr>
          <w:rStyle w:val="2MicrosoftSansSerif135pt"/>
          <w:rFonts w:asciiTheme="majorHAnsi" w:hAnsiTheme="majorHAnsi" w:cs="Courier New"/>
          <w:b/>
          <w:sz w:val="20"/>
          <w:szCs w:val="20"/>
        </w:rPr>
        <w:t>2018</w:t>
      </w:r>
      <w:r w:rsidRPr="00AE48ED">
        <w:rPr>
          <w:rStyle w:val="2"/>
          <w:rFonts w:asciiTheme="majorHAnsi" w:hAnsiTheme="majorHAnsi"/>
          <w:b/>
          <w:sz w:val="20"/>
          <w:szCs w:val="20"/>
        </w:rPr>
        <w:t xml:space="preserve"> </w:t>
      </w:r>
      <w:r w:rsidRPr="00CE2FB8">
        <w:rPr>
          <w:rStyle w:val="2"/>
          <w:rFonts w:asciiTheme="majorHAnsi" w:hAnsiTheme="majorHAnsi"/>
          <w:b/>
          <w:sz w:val="20"/>
          <w:szCs w:val="20"/>
          <w:u w:val="none"/>
        </w:rPr>
        <w:t>года</w:t>
      </w:r>
      <w:bookmarkEnd w:id="0"/>
      <w:r w:rsidRPr="00CE2FB8">
        <w:rPr>
          <w:rStyle w:val="2"/>
          <w:rFonts w:asciiTheme="majorHAnsi" w:hAnsiTheme="majorHAnsi"/>
          <w:b/>
          <w:sz w:val="20"/>
          <w:szCs w:val="20"/>
          <w:u w:val="none"/>
        </w:rPr>
        <w:t xml:space="preserve"> №828-р</w:t>
      </w:r>
    </w:p>
    <w:p w:rsidR="00CE2FB8" w:rsidRPr="00AE48ED" w:rsidRDefault="00CE2FB8" w:rsidP="00CE2FB8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AE48ED">
        <w:rPr>
          <w:rFonts w:asciiTheme="majorHAnsi" w:hAnsiTheme="majorHAnsi"/>
          <w:b/>
          <w:sz w:val="20"/>
          <w:szCs w:val="20"/>
        </w:rPr>
        <w:t xml:space="preserve">«Об утверждении Перечней актуальных сведений об объектах адресации, вносимых в государственный адресный реестр и признании адресов объектов адресации </w:t>
      </w:r>
      <w:proofErr w:type="gramStart"/>
      <w:r w:rsidRPr="00AE48ED">
        <w:rPr>
          <w:rFonts w:asciiTheme="majorHAnsi" w:hAnsiTheme="majorHAnsi"/>
          <w:b/>
          <w:sz w:val="20"/>
          <w:szCs w:val="20"/>
        </w:rPr>
        <w:t>присвоенными</w:t>
      </w:r>
      <w:proofErr w:type="gramEnd"/>
      <w:r w:rsidRPr="00AE48ED">
        <w:rPr>
          <w:rFonts w:asciiTheme="majorHAnsi" w:hAnsiTheme="majorHAnsi"/>
          <w:b/>
          <w:sz w:val="20"/>
          <w:szCs w:val="20"/>
        </w:rPr>
        <w:t xml:space="preserve"> и актуальными»</w:t>
      </w:r>
    </w:p>
    <w:p w:rsidR="00CE2FB8" w:rsidRPr="00AE48ED" w:rsidRDefault="00CE2FB8" w:rsidP="00CE2FB8">
      <w:pPr>
        <w:pStyle w:val="20"/>
        <w:shd w:val="clear" w:color="auto" w:fill="auto"/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AE48ED">
        <w:rPr>
          <w:rFonts w:ascii="Arial" w:hAnsi="Arial" w:cs="Arial"/>
          <w:color w:val="000000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AE48ED">
        <w:rPr>
          <w:rFonts w:ascii="Arial" w:hAnsi="Arial" w:cs="Arial"/>
          <w:color w:val="000000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AE48ED">
        <w:rPr>
          <w:rFonts w:ascii="Arial" w:hAnsi="Arial" w:cs="Arial"/>
          <w:color w:val="000000"/>
          <w:sz w:val="18"/>
          <w:szCs w:val="18"/>
        </w:rPr>
        <w:softHyphen/>
        <w:t>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</w:t>
      </w:r>
      <w:proofErr w:type="gramEnd"/>
      <w:r w:rsidRPr="00AE48ED">
        <w:rPr>
          <w:rFonts w:ascii="Arial" w:hAnsi="Arial" w:cs="Arial"/>
          <w:color w:val="000000"/>
          <w:sz w:val="18"/>
          <w:szCs w:val="18"/>
        </w:rPr>
        <w:t xml:space="preserve"> аннулирования адресов объектам адресации,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уведомлением управления федеральной налоговой службы по Астраханской области об отсутствии в государственном адресном реестре сведений об адресах от 13.10.2017 №04-20/18492:</w:t>
      </w:r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>Утвердить прилагаемый Перечень №1 актуальных сведений об объектах адресации, вносимых в государственный адресный реестр.</w:t>
      </w:r>
    </w:p>
    <w:p w:rsidR="00CE2FB8" w:rsidRPr="00AE48ED" w:rsidRDefault="00CE2FB8" w:rsidP="00CE2FB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>Признать актуальными адреса объектов адресации согласно Перечню</w:t>
      </w:r>
      <w:bookmarkStart w:id="1" w:name="bookmark2"/>
      <w:r>
        <w:rPr>
          <w:rFonts w:ascii="Arial" w:hAnsi="Arial" w:cs="Arial"/>
          <w:sz w:val="18"/>
          <w:szCs w:val="18"/>
        </w:rPr>
        <w:t xml:space="preserve"> </w:t>
      </w:r>
      <w:r w:rsidRPr="00AE48ED">
        <w:rPr>
          <w:rFonts w:ascii="Arial" w:hAnsi="Arial" w:cs="Arial"/>
          <w:color w:val="000000"/>
          <w:sz w:val="18"/>
          <w:szCs w:val="18"/>
        </w:rPr>
        <w:t>№</w:t>
      </w:r>
      <w:r w:rsidRPr="00AE48ED">
        <w:rPr>
          <w:rStyle w:val="12TimesNewRoman145pt"/>
          <w:rFonts w:ascii="Arial" w:eastAsia="Franklin Gothic Medium" w:hAnsi="Arial" w:cs="Arial"/>
          <w:sz w:val="18"/>
          <w:szCs w:val="18"/>
        </w:rPr>
        <w:t>1</w:t>
      </w:r>
      <w:r w:rsidRPr="00AE48ED">
        <w:rPr>
          <w:rFonts w:ascii="Arial" w:hAnsi="Arial" w:cs="Arial"/>
          <w:color w:val="000000"/>
          <w:sz w:val="18"/>
          <w:szCs w:val="18"/>
        </w:rPr>
        <w:t>.</w:t>
      </w:r>
      <w:bookmarkEnd w:id="1"/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>Утвердить прилагаемый Перечень №2 сведений об объектах адресации, вносимых в государственный адресный реестр.</w:t>
      </w:r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>Признать присвоенными адреса объектов адресации согласно Перечню №2.</w:t>
      </w:r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</w:t>
      </w:r>
      <w:r>
        <w:rPr>
          <w:rFonts w:ascii="Arial" w:hAnsi="Arial" w:cs="Arial"/>
          <w:sz w:val="18"/>
          <w:szCs w:val="18"/>
        </w:rPr>
        <w:t xml:space="preserve"> </w:t>
      </w:r>
      <w:r w:rsidRPr="00AE48ED">
        <w:rPr>
          <w:rFonts w:ascii="Arial" w:hAnsi="Arial" w:cs="Arial"/>
          <w:color w:val="000000"/>
          <w:sz w:val="18"/>
          <w:szCs w:val="18"/>
        </w:rPr>
        <w:t>адресации согласно Перечням №1, №2.</w:t>
      </w:r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368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AE48ED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AE48ED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AE48ED"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E2FB8" w:rsidRPr="00AE48ED" w:rsidRDefault="00CE2FB8" w:rsidP="00CE2FB8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AE48ED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AE48ED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E2FB8" w:rsidRDefault="00CE2FB8" w:rsidP="00CE2FB8">
      <w:pPr>
        <w:pStyle w:val="20"/>
        <w:shd w:val="clear" w:color="auto" w:fill="auto"/>
        <w:tabs>
          <w:tab w:val="right" w:pos="7320"/>
          <w:tab w:val="right" w:pos="9302"/>
        </w:tabs>
        <w:spacing w:before="0"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AE48ED">
        <w:rPr>
          <w:rFonts w:ascii="Arial" w:hAnsi="Arial" w:cs="Arial"/>
          <w:b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E48ED">
        <w:rPr>
          <w:rFonts w:ascii="Arial" w:hAnsi="Arial" w:cs="Arial"/>
          <w:b/>
          <w:sz w:val="18"/>
          <w:szCs w:val="18"/>
        </w:rPr>
        <w:t xml:space="preserve">О.А. </w:t>
      </w:r>
      <w:r w:rsidRPr="00AE48ED">
        <w:rPr>
          <w:rFonts w:ascii="Arial" w:hAnsi="Arial" w:cs="Arial"/>
          <w:b/>
          <w:color w:val="000000"/>
          <w:sz w:val="18"/>
          <w:szCs w:val="18"/>
        </w:rPr>
        <w:t>Полумордвинов</w:t>
      </w:r>
    </w:p>
    <w:p w:rsidR="00CE2FB8" w:rsidRDefault="00CE2FB8" w:rsidP="00CE2FB8">
      <w:pPr>
        <w:pStyle w:val="20"/>
        <w:shd w:val="clear" w:color="auto" w:fill="auto"/>
        <w:tabs>
          <w:tab w:val="right" w:pos="7320"/>
          <w:tab w:val="right" w:pos="930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CE2FB8" w:rsidRDefault="00CE2FB8" w:rsidP="00CE2FB8">
      <w:pPr>
        <w:pStyle w:val="20"/>
        <w:shd w:val="clear" w:color="auto" w:fill="auto"/>
        <w:tabs>
          <w:tab w:val="right" w:pos="7320"/>
          <w:tab w:val="right" w:pos="930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CE2FB8" w:rsidRPr="00AE48ED" w:rsidRDefault="00CE2FB8" w:rsidP="00CE2FB8">
      <w:pPr>
        <w:pStyle w:val="20"/>
        <w:shd w:val="clear" w:color="auto" w:fill="auto"/>
        <w:tabs>
          <w:tab w:val="right" w:pos="7320"/>
          <w:tab w:val="right" w:pos="930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  <w:sectPr w:rsidR="00CE2FB8" w:rsidRPr="00AE48ED" w:rsidSect="00CE2FB8">
          <w:headerReference w:type="even" r:id="rId6"/>
          <w:pgSz w:w="11909" w:h="16838"/>
          <w:pgMar w:top="1134" w:right="530" w:bottom="753" w:left="530" w:header="0" w:footer="3" w:gutter="1418"/>
          <w:cols w:space="720"/>
          <w:noEndnote/>
          <w:docGrid w:linePitch="360"/>
        </w:sectPr>
      </w:pPr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629275" cy="829904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29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F0" w:rsidRDefault="00CE2FB8">
      <w:r>
        <w:rPr>
          <w:noProof/>
        </w:rPr>
        <w:lastRenderedPageBreak/>
        <w:drawing>
          <wp:inline distT="0" distB="0" distL="0" distR="0">
            <wp:extent cx="3666465" cy="93421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65" cy="93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FB8" w:rsidRDefault="00CE2FB8">
      <w:r>
        <w:rPr>
          <w:noProof/>
        </w:rPr>
        <w:lastRenderedPageBreak/>
        <w:drawing>
          <wp:inline distT="0" distB="0" distL="0" distR="0">
            <wp:extent cx="5419725" cy="83842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FB8" w:rsidRDefault="00CE2FB8">
      <w:bookmarkStart w:id="2" w:name="_GoBack"/>
      <w:r>
        <w:rPr>
          <w:noProof/>
        </w:rPr>
        <w:lastRenderedPageBreak/>
        <w:drawing>
          <wp:inline distT="0" distB="0" distL="0" distR="0">
            <wp:extent cx="3362325" cy="86172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61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CE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96" w:rsidRDefault="00CE2F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7E71A9" wp14:editId="07DB25EF">
              <wp:simplePos x="0" y="0"/>
              <wp:positionH relativeFrom="page">
                <wp:posOffset>3236595</wp:posOffset>
              </wp:positionH>
              <wp:positionV relativeFrom="page">
                <wp:posOffset>718820</wp:posOffset>
              </wp:positionV>
              <wp:extent cx="73660" cy="167640"/>
              <wp:effectExtent l="0" t="4445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496" w:rsidRDefault="00CE2FB8">
                          <w:r>
                            <w:rPr>
                              <w:rStyle w:val="a5"/>
                              <w:rFonts w:eastAsia="Courier New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54.85pt;margin-top:56.6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" filled="f" stroked="f">
              <v:textbox style="mso-fit-shape-to-text:t" inset="0,0,0,0">
                <w:txbxContent>
                  <w:p w:rsidR="006B4496" w:rsidRDefault="00CE2FB8">
                    <w:r>
                      <w:rPr>
                        <w:rStyle w:val="a5"/>
                        <w:rFonts w:eastAsia="Courier Ne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4077"/>
    <w:multiLevelType w:val="multilevel"/>
    <w:tmpl w:val="63F29F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F3"/>
    <w:rsid w:val="001770F3"/>
    <w:rsid w:val="00984FF0"/>
    <w:rsid w:val="00C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F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MicrosoftSansSerif135pt">
    <w:name w:val="Заголовок №2 + Microsoft Sans Serif;13;5 pt"/>
    <w:basedOn w:val="a0"/>
    <w:rsid w:val="00CE2FB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Заголовок №2"/>
    <w:basedOn w:val="a0"/>
    <w:rsid w:val="00CE2FB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3">
    <w:name w:val="Основной текст_"/>
    <w:basedOn w:val="a0"/>
    <w:link w:val="20"/>
    <w:rsid w:val="00CE2FB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2TimesNewRoman145pt">
    <w:name w:val="Заголовок №1 (2) + Times New Roman;14;5 pt"/>
    <w:basedOn w:val="a0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4">
    <w:name w:val="Колонтитул_"/>
    <w:basedOn w:val="a0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2"/>
    <w:basedOn w:val="a"/>
    <w:link w:val="a3"/>
    <w:rsid w:val="00CE2FB8"/>
    <w:pPr>
      <w:shd w:val="clear" w:color="auto" w:fill="FFFFFF"/>
      <w:spacing w:before="120" w:after="1320" w:line="322" w:lineRule="exact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6">
    <w:name w:val="No Spacing"/>
    <w:uiPriority w:val="1"/>
    <w:qFormat/>
    <w:rsid w:val="00CE2F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2F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FB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F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MicrosoftSansSerif135pt">
    <w:name w:val="Заголовок №2 + Microsoft Sans Serif;13;5 pt"/>
    <w:basedOn w:val="a0"/>
    <w:rsid w:val="00CE2FB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Заголовок №2"/>
    <w:basedOn w:val="a0"/>
    <w:rsid w:val="00CE2FB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3">
    <w:name w:val="Основной текст_"/>
    <w:basedOn w:val="a0"/>
    <w:link w:val="20"/>
    <w:rsid w:val="00CE2FB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2TimesNewRoman145pt">
    <w:name w:val="Заголовок №1 (2) + Times New Roman;14;5 pt"/>
    <w:basedOn w:val="a0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4">
    <w:name w:val="Колонтитул_"/>
    <w:basedOn w:val="a0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CE2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2"/>
    <w:basedOn w:val="a"/>
    <w:link w:val="a3"/>
    <w:rsid w:val="00CE2FB8"/>
    <w:pPr>
      <w:shd w:val="clear" w:color="auto" w:fill="FFFFFF"/>
      <w:spacing w:before="120" w:after="1320" w:line="322" w:lineRule="exact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6">
    <w:name w:val="No Spacing"/>
    <w:uiPriority w:val="1"/>
    <w:qFormat/>
    <w:rsid w:val="00CE2F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2F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FB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2018-02-20T04:45:00Z</dcterms:created>
  <dcterms:modified xsi:type="dcterms:W3CDTF">2018-02-20T04:54:00Z</dcterms:modified>
</cp:coreProperties>
</file>