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0AA" w:rsidRDefault="00F71BB4" w:rsidP="00EF7F22">
      <w:pPr>
        <w:pStyle w:val="33"/>
      </w:pPr>
      <w:r w:rsidRPr="00EF7F22">
        <w:t>А</w:t>
      </w:r>
      <w:r w:rsidR="00EF7F22" w:rsidRPr="00EF7F22">
        <w:t xml:space="preserve">дминистрация муниципального образования </w:t>
      </w:r>
      <w:r w:rsidRPr="00EF7F22">
        <w:t>«Г</w:t>
      </w:r>
      <w:r w:rsidR="00EF7F22" w:rsidRPr="00EF7F22">
        <w:t>ород</w:t>
      </w:r>
      <w:r w:rsidRPr="00EF7F22">
        <w:t xml:space="preserve"> А</w:t>
      </w:r>
      <w:r w:rsidR="00EF7F22" w:rsidRPr="00EF7F22">
        <w:t>страхань</w:t>
      </w:r>
      <w:r w:rsidRPr="00EF7F22">
        <w:t>»</w:t>
      </w:r>
    </w:p>
    <w:p w:rsidR="004420AA" w:rsidRDefault="00F71BB4" w:rsidP="00EF7F22">
      <w:pPr>
        <w:pStyle w:val="33"/>
      </w:pPr>
      <w:bookmarkStart w:id="0" w:name="bookmark0"/>
      <w:r>
        <w:t>РАСПОРЯЖЕНИЕ</w:t>
      </w:r>
      <w:bookmarkEnd w:id="0"/>
    </w:p>
    <w:p w:rsidR="004420AA" w:rsidRDefault="00EF7F22" w:rsidP="00EF7F22">
      <w:pPr>
        <w:pStyle w:val="33"/>
      </w:pPr>
      <w:bookmarkStart w:id="1" w:name="bookmark1"/>
      <w:r w:rsidRPr="00EF7F22">
        <w:t>20 июня 2017 года</w:t>
      </w:r>
      <w:r w:rsidRPr="00EF7F22">
        <w:t xml:space="preserve"> </w:t>
      </w:r>
      <w:bookmarkStart w:id="2" w:name="_GoBack"/>
      <w:bookmarkEnd w:id="2"/>
      <w:r w:rsidR="00F71BB4" w:rsidRPr="00EF7F22">
        <w:t>№</w:t>
      </w:r>
      <w:r>
        <w:t xml:space="preserve"> </w:t>
      </w:r>
      <w:r w:rsidR="00F71BB4">
        <w:t>684-р</w:t>
      </w:r>
      <w:bookmarkEnd w:id="1"/>
    </w:p>
    <w:p w:rsidR="004420AA" w:rsidRDefault="00EF7F22" w:rsidP="00EF7F22">
      <w:pPr>
        <w:pStyle w:val="33"/>
      </w:pPr>
      <w:r>
        <w:t>«</w:t>
      </w:r>
      <w:r w:rsidR="00F71BB4" w:rsidRPr="00EF7F22">
        <w:t xml:space="preserve">Об исключении ИП Темирхановой </w:t>
      </w:r>
      <w:r>
        <w:t>З.З</w:t>
      </w:r>
      <w:r w:rsidR="00F71BB4" w:rsidRPr="00EF7F22">
        <w:t>. из Реестра муниципальных маршрутов регулярных перевозок в муниципальном образовании «Город Астрахань»</w:t>
      </w:r>
      <w:r>
        <w:t>»</w:t>
      </w:r>
    </w:p>
    <w:p w:rsidR="00EF7F22" w:rsidRDefault="00EF7F22">
      <w:pPr>
        <w:pStyle w:val="1"/>
        <w:shd w:val="clear" w:color="auto" w:fill="auto"/>
        <w:spacing w:before="0" w:after="0" w:line="298" w:lineRule="exact"/>
        <w:ind w:left="20" w:firstLine="740"/>
        <w:jc w:val="both"/>
      </w:pPr>
    </w:p>
    <w:p w:rsidR="004420AA" w:rsidRPr="00EF7F22" w:rsidRDefault="00F71BB4" w:rsidP="00EF7F2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F7F22">
        <w:rPr>
          <w:rFonts w:ascii="Arial" w:hAnsi="Arial" w:cs="Arial"/>
          <w:sz w:val="18"/>
          <w:szCs w:val="18"/>
        </w:rPr>
        <w:t xml:space="preserve">На </w:t>
      </w:r>
      <w:r w:rsidRPr="00EF7F22">
        <w:rPr>
          <w:rFonts w:ascii="Arial" w:hAnsi="Arial" w:cs="Arial"/>
          <w:sz w:val="18"/>
          <w:szCs w:val="18"/>
        </w:rPr>
        <w:t>основании дополнительного соглашения к договору простого товарищества от 15.05.2017,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</w:t>
      </w:r>
      <w:r w:rsidRPr="00EF7F22">
        <w:rPr>
          <w:rFonts w:ascii="Arial" w:hAnsi="Arial" w:cs="Arial"/>
          <w:sz w:val="18"/>
          <w:szCs w:val="18"/>
        </w:rPr>
        <w:t xml:space="preserve">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</w:t>
      </w:r>
      <w:r w:rsidRPr="00EF7F22">
        <w:rPr>
          <w:rFonts w:ascii="Arial" w:hAnsi="Arial" w:cs="Arial"/>
          <w:sz w:val="18"/>
          <w:szCs w:val="18"/>
        </w:rPr>
        <w:t>муниципальном образовании «Город Астрахань»,</w:t>
      </w:r>
    </w:p>
    <w:p w:rsidR="004420AA" w:rsidRPr="00EF7F22" w:rsidRDefault="00F71BB4" w:rsidP="00EF7F2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7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F7F22">
        <w:rPr>
          <w:rFonts w:ascii="Arial" w:hAnsi="Arial" w:cs="Arial"/>
          <w:sz w:val="18"/>
          <w:szCs w:val="18"/>
        </w:rPr>
        <w:t>Исключить ИП Темирханову 3.3. из Реестра муниципальных маршрутов регулярных перевозок в муниципальном образовании «Город Астрахань».</w:t>
      </w:r>
    </w:p>
    <w:p w:rsidR="004420AA" w:rsidRPr="00EF7F22" w:rsidRDefault="00F71BB4" w:rsidP="00EF7F2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F7F22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</w:t>
      </w:r>
      <w:r w:rsidRPr="00EF7F22">
        <w:rPr>
          <w:rFonts w:ascii="Arial" w:hAnsi="Arial" w:cs="Arial"/>
          <w:sz w:val="18"/>
          <w:szCs w:val="18"/>
        </w:rPr>
        <w:t>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</w:t>
      </w:r>
      <w:r w:rsidRPr="00EF7F22">
        <w:rPr>
          <w:rFonts w:ascii="Arial" w:hAnsi="Arial" w:cs="Arial"/>
          <w:sz w:val="18"/>
          <w:szCs w:val="18"/>
        </w:rPr>
        <w:t>д Астрахань» согласно приложению к настоящему распоряжению администрации муниципального образования «Город Астрахань».</w:t>
      </w:r>
    </w:p>
    <w:p w:rsidR="004420AA" w:rsidRPr="00EF7F22" w:rsidRDefault="00F71BB4" w:rsidP="00EF7F2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7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F7F2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</w:t>
      </w:r>
      <w:r w:rsidRPr="00EF7F22">
        <w:rPr>
          <w:rFonts w:ascii="Arial" w:hAnsi="Arial" w:cs="Arial"/>
          <w:sz w:val="18"/>
          <w:szCs w:val="18"/>
        </w:rPr>
        <w:t>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4420AA" w:rsidRPr="00EF7F22" w:rsidRDefault="00F71BB4" w:rsidP="00EF7F2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  <w:sectPr w:rsidR="004420AA" w:rsidRPr="00EF7F22" w:rsidSect="00EF7F22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EF7F22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</w:t>
      </w:r>
      <w:r w:rsidRPr="00EF7F22">
        <w:rPr>
          <w:rFonts w:ascii="Arial" w:hAnsi="Arial" w:cs="Arial"/>
          <w:sz w:val="18"/>
          <w:szCs w:val="18"/>
        </w:rPr>
        <w:t>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420AA" w:rsidRPr="00EF7F22" w:rsidRDefault="004420AA" w:rsidP="00EF7F22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4420AA" w:rsidRPr="00EF7F22" w:rsidRDefault="004420AA" w:rsidP="00EF7F22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  <w:sectPr w:rsidR="004420AA" w:rsidRPr="00EF7F22" w:rsidSect="00EF7F22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EF7F22" w:rsidRPr="00EF7F22" w:rsidRDefault="00F71BB4" w:rsidP="00EF7F22">
      <w:pPr>
        <w:pStyle w:val="1"/>
        <w:shd w:val="clear" w:color="auto" w:fill="auto"/>
        <w:tabs>
          <w:tab w:val="left" w:pos="567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F7F2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F7F22" w:rsidRPr="00EF7F22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EF7F22" w:rsidRPr="00EF7F22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p w:rsidR="004420AA" w:rsidRPr="00EF7F22" w:rsidRDefault="004420AA" w:rsidP="00EF7F2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  <w:sectPr w:rsidR="004420AA" w:rsidRPr="00EF7F22" w:rsidSect="00EF7F22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EF7F22" w:rsidRPr="00EF7F22" w:rsidRDefault="00F71BB4" w:rsidP="00EF7F22">
      <w:pPr>
        <w:pStyle w:val="50"/>
        <w:shd w:val="clear" w:color="auto" w:fill="auto"/>
        <w:tabs>
          <w:tab w:val="right" w:pos="21441"/>
        </w:tabs>
        <w:ind w:left="16100" w:right="760" w:firstLine="0"/>
        <w:rPr>
          <w:sz w:val="28"/>
          <w:szCs w:val="28"/>
        </w:rPr>
      </w:pPr>
      <w:r w:rsidRPr="00EF7F22">
        <w:rPr>
          <w:sz w:val="28"/>
          <w:szCs w:val="28"/>
        </w:rPr>
        <w:lastRenderedPageBreak/>
        <w:t>Приложение к распоряжению администрации муниципального о</w:t>
      </w:r>
      <w:r w:rsidR="00EF7F22" w:rsidRPr="00EF7F22">
        <w:rPr>
          <w:sz w:val="28"/>
          <w:szCs w:val="28"/>
        </w:rPr>
        <w:t xml:space="preserve">бразования «Город Астрахань» </w:t>
      </w:r>
    </w:p>
    <w:p w:rsidR="004420AA" w:rsidRPr="00EF7F22" w:rsidRDefault="00EF7F22" w:rsidP="00EF7F22">
      <w:pPr>
        <w:pStyle w:val="50"/>
        <w:shd w:val="clear" w:color="auto" w:fill="auto"/>
        <w:tabs>
          <w:tab w:val="right" w:pos="21441"/>
        </w:tabs>
        <w:ind w:left="16100" w:right="760" w:firstLine="0"/>
        <w:rPr>
          <w:sz w:val="28"/>
          <w:szCs w:val="28"/>
        </w:rPr>
      </w:pPr>
      <w:r w:rsidRPr="00EF7F22">
        <w:rPr>
          <w:sz w:val="28"/>
          <w:szCs w:val="28"/>
        </w:rPr>
        <w:t xml:space="preserve">от </w:t>
      </w:r>
      <w:r>
        <w:rPr>
          <w:spacing w:val="4"/>
          <w:sz w:val="28"/>
          <w:szCs w:val="28"/>
        </w:rPr>
        <w:t>20.06.</w:t>
      </w:r>
      <w:r w:rsidRPr="00EF7F22">
        <w:rPr>
          <w:spacing w:val="4"/>
          <w:sz w:val="28"/>
          <w:szCs w:val="28"/>
        </w:rPr>
        <w:t xml:space="preserve">2017 года </w:t>
      </w:r>
      <w:r w:rsidRPr="00EF7F22">
        <w:rPr>
          <w:sz w:val="28"/>
          <w:szCs w:val="28"/>
        </w:rPr>
        <w:t>№ 684-р</w:t>
      </w:r>
    </w:p>
    <w:p w:rsidR="004420AA" w:rsidRDefault="004420AA">
      <w:pPr>
        <w:pStyle w:val="31"/>
        <w:keepNext/>
        <w:keepLines/>
        <w:shd w:val="clear" w:color="auto" w:fill="auto"/>
        <w:spacing w:line="250" w:lineRule="exact"/>
        <w:ind w:left="1888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2"/>
        <w:gridCol w:w="772"/>
        <w:gridCol w:w="2140"/>
        <w:gridCol w:w="4844"/>
        <w:gridCol w:w="3482"/>
        <w:gridCol w:w="779"/>
        <w:gridCol w:w="1348"/>
        <w:gridCol w:w="1159"/>
        <w:gridCol w:w="1126"/>
        <w:gridCol w:w="818"/>
        <w:gridCol w:w="772"/>
        <w:gridCol w:w="2127"/>
        <w:gridCol w:w="772"/>
        <w:gridCol w:w="988"/>
      </w:tblGrid>
      <w:tr w:rsidR="004420AA">
        <w:tblPrEx>
          <w:tblCellMar>
            <w:top w:w="0" w:type="dxa"/>
            <w:bottom w:w="0" w:type="dxa"/>
          </w:tblCellMar>
        </w:tblPrEx>
        <w:trPr>
          <w:trHeight w:hRule="exact" w:val="3345"/>
          <w:jc w:val="center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180"/>
              <w:jc w:val="left"/>
            </w:pPr>
            <w:r>
              <w:rPr>
                <w:rStyle w:val="10pt"/>
              </w:rPr>
              <w:t>65.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20"/>
              <w:jc w:val="left"/>
            </w:pPr>
            <w:r>
              <w:rPr>
                <w:rStyle w:val="10pt"/>
              </w:rPr>
              <w:t>21ск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240" w:line="200" w:lineRule="exact"/>
            </w:pPr>
            <w:r>
              <w:rPr>
                <w:rStyle w:val="10pt"/>
              </w:rPr>
              <w:t>МИКРОРАЙОН УВД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240" w:after="0" w:line="200" w:lineRule="exact"/>
            </w:pPr>
            <w:r>
              <w:rPr>
                <w:rStyle w:val="10pt"/>
              </w:rPr>
              <w:t>УЛ.КРАСНОАРМЕЙ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</w:pPr>
            <w:r>
              <w:rPr>
                <w:rStyle w:val="10pt"/>
              </w:rPr>
              <w:t>СКАЯ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0pt"/>
              </w:rPr>
              <w:t xml:space="preserve">В прямом направлении: </w:t>
            </w:r>
            <w:r>
              <w:rPr>
                <w:rStyle w:val="10pt"/>
              </w:rPr>
              <w:t xml:space="preserve">«СЕМИКОВКА», «РОССИЙСКАЯ», «ЦЕНТР ПРОФЕССИОНАЛЬНОЙ ПОДГОТОВКИ УМВД РОССИИ ПО АО», </w:t>
            </w:r>
            <w:r>
              <w:rPr>
                <w:rStyle w:val="10pt"/>
              </w:rPr>
              <w:t>«СОРТСЕМОВОЩ», «ЗАВОД ЖБИ»,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«КУБАНСКАЯ», «ЗВЕЗДНАЯ», «РАДИОМАСТЕРСКАЯ», «ПРОЕЗД ВОЮБЬЕВА», «РАЗВЛЕКАТЕЛЬНЫЙ ЦЕНТР МОНАКО», «УЛ.КОСМОНАВТОВ», «ВОДОКАНАЛ», «ШКОЛА ИНТЕРНАТ №2», «АЛЛЕЯ ВОИНОВ ИНТЕРНАЦИОНАЛИСТОВ», «СК ЗВЕЗДНЫЙ»,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«УЛ.СТУДЕНЧЕСКАЯ», «ТЦ АЛЕКСАНД</w:t>
            </w:r>
            <w:r>
              <w:rPr>
                <w:rStyle w:val="10pt"/>
              </w:rPr>
              <w:t>РИЯ», «ГРУЗИНСКАЯ», «КРАСНЫЙ МОСТ», «ЦИРК», «ТЦ АЙСБЕРГ», «Ж/Д ВОКЗАЛ», «ПОЛИТЕХНИЧЕСКИЙ КОЛЛЕДЖ», «ШКОЛА №4», «ШКОЛА №36», «УЛ.БОТВИНА», «КРАСНОАРМЕЙСКАЯ»</w:t>
            </w: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0pt"/>
              </w:rPr>
              <w:t>В прямом направлении: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ФУНТОВСКОЕ ШОССЕ,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УЛ.КУБАНСКАЯ, УЛ.ЗВЕЗДНАЯ, ПР. ВОРОБЬЕВА, УЛ.КОСМОНАВТОВ, УЛ</w:t>
            </w:r>
            <w:r>
              <w:rPr>
                <w:rStyle w:val="10pt"/>
              </w:rPr>
              <w:t>. ЗВЕЗДНАЯ, УЛ.НИКОЛАЯ ОСТРОВСКОГО, УЛ. СТУДЕНЧЕСКАЯ,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УЛ.С.ПЕРОВСКОЙ, УЛ. НОЗДРИНА, УЛ.КР. НАБЕРЕЖНАЯ,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УЛ.ПОБЕДЫ, УЛ.ЯБЛОЧКОВА, УЛ. БОРИСА АЛЕКСЕЕВА, УЛ.БОТВИНА, УЛ. СУТ-ЯН-СЕНА, УЛ.КРАСНОАРМЕЙСКАЯ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40"/>
              <w:jc w:val="left"/>
            </w:pPr>
            <w:r>
              <w:rPr>
                <w:rStyle w:val="10pt"/>
              </w:rPr>
              <w:t>12,9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В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установлены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ых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jc w:val="both"/>
            </w:pPr>
            <w:r>
              <w:rPr>
                <w:rStyle w:val="10pt"/>
              </w:rPr>
              <w:t>остановочны х пунктах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Регулярн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ые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перевозки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по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нерегулир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уемым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52" w:lineRule="exact"/>
            </w:pPr>
            <w:r>
              <w:rPr>
                <w:rStyle w:val="10pt"/>
              </w:rPr>
              <w:t>тарифам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20"/>
              <w:jc w:val="left"/>
            </w:pPr>
            <w:r>
              <w:rPr>
                <w:rStyle w:val="10pt"/>
              </w:rPr>
              <w:t>Автобусы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20"/>
              <w:jc w:val="left"/>
            </w:pPr>
            <w:r>
              <w:rPr>
                <w:rStyle w:val="10pt1pt"/>
              </w:rPr>
              <w:t>17-МК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60"/>
              <w:jc w:val="left"/>
            </w:pPr>
            <w:r>
              <w:rPr>
                <w:rStyle w:val="10pt"/>
              </w:rPr>
              <w:t>Евро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</w:pPr>
            <w:r>
              <w:rPr>
                <w:rStyle w:val="10pt"/>
              </w:rPr>
              <w:t>III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160"/>
              <w:jc w:val="left"/>
            </w:pPr>
            <w:r>
              <w:rPr>
                <w:rStyle w:val="10pt"/>
              </w:rPr>
              <w:t>2005г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</w:pPr>
            <w:r>
              <w:rPr>
                <w:rStyle w:val="10pt"/>
              </w:rPr>
              <w:t xml:space="preserve">Шахмандаров Башир Г анапиевич - УУ ДПТ Гусейнов Тофик Джамалиддинович Шишкова Лидия Васильевна Жаткин Виктор Андреевич Иосебашвили Эльдар Николаевич Давидов Абумуслин Джандарович </w:t>
            </w:r>
            <w:r>
              <w:rPr>
                <w:rStyle w:val="10pt"/>
              </w:rPr>
              <w:t>Губайдуллин Рафик Харисович ХаваевАбдулгамид Абуталибович Магаев Марсель Магомедович Борисова Людмила Юрьевна Кисиев Жадал Вахарсолтович Расулов Алияр Амирхан-Оглы Калашников Михаил Федорович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240" w:line="200" w:lineRule="exact"/>
              <w:ind w:left="180"/>
              <w:jc w:val="left"/>
            </w:pPr>
            <w:r>
              <w:rPr>
                <w:rStyle w:val="10pt"/>
              </w:rPr>
              <w:t>06:00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240" w:after="0" w:line="200" w:lineRule="exact"/>
              <w:ind w:left="180"/>
              <w:jc w:val="left"/>
            </w:pPr>
            <w:r>
              <w:rPr>
                <w:rStyle w:val="10pt"/>
              </w:rPr>
              <w:t>22:20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УУ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1pt"/>
              </w:rPr>
              <w:t>ДПТ-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Уполно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моченн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ый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участии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к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договор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а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простог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о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товари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</w:pPr>
            <w:r>
              <w:rPr>
                <w:rStyle w:val="10pt"/>
              </w:rPr>
              <w:t>щества</w:t>
            </w:r>
          </w:p>
        </w:tc>
      </w:tr>
      <w:tr w:rsidR="004420AA">
        <w:tblPrEx>
          <w:tblCellMar>
            <w:top w:w="0" w:type="dxa"/>
            <w:bottom w:w="0" w:type="dxa"/>
          </w:tblCellMar>
        </w:tblPrEx>
        <w:trPr>
          <w:trHeight w:hRule="exact" w:val="3070"/>
          <w:jc w:val="center"/>
        </w:trPr>
        <w:tc>
          <w:tcPr>
            <w:tcW w:w="60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214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"/>
              </w:rPr>
              <w:t xml:space="preserve">В обратном направлении: </w:t>
            </w:r>
            <w:r>
              <w:rPr>
                <w:rStyle w:val="10pt"/>
              </w:rPr>
              <w:t xml:space="preserve">«КРАСНОАРМЕЙСКАЯ», «БОТВИНА», «Б. АЛЕКСЕЕВА», «ШКОЛА №4», «ПОЛИТЕХНИЧЕСКИЙ КОЛЛЕДЖ», «Ж/Д ВОКЗАЛ», «ТЦ АЙСБЕРГ», «ЦИРК», «КРАСНЫЙ МОСТ», «ГРУЗИНСКАЯ», «ТЦ АЛЕКСАНДРИЯ», «УЛ.СТУДЕНЧЕСКАЯ», «СК ЗВЕЗДНЫЙ», «АЛЛЕЯ </w:t>
            </w:r>
            <w:r>
              <w:rPr>
                <w:rStyle w:val="10pt"/>
              </w:rPr>
              <w:t>ВОИНОВ ИНТЕРНАЦИОНАЛИСТОВ», «ВОДОКАНАЛ», «ПАРК ПЛАНЕТА», «КОСМОНАВТОВ», «ГРАНД РИВЕР», «ГРАНД РИВЕР», «ПОЛИКЛИНИКА ГАЗПРОМА», «РЫБАЦКАЯ», «КУБАНСКАЯ», «ЗАВОД ЖБИ», «СОРТСЕМОВОЩ», «РОССИЙСКАЯ», «ЦЕНТР ПРОФЕССИОНАЛЬНОЙ ПОДГОТОВКИ УМВД РОССИИ ПО АО», «СЕМИКОВ</w:t>
            </w:r>
            <w:r>
              <w:rPr>
                <w:rStyle w:val="10pt"/>
              </w:rPr>
              <w:t>КА»</w:t>
            </w: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"/>
              </w:rPr>
              <w:t>В обратном направлении: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"/>
              </w:rPr>
              <w:t>УЛ.КРАСНОАРМЕЙСКАЯ, УЛ. СУН-ЯТ-СЕНА, УЛ. БОТВИНА, УЛ. Б. АЛЕКСЕЕВА, УЛ. ЯБЛОЧКОВА, УЛ. ПОБЕДЫ, УЛ. КР. НАБЕРЕЖНАЯ, УЛ. С. ПЕРОВСКОЙ, УЛ. СТУДЕНЧЕСКАЯ, УЛ. Н. ОСТРОВСКОГО, УЛ. ЗВЕЗДНАЯ,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"/>
              </w:rPr>
              <w:t>ПР. ВОЮБЬЕВА, УЛ. М. ЛУКОНИНА, УЛ. КУБАНСКА</w:t>
            </w:r>
            <w:r>
              <w:rPr>
                <w:rStyle w:val="10pt"/>
              </w:rPr>
              <w:t>Я, ФУНТОВСКОЕ ШОССЕ, МИКРОРАЙОН УВД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40"/>
              <w:jc w:val="left"/>
            </w:pPr>
            <w:r>
              <w:rPr>
                <w:rStyle w:val="10pt"/>
              </w:rPr>
              <w:t>12,2</w:t>
            </w:r>
          </w:p>
        </w:tc>
        <w:tc>
          <w:tcPr>
            <w:tcW w:w="134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11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11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8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</w:tr>
      <w:tr w:rsidR="004420AA">
        <w:tblPrEx>
          <w:tblCellMar>
            <w:top w:w="0" w:type="dxa"/>
            <w:bottom w:w="0" w:type="dxa"/>
          </w:tblCellMar>
        </w:tblPrEx>
        <w:trPr>
          <w:trHeight w:hRule="exact" w:val="3076"/>
          <w:jc w:val="center"/>
        </w:trPr>
        <w:tc>
          <w:tcPr>
            <w:tcW w:w="60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20"/>
              <w:jc w:val="left"/>
            </w:pPr>
            <w:r>
              <w:rPr>
                <w:rStyle w:val="10pt"/>
              </w:rPr>
              <w:t>21р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240" w:line="200" w:lineRule="exact"/>
            </w:pPr>
            <w:r>
              <w:rPr>
                <w:rStyle w:val="10pt"/>
              </w:rPr>
              <w:t>МИКРОРАЙОН УВД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240" w:after="0" w:line="200" w:lineRule="exact"/>
            </w:pPr>
            <w:r>
              <w:rPr>
                <w:rStyle w:val="10pt"/>
              </w:rPr>
              <w:t>УЛ.КРАСНОАРМЕЙ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</w:pPr>
            <w:r>
              <w:rPr>
                <w:rStyle w:val="10pt"/>
              </w:rPr>
              <w:t>СКАЯ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0pt"/>
              </w:rPr>
              <w:t xml:space="preserve">В прямом направлении: </w:t>
            </w:r>
            <w:r>
              <w:rPr>
                <w:rStyle w:val="10pt"/>
              </w:rPr>
              <w:t xml:space="preserve">«СЕМИКОВКА», «СОРТСЕМОВОЩ», «ЗАВОД ЖБИ», «УЛ. КУБАНСКАЯ», «ТЦ ГРАНДРИВЕР», «УЛ.КОСМОНАВТОВ», «ВОДОКАНАЛ», «ШКОЛА ИНТЕРНАТ №2», «АЛЛЕЯ ВОИНОВ </w:t>
            </w:r>
            <w:r>
              <w:rPr>
                <w:rStyle w:val="10pt"/>
              </w:rPr>
              <w:t>ИНТЕРНАЦИОНАЛИСТОВ», «СК ЗВЕЗДНЫЙ»,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«УЛ.СТУДЕНЧЕСКАЯ», «ТЦ АЛЕКСАНДРИЯ», «ГРУЗИНСКАЯ», «КРАСНЫЙ МОСТ», «ЦИРК», «ТЦ АЙСБЕРГ», «Ж/Д ВОКЗАЛ», «ПОЛИТЕХНИЧЕСКИЙ КОЛЛЕДЖ», «УЛ.БОТВИНА», «КРАСНОАРМЕЙСКАЯ»</w:t>
            </w: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0pt"/>
              </w:rPr>
              <w:t>В прямом направлении: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ФУНТОВСКОЕ ШОССЕ,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 xml:space="preserve">УЛ.КУБАНСКАЯ, </w:t>
            </w:r>
            <w:r>
              <w:rPr>
                <w:rStyle w:val="10pt"/>
              </w:rPr>
              <w:t>УЛ.ЗВЕЗДНАЯ, ПР. ВОЮБЬЕВА, УЛ.КОСМОНАВТОВ, УЛ. ЗВЕЗДНАЯ, УЛ.НИКОЛАЯ ОСТРОВСКОГО, УЛ. СТУДЕНЧЕСКАЯ,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УЛ.С.ПЕРОВСКОЙ, УЛ. НОЗДРИНА, УЛ.КР. НАБЕРЕЖНАЯ,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9" w:lineRule="exact"/>
              <w:ind w:left="160"/>
              <w:jc w:val="left"/>
            </w:pPr>
            <w:r>
              <w:rPr>
                <w:rStyle w:val="10pt"/>
              </w:rPr>
              <w:t>УЛ.ПОБЕДЫ, УЛ.ЯБЛОЧКОВА, УЛ. БОРИСА АЛЕКСЕЕВА, УЛ.БОТВИНА, УЛ. СУТ-ЯН-СЕНА, УЛ.КРАСНОАРМЕЙСКАЯ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40"/>
              <w:jc w:val="left"/>
            </w:pPr>
            <w:r>
              <w:rPr>
                <w:rStyle w:val="10pt"/>
              </w:rPr>
              <w:t>12,9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</w:pPr>
            <w:r>
              <w:rPr>
                <w:rStyle w:val="10pt"/>
              </w:rPr>
              <w:t>В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</w:pPr>
            <w:r>
              <w:rPr>
                <w:rStyle w:val="10pt"/>
              </w:rPr>
              <w:t>устано</w:t>
            </w:r>
            <w:r>
              <w:rPr>
                <w:rStyle w:val="10pt"/>
              </w:rPr>
              <w:t>влены</w:t>
            </w:r>
            <w:r w:rsidR="00EF7F22">
              <w:rPr>
                <w:rStyle w:val="10pt"/>
              </w:rPr>
              <w:t>х</w:t>
            </w:r>
          </w:p>
          <w:p w:rsidR="004420AA" w:rsidRDefault="00F71BB4" w:rsidP="00EF7F22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jc w:val="both"/>
            </w:pPr>
            <w:r>
              <w:rPr>
                <w:rStyle w:val="10pt"/>
              </w:rPr>
              <w:t>о</w:t>
            </w:r>
            <w:r>
              <w:rPr>
                <w:rStyle w:val="10pt"/>
              </w:rPr>
              <w:t>становочны</w:t>
            </w:r>
            <w:r>
              <w:rPr>
                <w:rStyle w:val="10pt"/>
              </w:rPr>
              <w:t>х пунктах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Р</w:t>
            </w:r>
            <w:r>
              <w:rPr>
                <w:rStyle w:val="10pt"/>
              </w:rPr>
              <w:t>егулярн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ые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перевозки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по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регулируе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мым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49" w:lineRule="exact"/>
            </w:pPr>
            <w:r>
              <w:rPr>
                <w:rStyle w:val="10pt"/>
              </w:rPr>
              <w:t>тарифам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20"/>
              <w:jc w:val="left"/>
            </w:pPr>
            <w:r>
              <w:rPr>
                <w:rStyle w:val="10pt"/>
              </w:rPr>
              <w:t>Автобусы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</w:pPr>
            <w:r>
              <w:rPr>
                <w:rStyle w:val="10pt1pt"/>
              </w:rPr>
              <w:t>2-МК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20AA">
        <w:tblPrEx>
          <w:tblCellMar>
            <w:top w:w="0" w:type="dxa"/>
            <w:bottom w:w="0" w:type="dxa"/>
          </w:tblCellMar>
        </w:tblPrEx>
        <w:trPr>
          <w:trHeight w:hRule="exact" w:val="2657"/>
          <w:jc w:val="center"/>
        </w:trPr>
        <w:tc>
          <w:tcPr>
            <w:tcW w:w="60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"/>
              </w:rPr>
              <w:t xml:space="preserve">В обратном направлении: </w:t>
            </w:r>
            <w:r>
              <w:rPr>
                <w:rStyle w:val="10pt"/>
              </w:rPr>
              <w:t xml:space="preserve">«КРАСНОАРМЕЙСКАЯ», «БОТВИНА», «Б. АЛЕКСЕЕВА», «ШКОЛА №4», «ПОЛИТЕХНИЧЕСКИЙ КОЛЛЕДЖ», «Ж/Д ВОКЗАЛ», «ТЦ АЙСБЕРГ», «ЦИРК», </w:t>
            </w:r>
            <w:r>
              <w:rPr>
                <w:rStyle w:val="10pt"/>
              </w:rPr>
              <w:t>«ГРУЗИНСКАЯ», «ТЦ АЛЕКСАНДРИЯ», «УЛ.СТУДЕНЧЕСКАЯ», «СК ЗВЕЗДНЫЙ», «АЛЛЕЯ ВОИНОВ ИНТЕРНАЦИОНАЛИСТОВ», «ВОДОКАНАЛ», «ПАРК ПЛАНЕТА», «КОСМОНАВТОВ», «РЫБАЦКАЯ», «КУБАНСКАЯ», «ЗАВОД ЖБИ», «СОРТСЕМОВОЩ»,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"/>
              </w:rPr>
              <w:t>«СЕМИКОВКА»</w:t>
            </w: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0pt"/>
              </w:rPr>
              <w:t>В обратном направлении: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"/>
              </w:rPr>
              <w:t>УЛ.КРАСНОАРМЕЙСКАЯ, УЛ</w:t>
            </w:r>
            <w:r>
              <w:rPr>
                <w:rStyle w:val="10pt"/>
              </w:rPr>
              <w:t>. СУН-ЯТ-СЕНА, УЛ. БОТВИНА, УЛ. Б. АЛЕКСЕЕВА, УЛ. ЯБЛОЧКОВА, УЛ. ПОБЕДЫ, УЛ. КР. НАБЕРЕЖНАЯ, УЛ. С. ПЕРОВСКОЙ, УЛ. СТУДЕНЧЕСКАЯ, УЛ. Н. ОСТРОВСКОГО, УЛ. ЗВЕЗДНАЯ,</w:t>
            </w:r>
          </w:p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16" w:lineRule="exact"/>
              <w:ind w:left="160"/>
              <w:jc w:val="left"/>
            </w:pPr>
            <w:r>
              <w:rPr>
                <w:rStyle w:val="10pt"/>
              </w:rPr>
              <w:t>ПР. ВОЮБЬЕВА, УЛ. М. ЛУКОНИНА, УЛ. КУБАНСКАЯ, ФУНТОВСКОЕ ШОССЕ, МИКРОРАЙОН УВД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F71BB4">
            <w:pPr>
              <w:pStyle w:val="1"/>
              <w:framePr w:w="21731" w:wrap="notBeside" w:vAnchor="text" w:hAnchor="text" w:xAlign="center" w:y="1"/>
              <w:shd w:val="clear" w:color="auto" w:fill="auto"/>
              <w:spacing w:before="0" w:after="0" w:line="200" w:lineRule="exact"/>
              <w:ind w:left="240"/>
              <w:jc w:val="left"/>
            </w:pPr>
            <w:r>
              <w:rPr>
                <w:rStyle w:val="10pt"/>
              </w:rPr>
              <w:t>12,2</w:t>
            </w:r>
          </w:p>
        </w:tc>
        <w:tc>
          <w:tcPr>
            <w:tcW w:w="134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11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11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20AA" w:rsidRDefault="004420AA">
            <w:pPr>
              <w:framePr w:w="21731" w:wrap="notBeside" w:vAnchor="text" w:hAnchor="text" w:xAlign="center" w:y="1"/>
            </w:pPr>
          </w:p>
        </w:tc>
      </w:tr>
    </w:tbl>
    <w:p w:rsidR="004420AA" w:rsidRDefault="004420AA">
      <w:pPr>
        <w:rPr>
          <w:sz w:val="2"/>
          <w:szCs w:val="2"/>
        </w:rPr>
      </w:pPr>
    </w:p>
    <w:p w:rsidR="004420AA" w:rsidRDefault="004420AA">
      <w:pPr>
        <w:rPr>
          <w:sz w:val="2"/>
          <w:szCs w:val="2"/>
        </w:rPr>
      </w:pPr>
    </w:p>
    <w:sectPr w:rsidR="004420AA" w:rsidSect="00EF7F22">
      <w:pgSz w:w="23810" w:h="31680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BB4" w:rsidRDefault="00F71BB4">
      <w:r>
        <w:separator/>
      </w:r>
    </w:p>
  </w:endnote>
  <w:endnote w:type="continuationSeparator" w:id="0">
    <w:p w:rsidR="00F71BB4" w:rsidRDefault="00F71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BB4" w:rsidRDefault="00F71BB4"/>
  </w:footnote>
  <w:footnote w:type="continuationSeparator" w:id="0">
    <w:p w:rsidR="00F71BB4" w:rsidRDefault="00F71B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CA1D48"/>
    <w:multiLevelType w:val="multilevel"/>
    <w:tmpl w:val="9C00547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0AA"/>
    <w:rsid w:val="004420AA"/>
    <w:rsid w:val="00EF7F22"/>
    <w:rsid w:val="00F7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E50523-BB7E-4594-8E3C-5206DACF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4Exact">
    <w:name w:val="Основной текст (4) Exact"/>
    <w:basedOn w:val="a0"/>
    <w:link w:val="4"/>
    <w:rPr>
      <w:rFonts w:ascii="David" w:eastAsia="David" w:hAnsi="David" w:cs="David"/>
      <w:b/>
      <w:bCs/>
      <w:i w:val="0"/>
      <w:iCs w:val="0"/>
      <w:smallCaps w:val="0"/>
      <w:strike w:val="0"/>
      <w:spacing w:val="51"/>
      <w:sz w:val="35"/>
      <w:szCs w:val="3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3"/>
      <w:szCs w:val="33"/>
      <w:u w:val="none"/>
    </w:rPr>
  </w:style>
  <w:style w:type="character" w:customStyle="1" w:styleId="5-1pt">
    <w:name w:val="Основной текст (5) + Курсив;Интервал -1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3"/>
      <w:szCs w:val="33"/>
      <w:u w:val="single"/>
      <w:lang w:val="ru-RU"/>
    </w:rPr>
  </w:style>
  <w:style w:type="character" w:customStyle="1" w:styleId="5-1pt0">
    <w:name w:val="Основной текст (5) + Курсив;Интервал -1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3"/>
      <w:szCs w:val="33"/>
      <w:u w:val="none"/>
      <w:lang w:val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u w:val="none"/>
    </w:rPr>
  </w:style>
  <w:style w:type="character" w:customStyle="1" w:styleId="32">
    <w:name w:val="Заголовок №3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single"/>
      <w:lang w:val="ru-RU"/>
    </w:rPr>
  </w:style>
  <w:style w:type="character" w:customStyle="1" w:styleId="3125pt0pt">
    <w:name w:val="Заголовок №3 + 12;5 pt;Не полужирный;Курсив;Интервал 0 pt"/>
    <w:basedOn w:val="3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5"/>
      <w:szCs w:val="25"/>
      <w:u w:val="single"/>
    </w:rPr>
  </w:style>
  <w:style w:type="character" w:customStyle="1" w:styleId="10pt">
    <w:name w:val="Основной текст + 1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pt0pt">
    <w:name w:val="Основной текст + 10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/>
    </w:rPr>
  </w:style>
  <w:style w:type="character" w:customStyle="1" w:styleId="10pt1pt">
    <w:name w:val="Основной текст + 10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4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540" w:after="120" w:line="33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30"/>
      <w:szCs w:val="3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1"/>
      <w:sz w:val="35"/>
      <w:szCs w:val="3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67" w:lineRule="exact"/>
      <w:ind w:firstLine="3040"/>
    </w:pPr>
    <w:rPr>
      <w:rFonts w:ascii="Times New Roman" w:eastAsia="Times New Roman" w:hAnsi="Times New Roman" w:cs="Times New Roman"/>
      <w:b/>
      <w:bCs/>
      <w:spacing w:val="-10"/>
      <w:sz w:val="33"/>
      <w:szCs w:val="33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0" w:lineRule="atLeast"/>
      <w:outlineLvl w:val="2"/>
    </w:pPr>
    <w:rPr>
      <w:rFonts w:ascii="Times New Roman" w:eastAsia="Times New Roman" w:hAnsi="Times New Roman" w:cs="Times New Roman"/>
      <w:b/>
      <w:bCs/>
      <w:spacing w:val="-20"/>
    </w:rPr>
  </w:style>
  <w:style w:type="paragraph" w:customStyle="1" w:styleId="33">
    <w:name w:val="основной текст3"/>
    <w:basedOn w:val="a"/>
    <w:uiPriority w:val="99"/>
    <w:rsid w:val="00EF7F2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857</Words>
  <Characters>4888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2017-06-20T11:35:00Z</dcterms:created>
  <dcterms:modified xsi:type="dcterms:W3CDTF">2017-06-20T11:40:00Z</dcterms:modified>
</cp:coreProperties>
</file>