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47" w:rsidRPr="002B06C6" w:rsidRDefault="002B06C6" w:rsidP="002B06C6">
      <w:pPr>
        <w:pStyle w:val="a3"/>
        <w:jc w:val="center"/>
        <w:rPr>
          <w:rFonts w:asciiTheme="majorHAnsi" w:hAnsiTheme="majorHAnsi"/>
          <w:b/>
        </w:rPr>
      </w:pPr>
      <w:r w:rsidRPr="002B06C6">
        <w:rPr>
          <w:rFonts w:asciiTheme="majorHAnsi" w:hAnsiTheme="majorHAnsi"/>
          <w:b/>
        </w:rPr>
        <w:t xml:space="preserve">Администрация муниципального образования </w:t>
      </w:r>
      <w:r w:rsidR="00E976D8" w:rsidRPr="002B06C6">
        <w:rPr>
          <w:rFonts w:asciiTheme="majorHAnsi" w:hAnsiTheme="majorHAnsi"/>
          <w:b/>
        </w:rPr>
        <w:t>«Г</w:t>
      </w:r>
      <w:r w:rsidRPr="002B06C6">
        <w:rPr>
          <w:rFonts w:asciiTheme="majorHAnsi" w:hAnsiTheme="majorHAnsi"/>
          <w:b/>
        </w:rPr>
        <w:t>ород</w:t>
      </w:r>
      <w:r w:rsidR="00E976D8" w:rsidRPr="002B06C6">
        <w:rPr>
          <w:rFonts w:asciiTheme="majorHAnsi" w:hAnsiTheme="majorHAnsi"/>
          <w:b/>
        </w:rPr>
        <w:t xml:space="preserve"> А</w:t>
      </w:r>
      <w:r w:rsidRPr="002B06C6">
        <w:rPr>
          <w:rFonts w:asciiTheme="majorHAnsi" w:hAnsiTheme="majorHAnsi"/>
          <w:b/>
        </w:rPr>
        <w:t>страхань</w:t>
      </w:r>
      <w:r w:rsidR="00E976D8" w:rsidRPr="002B06C6">
        <w:rPr>
          <w:rFonts w:asciiTheme="majorHAnsi" w:hAnsiTheme="majorHAnsi"/>
          <w:b/>
        </w:rPr>
        <w:t>»</w:t>
      </w:r>
    </w:p>
    <w:p w:rsidR="002B06C6" w:rsidRPr="002B06C6" w:rsidRDefault="002B06C6" w:rsidP="002B06C6">
      <w:pPr>
        <w:pStyle w:val="a3"/>
        <w:jc w:val="center"/>
        <w:rPr>
          <w:rFonts w:asciiTheme="majorHAnsi" w:hAnsiTheme="majorHAnsi"/>
          <w:b/>
        </w:rPr>
      </w:pPr>
      <w:r w:rsidRPr="002B06C6">
        <w:rPr>
          <w:rFonts w:asciiTheme="majorHAnsi" w:hAnsiTheme="majorHAnsi"/>
          <w:b/>
        </w:rPr>
        <w:t>РАСПОРЯЖЕНИЕ</w:t>
      </w:r>
    </w:p>
    <w:p w:rsidR="002B06C6" w:rsidRPr="002B06C6" w:rsidRDefault="00E976D8" w:rsidP="002B06C6">
      <w:pPr>
        <w:pStyle w:val="a3"/>
        <w:jc w:val="center"/>
        <w:rPr>
          <w:rFonts w:asciiTheme="majorHAnsi" w:hAnsiTheme="majorHAnsi"/>
          <w:b/>
        </w:rPr>
      </w:pPr>
      <w:r w:rsidRPr="002B06C6">
        <w:rPr>
          <w:rFonts w:asciiTheme="majorHAnsi" w:hAnsiTheme="majorHAnsi"/>
          <w:b/>
        </w:rPr>
        <w:t>21</w:t>
      </w:r>
      <w:r w:rsidR="00F148F4">
        <w:rPr>
          <w:rFonts w:asciiTheme="majorHAnsi" w:hAnsiTheme="majorHAnsi"/>
          <w:b/>
        </w:rPr>
        <w:t xml:space="preserve"> </w:t>
      </w:r>
      <w:r w:rsidR="002B06C6" w:rsidRPr="002B06C6">
        <w:rPr>
          <w:rFonts w:asciiTheme="majorHAnsi" w:hAnsiTheme="majorHAnsi"/>
          <w:b/>
        </w:rPr>
        <w:t>ноября</w:t>
      </w:r>
      <w:r w:rsidR="00F148F4">
        <w:rPr>
          <w:rFonts w:asciiTheme="majorHAnsi" w:hAnsiTheme="majorHAnsi"/>
          <w:b/>
        </w:rPr>
        <w:t xml:space="preserve"> </w:t>
      </w:r>
      <w:r w:rsidR="002B06C6" w:rsidRPr="002B06C6">
        <w:rPr>
          <w:rFonts w:asciiTheme="majorHAnsi" w:hAnsiTheme="majorHAnsi"/>
          <w:b/>
        </w:rPr>
        <w:t>2018г №5118-р</w:t>
      </w:r>
    </w:p>
    <w:p w:rsidR="00E84647" w:rsidRPr="002B06C6" w:rsidRDefault="002B06C6" w:rsidP="002B06C6">
      <w:pPr>
        <w:pStyle w:val="a3"/>
        <w:jc w:val="center"/>
        <w:rPr>
          <w:rFonts w:asciiTheme="majorHAnsi" w:hAnsiTheme="majorHAnsi"/>
          <w:b/>
        </w:rPr>
      </w:pPr>
      <w:r w:rsidRPr="002B06C6">
        <w:rPr>
          <w:rFonts w:asciiTheme="majorHAnsi" w:hAnsiTheme="majorHAnsi"/>
          <w:b/>
        </w:rPr>
        <w:t xml:space="preserve">«О мерах, принимаемых в целях </w:t>
      </w:r>
      <w:r w:rsidR="0097553B">
        <w:rPr>
          <w:rFonts w:asciiTheme="majorHAnsi" w:hAnsiTheme="majorHAnsi"/>
          <w:b/>
        </w:rPr>
        <w:t>установления</w:t>
      </w:r>
      <w:bookmarkStart w:id="0" w:name="_GoBack"/>
      <w:bookmarkEnd w:id="0"/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платы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за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содержание жилого помещения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для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нанимателей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жилых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помещений по договорам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социального найма и договорам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найма жилых помещений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государственного</w:t>
      </w:r>
      <w:r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или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муниципального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жилищного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фонда и для собственников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жилых помещений, которые не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приняли решение о выборе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способа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управления</w:t>
      </w:r>
      <w:r w:rsidRPr="002B06C6">
        <w:rPr>
          <w:rFonts w:asciiTheme="majorHAnsi" w:hAnsiTheme="majorHAnsi"/>
          <w:b/>
        </w:rPr>
        <w:t xml:space="preserve"> </w:t>
      </w:r>
      <w:r w:rsidR="00E976D8" w:rsidRPr="002B06C6">
        <w:rPr>
          <w:rFonts w:asciiTheme="majorHAnsi" w:hAnsiTheme="majorHAnsi"/>
          <w:b/>
        </w:rPr>
        <w:t>многоквартирным домом в муниципальном образовании «Город</w:t>
      </w:r>
      <w:r w:rsidRPr="002B06C6">
        <w:rPr>
          <w:rFonts w:asciiTheme="majorHAnsi" w:hAnsiTheme="majorHAnsi"/>
          <w:b/>
        </w:rPr>
        <w:t xml:space="preserve"> Астрахань»</w:t>
      </w:r>
    </w:p>
    <w:p w:rsidR="00E84647" w:rsidRPr="002B06C6" w:rsidRDefault="00E976D8" w:rsidP="002B06C6">
      <w:pPr>
        <w:shd w:val="clear" w:color="auto" w:fill="FFFFFF"/>
        <w:ind w:firstLine="530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z w:val="18"/>
          <w:szCs w:val="18"/>
        </w:rPr>
        <w:t xml:space="preserve">В соответствии с Жилищным кодексом Российской Федерации,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Федеральным </w:t>
      </w:r>
      <w:r w:rsidR="002B06C6" w:rsidRPr="002B06C6">
        <w:rPr>
          <w:rFonts w:ascii="Arial" w:eastAsia="Times New Roman" w:hAnsi="Arial" w:cs="Arial"/>
          <w:bCs/>
          <w:spacing w:val="-1"/>
          <w:sz w:val="18"/>
          <w:szCs w:val="18"/>
        </w:rPr>
        <w:t>законом</w:t>
      </w:r>
      <w:r w:rsidRPr="002B06C6">
        <w:rPr>
          <w:rFonts w:ascii="Arial" w:eastAsia="Times New Roman" w:hAnsi="Arial" w:cs="Arial"/>
          <w:b/>
          <w:bCs/>
          <w:spacing w:val="-1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«Об общих принципах организации местного </w:t>
      </w:r>
      <w:r w:rsidRPr="002B06C6">
        <w:rPr>
          <w:rFonts w:ascii="Arial" w:eastAsia="Times New Roman" w:hAnsi="Arial" w:cs="Arial"/>
          <w:sz w:val="18"/>
          <w:szCs w:val="18"/>
        </w:rPr>
        <w:t>самоуправления в Российской Федерации», Уставом муниципального образования «Город Астрахань»</w:t>
      </w:r>
    </w:p>
    <w:p w:rsidR="00E84647" w:rsidRPr="002B06C6" w:rsidRDefault="00E976D8" w:rsidP="002B06C6">
      <w:pPr>
        <w:numPr>
          <w:ilvl w:val="0"/>
          <w:numId w:val="1"/>
        </w:numPr>
        <w:shd w:val="clear" w:color="auto" w:fill="FFFFFF"/>
        <w:tabs>
          <w:tab w:val="left" w:pos="993"/>
          <w:tab w:val="left" w:pos="1678"/>
        </w:tabs>
        <w:ind w:firstLine="713"/>
        <w:contextualSpacing/>
        <w:jc w:val="both"/>
        <w:rPr>
          <w:rFonts w:ascii="Arial" w:hAnsi="Arial" w:cs="Arial"/>
          <w:spacing w:val="-25"/>
          <w:sz w:val="18"/>
          <w:szCs w:val="18"/>
        </w:rPr>
      </w:pPr>
      <w:r w:rsidRPr="002B06C6">
        <w:rPr>
          <w:rFonts w:ascii="Arial" w:eastAsia="Times New Roman" w:hAnsi="Arial" w:cs="Arial"/>
          <w:sz w:val="18"/>
          <w:szCs w:val="18"/>
        </w:rPr>
        <w:t xml:space="preserve">Утвердить прилагаемый Порядок расчета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для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собственников жилых помещений, которые не приняли решение о выборе способа управления многоквартирным домом в муниципальном образовании </w:t>
      </w:r>
      <w:r w:rsidRPr="002B06C6">
        <w:rPr>
          <w:rFonts w:ascii="Arial" w:eastAsia="Times New Roman" w:hAnsi="Arial" w:cs="Arial"/>
          <w:sz w:val="18"/>
          <w:szCs w:val="18"/>
        </w:rPr>
        <w:t>«Город Астрахань».</w:t>
      </w:r>
    </w:p>
    <w:p w:rsidR="00E84647" w:rsidRPr="002B06C6" w:rsidRDefault="00E976D8" w:rsidP="002B06C6">
      <w:pPr>
        <w:numPr>
          <w:ilvl w:val="0"/>
          <w:numId w:val="1"/>
        </w:numPr>
        <w:shd w:val="clear" w:color="auto" w:fill="FFFFFF"/>
        <w:tabs>
          <w:tab w:val="left" w:pos="993"/>
          <w:tab w:val="left" w:pos="1678"/>
        </w:tabs>
        <w:ind w:firstLine="713"/>
        <w:contextualSpacing/>
        <w:jc w:val="both"/>
        <w:rPr>
          <w:rFonts w:ascii="Arial" w:hAnsi="Arial" w:cs="Arial"/>
          <w:spacing w:val="-12"/>
          <w:sz w:val="18"/>
          <w:szCs w:val="18"/>
        </w:rPr>
      </w:pPr>
      <w:r w:rsidRPr="002B06C6">
        <w:rPr>
          <w:rFonts w:ascii="Arial" w:eastAsia="Times New Roman" w:hAnsi="Arial" w:cs="Arial"/>
          <w:sz w:val="18"/>
          <w:szCs w:val="18"/>
        </w:rPr>
        <w:t xml:space="preserve">Управлению информационной политики администрации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2B06C6">
        <w:rPr>
          <w:rFonts w:ascii="Arial" w:eastAsia="Times New Roman" w:hAnsi="Arial" w:cs="Arial"/>
          <w:spacing w:val="-1"/>
          <w:sz w:val="18"/>
          <w:szCs w:val="18"/>
        </w:rPr>
        <w:t>разместить</w:t>
      </w:r>
      <w:proofErr w:type="gramEnd"/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 настоящее </w:t>
      </w:r>
      <w:r w:rsidRPr="002B06C6">
        <w:rPr>
          <w:rFonts w:ascii="Arial" w:eastAsia="Times New Roman" w:hAnsi="Arial" w:cs="Arial"/>
          <w:sz w:val="18"/>
          <w:szCs w:val="18"/>
        </w:rPr>
        <w:t>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84647" w:rsidRPr="002B06C6" w:rsidRDefault="00E976D8" w:rsidP="002B06C6">
      <w:pPr>
        <w:shd w:val="clear" w:color="auto" w:fill="FFFFFF"/>
        <w:tabs>
          <w:tab w:val="left" w:pos="993"/>
          <w:tab w:val="left" w:pos="1387"/>
        </w:tabs>
        <w:ind w:firstLine="713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z w:val="18"/>
          <w:szCs w:val="18"/>
        </w:rPr>
        <w:t xml:space="preserve">3. </w:t>
      </w:r>
      <w:proofErr w:type="gramStart"/>
      <w:r w:rsidRPr="002B06C6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B06C6">
        <w:rPr>
          <w:rFonts w:ascii="Arial" w:eastAsia="Times New Roman" w:hAnsi="Arial" w:cs="Arial"/>
          <w:sz w:val="18"/>
          <w:szCs w:val="18"/>
        </w:rPr>
        <w:t xml:space="preserve"> исполнением настоящего распоряжения администрации</w:t>
      </w:r>
      <w:r w:rsidR="002B06C6"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муниципального образования «Город Астрахань» возложить на заместителя</w:t>
      </w:r>
      <w:r w:rsidR="002B06C6"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7"/>
          <w:sz w:val="18"/>
          <w:szCs w:val="18"/>
        </w:rPr>
        <w:t xml:space="preserve">главы администрации по экономике администрации муниципального </w:t>
      </w:r>
      <w:r w:rsidRPr="002B06C6">
        <w:rPr>
          <w:rFonts w:ascii="Arial" w:eastAsia="Times New Roman" w:hAnsi="Arial" w:cs="Arial"/>
          <w:sz w:val="18"/>
          <w:szCs w:val="18"/>
        </w:rPr>
        <w:t>образования «Город Астрахань» Л.В. Плющенко.</w:t>
      </w:r>
    </w:p>
    <w:p w:rsidR="00E84647" w:rsidRPr="002B06C6" w:rsidRDefault="00E976D8" w:rsidP="002B06C6">
      <w:pPr>
        <w:shd w:val="clear" w:color="auto" w:fill="FFFFFF"/>
        <w:tabs>
          <w:tab w:val="left" w:pos="4990"/>
          <w:tab w:val="left" w:pos="7742"/>
        </w:tabs>
        <w:contextualSpacing/>
        <w:jc w:val="right"/>
        <w:rPr>
          <w:rFonts w:ascii="Arial" w:hAnsi="Arial" w:cs="Arial"/>
          <w:b/>
          <w:sz w:val="18"/>
          <w:szCs w:val="18"/>
        </w:rPr>
      </w:pPr>
      <w:r w:rsidRPr="002B06C6">
        <w:rPr>
          <w:rFonts w:ascii="Arial" w:eastAsia="Times New Roman" w:hAnsi="Arial" w:cs="Arial"/>
          <w:b/>
          <w:spacing w:val="-13"/>
          <w:sz w:val="18"/>
          <w:szCs w:val="18"/>
        </w:rPr>
        <w:t>Глава администрации</w:t>
      </w:r>
      <w:r w:rsidR="002B06C6" w:rsidRPr="002B06C6">
        <w:rPr>
          <w:rFonts w:ascii="Arial" w:eastAsia="Times New Roman" w:hAnsi="Arial" w:cs="Arial"/>
          <w:b/>
          <w:spacing w:val="-13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b/>
          <w:spacing w:val="-18"/>
          <w:sz w:val="18"/>
          <w:szCs w:val="18"/>
        </w:rPr>
        <w:t>Р</w:t>
      </w:r>
      <w:r w:rsidR="002B06C6" w:rsidRPr="002B06C6">
        <w:rPr>
          <w:rFonts w:ascii="Arial" w:eastAsia="Times New Roman" w:hAnsi="Arial" w:cs="Arial"/>
          <w:b/>
          <w:spacing w:val="-18"/>
          <w:sz w:val="18"/>
          <w:szCs w:val="18"/>
        </w:rPr>
        <w:t>.</w:t>
      </w:r>
      <w:r w:rsidR="002B06C6">
        <w:rPr>
          <w:rFonts w:ascii="Arial" w:eastAsia="Times New Roman" w:hAnsi="Arial" w:cs="Arial"/>
          <w:b/>
          <w:spacing w:val="-18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b/>
          <w:spacing w:val="-18"/>
          <w:sz w:val="18"/>
          <w:szCs w:val="18"/>
        </w:rPr>
        <w:t>Л</w:t>
      </w:r>
      <w:r w:rsidR="002B06C6" w:rsidRPr="002B06C6">
        <w:rPr>
          <w:rFonts w:ascii="Arial" w:eastAsia="Times New Roman" w:hAnsi="Arial" w:cs="Arial"/>
          <w:b/>
          <w:spacing w:val="-18"/>
          <w:sz w:val="18"/>
          <w:szCs w:val="18"/>
        </w:rPr>
        <w:t>.</w:t>
      </w:r>
      <w:r w:rsidRPr="002B06C6">
        <w:rPr>
          <w:rFonts w:ascii="Arial" w:eastAsia="Times New Roman" w:hAnsi="Arial" w:cs="Arial"/>
          <w:b/>
          <w:spacing w:val="-18"/>
          <w:sz w:val="18"/>
          <w:szCs w:val="18"/>
        </w:rPr>
        <w:t xml:space="preserve"> Харисов</w:t>
      </w:r>
    </w:p>
    <w:p w:rsidR="00E84647" w:rsidRDefault="00E84647">
      <w:pPr>
        <w:shd w:val="clear" w:color="auto" w:fill="FFFFFF"/>
        <w:tabs>
          <w:tab w:val="left" w:pos="4990"/>
          <w:tab w:val="left" w:pos="7742"/>
        </w:tabs>
        <w:spacing w:before="634"/>
        <w:sectPr w:rsidR="00E84647" w:rsidSect="00E976D8">
          <w:pgSz w:w="11909" w:h="16834"/>
          <w:pgMar w:top="851" w:right="608" w:bottom="720" w:left="1418" w:header="720" w:footer="720" w:gutter="0"/>
          <w:cols w:space="60"/>
          <w:noEndnote/>
        </w:sectPr>
      </w:pPr>
    </w:p>
    <w:p w:rsidR="00E84647" w:rsidRPr="002B06C6" w:rsidRDefault="00E976D8" w:rsidP="002B06C6">
      <w:pPr>
        <w:shd w:val="clear" w:color="auto" w:fill="FFFFFF"/>
        <w:contextualSpacing/>
        <w:jc w:val="right"/>
        <w:rPr>
          <w:rFonts w:ascii="Arial" w:hAnsi="Arial" w:cs="Arial"/>
          <w:sz w:val="18"/>
          <w:szCs w:val="18"/>
        </w:rPr>
      </w:pPr>
      <w:proofErr w:type="gramStart"/>
      <w:r w:rsidRPr="002B06C6">
        <w:rPr>
          <w:rFonts w:ascii="Arial" w:eastAsia="Times New Roman" w:hAnsi="Arial" w:cs="Arial"/>
          <w:spacing w:val="-13"/>
          <w:sz w:val="18"/>
          <w:szCs w:val="18"/>
        </w:rPr>
        <w:lastRenderedPageBreak/>
        <w:t>Утвержден</w:t>
      </w:r>
      <w:proofErr w:type="gramEnd"/>
      <w:r w:rsidRPr="002B06C6">
        <w:rPr>
          <w:rFonts w:ascii="Arial" w:eastAsia="Times New Roman" w:hAnsi="Arial" w:cs="Arial"/>
          <w:spacing w:val="-13"/>
          <w:sz w:val="18"/>
          <w:szCs w:val="18"/>
        </w:rPr>
        <w:t xml:space="preserve"> распоряжением</w:t>
      </w:r>
    </w:p>
    <w:p w:rsidR="002B06C6" w:rsidRDefault="00E976D8" w:rsidP="002B06C6">
      <w:pPr>
        <w:shd w:val="clear" w:color="auto" w:fill="FFFFFF"/>
        <w:contextualSpacing/>
        <w:jc w:val="right"/>
        <w:rPr>
          <w:rFonts w:ascii="Arial" w:eastAsia="Times New Roman" w:hAnsi="Arial" w:cs="Arial"/>
          <w:spacing w:val="-13"/>
          <w:sz w:val="18"/>
          <w:szCs w:val="18"/>
        </w:rPr>
      </w:pPr>
      <w:r w:rsidRPr="002B06C6">
        <w:rPr>
          <w:rFonts w:ascii="Arial" w:eastAsia="Times New Roman" w:hAnsi="Arial" w:cs="Arial"/>
          <w:spacing w:val="-13"/>
          <w:sz w:val="18"/>
          <w:szCs w:val="18"/>
        </w:rPr>
        <w:t xml:space="preserve">администрации </w:t>
      </w:r>
      <w:proofErr w:type="gramStart"/>
      <w:r w:rsidRPr="002B06C6">
        <w:rPr>
          <w:rFonts w:ascii="Arial" w:eastAsia="Times New Roman" w:hAnsi="Arial" w:cs="Arial"/>
          <w:spacing w:val="-13"/>
          <w:sz w:val="18"/>
          <w:szCs w:val="18"/>
        </w:rPr>
        <w:t>муниципального</w:t>
      </w:r>
      <w:proofErr w:type="gramEnd"/>
    </w:p>
    <w:p w:rsidR="00E84647" w:rsidRDefault="00E976D8" w:rsidP="002B06C6">
      <w:pPr>
        <w:shd w:val="clear" w:color="auto" w:fill="FFFFFF"/>
        <w:contextualSpacing/>
        <w:jc w:val="right"/>
        <w:rPr>
          <w:rFonts w:ascii="Arial" w:eastAsia="Times New Roman" w:hAnsi="Arial" w:cs="Arial"/>
          <w:spacing w:val="-12"/>
          <w:sz w:val="18"/>
          <w:szCs w:val="18"/>
        </w:rPr>
      </w:pPr>
      <w:r w:rsidRPr="002B06C6">
        <w:rPr>
          <w:rFonts w:ascii="Arial" w:eastAsia="Times New Roman" w:hAnsi="Arial" w:cs="Arial"/>
          <w:spacing w:val="-12"/>
          <w:sz w:val="18"/>
          <w:szCs w:val="18"/>
        </w:rPr>
        <w:t>образования «Город Астрахань»</w:t>
      </w:r>
    </w:p>
    <w:p w:rsidR="002B06C6" w:rsidRPr="002B06C6" w:rsidRDefault="002B06C6" w:rsidP="002B06C6">
      <w:pPr>
        <w:shd w:val="clear" w:color="auto" w:fill="FFFFFF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pacing w:val="-12"/>
          <w:sz w:val="18"/>
          <w:szCs w:val="18"/>
        </w:rPr>
        <w:t>от 21.11.2018 №5118-р</w:t>
      </w:r>
    </w:p>
    <w:p w:rsidR="002B06C6" w:rsidRDefault="002B06C6" w:rsidP="002B06C6">
      <w:pPr>
        <w:shd w:val="clear" w:color="auto" w:fill="FFFFFF"/>
        <w:contextualSpacing/>
        <w:jc w:val="center"/>
        <w:rPr>
          <w:rFonts w:ascii="Arial" w:eastAsia="Times New Roman" w:hAnsi="Arial" w:cs="Arial"/>
          <w:spacing w:val="-10"/>
          <w:sz w:val="18"/>
          <w:szCs w:val="18"/>
        </w:rPr>
      </w:pPr>
    </w:p>
    <w:p w:rsidR="00E84647" w:rsidRPr="002B06C6" w:rsidRDefault="00E976D8" w:rsidP="002B06C6">
      <w:pPr>
        <w:shd w:val="clear" w:color="auto" w:fill="FFFFFF"/>
        <w:contextualSpacing/>
        <w:jc w:val="center"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10"/>
          <w:sz w:val="18"/>
          <w:szCs w:val="18"/>
        </w:rPr>
        <w:t>Порядок расчета размера платы за содержание жилого помещения для</w:t>
      </w:r>
      <w:r w:rsidR="002B06C6"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10"/>
          <w:sz w:val="18"/>
          <w:szCs w:val="18"/>
        </w:rPr>
        <w:t>нанимателей жилых помещений по договорам социального найма и</w:t>
      </w:r>
      <w:r w:rsidR="002B06C6"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10"/>
          <w:sz w:val="18"/>
          <w:szCs w:val="18"/>
        </w:rPr>
        <w:t>договорам найма жилых помещений государственного или муниципального</w:t>
      </w:r>
    </w:p>
    <w:p w:rsidR="00E84647" w:rsidRDefault="00E976D8" w:rsidP="002B06C6">
      <w:pPr>
        <w:shd w:val="clear" w:color="auto" w:fill="FFFFFF"/>
        <w:contextualSpacing/>
        <w:jc w:val="center"/>
        <w:rPr>
          <w:rFonts w:ascii="Arial" w:eastAsia="Times New Roman" w:hAnsi="Arial" w:cs="Arial"/>
          <w:spacing w:val="-10"/>
          <w:sz w:val="18"/>
          <w:szCs w:val="18"/>
        </w:rPr>
      </w:pPr>
      <w:r w:rsidRPr="002B06C6">
        <w:rPr>
          <w:rFonts w:ascii="Arial" w:eastAsia="Times New Roman" w:hAnsi="Arial" w:cs="Arial"/>
          <w:spacing w:val="-10"/>
          <w:sz w:val="18"/>
          <w:szCs w:val="18"/>
        </w:rPr>
        <w:t>жилищного фонда и для собственников жилых помещений, которые не</w:t>
      </w:r>
      <w:r w:rsidR="002B06C6"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10"/>
          <w:sz w:val="18"/>
          <w:szCs w:val="18"/>
        </w:rPr>
        <w:t>приняли решение о выборе способа управления многоквартирным домом в</w:t>
      </w:r>
      <w:r w:rsidR="002B06C6"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10"/>
          <w:sz w:val="18"/>
          <w:szCs w:val="18"/>
        </w:rPr>
        <w:t>муниципальном образовании «Город Астрахань»</w:t>
      </w:r>
    </w:p>
    <w:p w:rsidR="002B06C6" w:rsidRPr="002B06C6" w:rsidRDefault="002B06C6" w:rsidP="002B06C6">
      <w:pPr>
        <w:shd w:val="clear" w:color="auto" w:fill="FFFFFF"/>
        <w:contextualSpacing/>
        <w:jc w:val="center"/>
        <w:rPr>
          <w:rFonts w:ascii="Arial" w:hAnsi="Arial" w:cs="Arial"/>
          <w:sz w:val="18"/>
          <w:szCs w:val="18"/>
        </w:rPr>
      </w:pPr>
    </w:p>
    <w:p w:rsidR="00E84647" w:rsidRPr="002B06C6" w:rsidRDefault="00E976D8" w:rsidP="00E976D8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pacing w:val="-32"/>
          <w:sz w:val="18"/>
          <w:szCs w:val="18"/>
        </w:rPr>
      </w:pPr>
      <w:proofErr w:type="gramStart"/>
      <w:r w:rsidRPr="002B06C6">
        <w:rPr>
          <w:rFonts w:ascii="Arial" w:eastAsia="Times New Roman" w:hAnsi="Arial" w:cs="Arial"/>
          <w:spacing w:val="-6"/>
          <w:sz w:val="18"/>
          <w:szCs w:val="18"/>
        </w:rPr>
        <w:t xml:space="preserve">Размер платы за содержание жилого помещения определяется как </w:t>
      </w:r>
      <w:r w:rsidRPr="002B06C6">
        <w:rPr>
          <w:rFonts w:ascii="Arial" w:eastAsia="Times New Roman" w:hAnsi="Arial" w:cs="Arial"/>
          <w:spacing w:val="-10"/>
          <w:sz w:val="18"/>
          <w:szCs w:val="18"/>
        </w:rPr>
        <w:t xml:space="preserve">сумма платы за услуги и работы по управлению многоквартирным домом, за </w:t>
      </w:r>
      <w:r w:rsidRPr="002B06C6">
        <w:rPr>
          <w:rFonts w:ascii="Arial" w:eastAsia="Times New Roman" w:hAnsi="Arial" w:cs="Arial"/>
          <w:spacing w:val="-11"/>
          <w:sz w:val="18"/>
          <w:szCs w:val="18"/>
        </w:rPr>
        <w:t xml:space="preserve">содержание и текущий ремонт общего имущества в многоквартирном доме, и </w:t>
      </w:r>
      <w:r w:rsidRPr="002B06C6">
        <w:rPr>
          <w:rFonts w:ascii="Arial" w:eastAsia="Times New Roman" w:hAnsi="Arial" w:cs="Arial"/>
          <w:spacing w:val="-10"/>
          <w:sz w:val="18"/>
          <w:szCs w:val="18"/>
        </w:rPr>
        <w:t xml:space="preserve">за холодную воду, горячую воду, электрическую энергию, потребляемые при использовании и содержании общего имущества в многоквартирном доме, за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отведение сточных вод в целях содержания общего имущества в </w:t>
      </w:r>
      <w:r w:rsidRPr="002B06C6">
        <w:rPr>
          <w:rFonts w:ascii="Arial" w:eastAsia="Times New Roman" w:hAnsi="Arial" w:cs="Arial"/>
          <w:sz w:val="18"/>
          <w:szCs w:val="18"/>
        </w:rPr>
        <w:t>многоквартирном доме.</w:t>
      </w:r>
      <w:proofErr w:type="gramEnd"/>
    </w:p>
    <w:p w:rsidR="00E84647" w:rsidRPr="002B06C6" w:rsidRDefault="00E976D8" w:rsidP="00E976D8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pacing w:val="-18"/>
          <w:sz w:val="18"/>
          <w:szCs w:val="18"/>
        </w:rPr>
      </w:pPr>
      <w:r w:rsidRPr="002B06C6">
        <w:rPr>
          <w:rFonts w:ascii="Arial" w:eastAsia="Times New Roman" w:hAnsi="Arial" w:cs="Arial"/>
          <w:spacing w:val="-10"/>
          <w:sz w:val="18"/>
          <w:szCs w:val="18"/>
        </w:rPr>
        <w:t xml:space="preserve">Расчет размера платы за содержание жилого помещения производится </w:t>
      </w:r>
      <w:r w:rsidRPr="002B06C6">
        <w:rPr>
          <w:rFonts w:ascii="Arial" w:eastAsia="Times New Roman" w:hAnsi="Arial" w:cs="Arial"/>
          <w:sz w:val="18"/>
          <w:szCs w:val="18"/>
        </w:rPr>
        <w:t xml:space="preserve">в зависимости из состава, конструктивных особенностей, степени </w:t>
      </w:r>
      <w:r w:rsidRPr="002B06C6">
        <w:rPr>
          <w:rFonts w:ascii="Arial" w:eastAsia="Times New Roman" w:hAnsi="Arial" w:cs="Arial"/>
          <w:spacing w:val="-9"/>
          <w:sz w:val="18"/>
          <w:szCs w:val="18"/>
        </w:rPr>
        <w:t xml:space="preserve">физического износа и технического состояния общего имущества, а также в </w:t>
      </w:r>
      <w:r w:rsidRPr="002B06C6">
        <w:rPr>
          <w:rFonts w:ascii="Arial" w:eastAsia="Times New Roman" w:hAnsi="Arial" w:cs="Arial"/>
          <w:spacing w:val="-2"/>
          <w:sz w:val="18"/>
          <w:szCs w:val="18"/>
        </w:rPr>
        <w:t xml:space="preserve">зависимости от геодезических и природно-климатических условий </w:t>
      </w:r>
      <w:r w:rsidRPr="002B06C6">
        <w:rPr>
          <w:rFonts w:ascii="Arial" w:eastAsia="Times New Roman" w:hAnsi="Arial" w:cs="Arial"/>
          <w:spacing w:val="-10"/>
          <w:sz w:val="18"/>
          <w:szCs w:val="18"/>
        </w:rPr>
        <w:t xml:space="preserve">расположения многоквартирного дома дифференцированно для отдельного </w:t>
      </w:r>
      <w:r w:rsidRPr="002B06C6">
        <w:rPr>
          <w:rFonts w:ascii="Arial" w:eastAsia="Times New Roman" w:hAnsi="Arial" w:cs="Arial"/>
          <w:sz w:val="18"/>
          <w:szCs w:val="18"/>
        </w:rPr>
        <w:t>многоквартирного дома.</w:t>
      </w:r>
    </w:p>
    <w:p w:rsidR="00E84647" w:rsidRPr="002B06C6" w:rsidRDefault="00E976D8" w:rsidP="00E976D8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pacing w:val="-19"/>
          <w:sz w:val="18"/>
          <w:szCs w:val="18"/>
        </w:rPr>
      </w:pPr>
      <w:r w:rsidRPr="002B06C6">
        <w:rPr>
          <w:rFonts w:ascii="Arial" w:eastAsia="Times New Roman" w:hAnsi="Arial" w:cs="Arial"/>
          <w:spacing w:val="-10"/>
          <w:sz w:val="18"/>
          <w:szCs w:val="18"/>
        </w:rPr>
        <w:t xml:space="preserve">Размер платы определяется в рублях на 1 квадратный метр помещения </w:t>
      </w:r>
      <w:r w:rsidRPr="002B06C6">
        <w:rPr>
          <w:rFonts w:ascii="Arial" w:eastAsia="Times New Roman" w:hAnsi="Arial" w:cs="Arial"/>
          <w:sz w:val="18"/>
          <w:szCs w:val="18"/>
        </w:rPr>
        <w:t>в многоквартирном доме в месяц.</w:t>
      </w:r>
    </w:p>
    <w:p w:rsidR="00E84647" w:rsidRPr="002B06C6" w:rsidRDefault="00E976D8" w:rsidP="00E976D8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pacing w:val="-17"/>
          <w:sz w:val="18"/>
          <w:szCs w:val="18"/>
        </w:rPr>
      </w:pPr>
      <w:r w:rsidRPr="002B06C6">
        <w:rPr>
          <w:rFonts w:ascii="Arial" w:eastAsia="Times New Roman" w:hAnsi="Arial" w:cs="Arial"/>
          <w:spacing w:val="-9"/>
          <w:sz w:val="18"/>
          <w:szCs w:val="18"/>
        </w:rPr>
        <w:t xml:space="preserve">Определение размера платы за содержание жилого помещения в </w:t>
      </w:r>
      <w:r w:rsidRPr="002B06C6">
        <w:rPr>
          <w:rFonts w:ascii="Arial" w:eastAsia="Times New Roman" w:hAnsi="Arial" w:cs="Arial"/>
          <w:sz w:val="18"/>
          <w:szCs w:val="18"/>
        </w:rPr>
        <w:t xml:space="preserve">многоквартирном доме осуществляется исходя из услуг и работ по </w:t>
      </w:r>
      <w:r w:rsidRPr="002B06C6">
        <w:rPr>
          <w:rFonts w:ascii="Arial" w:eastAsia="Times New Roman" w:hAnsi="Arial" w:cs="Arial"/>
          <w:spacing w:val="-10"/>
          <w:sz w:val="18"/>
          <w:szCs w:val="18"/>
        </w:rPr>
        <w:t xml:space="preserve">содержанию общего имущества многоквартирных домов, необходимых для </w:t>
      </w:r>
      <w:r w:rsidRPr="002B06C6">
        <w:rPr>
          <w:rFonts w:ascii="Arial" w:eastAsia="Times New Roman" w:hAnsi="Arial" w:cs="Arial"/>
          <w:sz w:val="18"/>
          <w:szCs w:val="18"/>
        </w:rPr>
        <w:t>обеспечения надлежащего содержания общего имущества в многоквартирном доме.</w:t>
      </w:r>
    </w:p>
    <w:p w:rsidR="00E84647" w:rsidRPr="002B06C6" w:rsidRDefault="00E976D8" w:rsidP="00E976D8">
      <w:pPr>
        <w:numPr>
          <w:ilvl w:val="0"/>
          <w:numId w:val="2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pacing w:val="-21"/>
          <w:sz w:val="18"/>
          <w:szCs w:val="18"/>
        </w:rPr>
      </w:pPr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В состав услуг и работ по содержанию общего имущества </w:t>
      </w:r>
      <w:r w:rsidRPr="002B06C6">
        <w:rPr>
          <w:rFonts w:ascii="Arial" w:eastAsia="Times New Roman" w:hAnsi="Arial" w:cs="Arial"/>
          <w:sz w:val="18"/>
          <w:szCs w:val="18"/>
        </w:rPr>
        <w:t>многоквартирных домов входят: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522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16"/>
          <w:sz w:val="18"/>
          <w:szCs w:val="18"/>
        </w:rPr>
        <w:t>5.1.</w:t>
      </w:r>
      <w:r>
        <w:rPr>
          <w:rFonts w:ascii="Arial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6"/>
          <w:sz w:val="18"/>
          <w:szCs w:val="18"/>
        </w:rPr>
        <w:t>Работы по содержанию помещений общего пользования,</w:t>
      </w:r>
      <w:r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включающие в себя:</w:t>
      </w:r>
    </w:p>
    <w:p w:rsidR="00E84647" w:rsidRPr="002B06C6" w:rsidRDefault="00E976D8" w:rsidP="00E976D8">
      <w:pPr>
        <w:shd w:val="clear" w:color="auto" w:fill="FFFFFF"/>
        <w:tabs>
          <w:tab w:val="left" w:pos="732"/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pacing w:val="-10"/>
          <w:sz w:val="18"/>
          <w:szCs w:val="18"/>
        </w:rPr>
        <w:t>сухая и влажная уборка лестничных площадок и маршей;</w:t>
      </w:r>
    </w:p>
    <w:p w:rsidR="00E84647" w:rsidRPr="002B06C6" w:rsidRDefault="00E976D8" w:rsidP="00E976D8">
      <w:pPr>
        <w:shd w:val="clear" w:color="auto" w:fill="FFFFFF"/>
        <w:tabs>
          <w:tab w:val="left" w:pos="821"/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pacing w:val="-4"/>
          <w:sz w:val="18"/>
          <w:szCs w:val="18"/>
        </w:rPr>
        <w:t>сухая и влажная уборка лифтовых площадок, лифтовых холлов и</w:t>
      </w:r>
      <w:r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кабин;</w:t>
      </w:r>
    </w:p>
    <w:p w:rsidR="00E84647" w:rsidRPr="002B06C6" w:rsidRDefault="00E976D8" w:rsidP="00E976D8">
      <w:pPr>
        <w:numPr>
          <w:ilvl w:val="0"/>
          <w:numId w:val="3"/>
        </w:numPr>
        <w:shd w:val="clear" w:color="auto" w:fill="FFFFFF"/>
        <w:tabs>
          <w:tab w:val="left" w:pos="722"/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10"/>
          <w:sz w:val="18"/>
          <w:szCs w:val="18"/>
        </w:rPr>
        <w:t>дератизация;</w:t>
      </w:r>
    </w:p>
    <w:p w:rsidR="00E84647" w:rsidRPr="002B06C6" w:rsidRDefault="00E976D8" w:rsidP="00E976D8">
      <w:pPr>
        <w:numPr>
          <w:ilvl w:val="0"/>
          <w:numId w:val="3"/>
        </w:numPr>
        <w:shd w:val="clear" w:color="auto" w:fill="FFFFFF"/>
        <w:tabs>
          <w:tab w:val="left" w:pos="722"/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10"/>
          <w:sz w:val="18"/>
          <w:szCs w:val="18"/>
        </w:rPr>
        <w:t>дезинсекция.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301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16"/>
          <w:sz w:val="18"/>
          <w:szCs w:val="18"/>
        </w:rPr>
        <w:t>5.2.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pacing w:val="-4"/>
          <w:sz w:val="18"/>
          <w:szCs w:val="18"/>
        </w:rPr>
        <w:t>Работы, выполняемые в целях надлежащего содержания</w:t>
      </w:r>
      <w:r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10"/>
          <w:sz w:val="18"/>
          <w:szCs w:val="18"/>
        </w:rPr>
        <w:t>мусоропроводов в многоквартирном доме, включающие в себя:</w:t>
      </w:r>
    </w:p>
    <w:p w:rsidR="00E84647" w:rsidRPr="002B06C6" w:rsidRDefault="00E976D8" w:rsidP="00E976D8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pacing w:val="-6"/>
          <w:sz w:val="18"/>
          <w:szCs w:val="18"/>
        </w:rPr>
        <w:t xml:space="preserve">чистка, промывка и дезинфекция </w:t>
      </w:r>
      <w:proofErr w:type="spellStart"/>
      <w:r w:rsidRPr="002B06C6">
        <w:rPr>
          <w:rFonts w:ascii="Arial" w:eastAsia="Times New Roman" w:hAnsi="Arial" w:cs="Arial"/>
          <w:spacing w:val="-6"/>
          <w:sz w:val="18"/>
          <w:szCs w:val="18"/>
        </w:rPr>
        <w:t>мусоросборной</w:t>
      </w:r>
      <w:proofErr w:type="spellEnd"/>
      <w:r w:rsidRPr="002B06C6">
        <w:rPr>
          <w:rFonts w:ascii="Arial" w:eastAsia="Times New Roman" w:hAnsi="Arial" w:cs="Arial"/>
          <w:spacing w:val="-6"/>
          <w:sz w:val="18"/>
          <w:szCs w:val="18"/>
        </w:rPr>
        <w:t xml:space="preserve"> камеры и ее</w:t>
      </w:r>
      <w:r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оборудования;</w:t>
      </w:r>
    </w:p>
    <w:p w:rsidR="00E84647" w:rsidRPr="002B06C6" w:rsidRDefault="00E976D8" w:rsidP="00E976D8">
      <w:pPr>
        <w:shd w:val="clear" w:color="auto" w:fill="FFFFFF"/>
        <w:tabs>
          <w:tab w:val="left" w:pos="953"/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чистка, промывка и дезинфекция загрузочных клапанов стволов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мусоропроводов.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229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8"/>
          <w:sz w:val="18"/>
          <w:szCs w:val="18"/>
        </w:rPr>
        <w:t>5.3.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Работы по содержанию придомовой территории, включающие в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себя:</w:t>
      </w:r>
    </w:p>
    <w:p w:rsidR="00E84647" w:rsidRPr="002B06C6" w:rsidRDefault="00E976D8" w:rsidP="00E976D8">
      <w:pPr>
        <w:numPr>
          <w:ilvl w:val="0"/>
          <w:numId w:val="4"/>
        </w:numPr>
        <w:shd w:val="clear" w:color="auto" w:fill="FFFFFF"/>
        <w:tabs>
          <w:tab w:val="left" w:pos="811"/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1"/>
          <w:sz w:val="18"/>
          <w:szCs w:val="18"/>
        </w:rPr>
        <w:t>подметание и уборка придомовой территории;</w:t>
      </w:r>
    </w:p>
    <w:p w:rsidR="00E84647" w:rsidRPr="002B06C6" w:rsidRDefault="00E976D8" w:rsidP="00E976D8">
      <w:pPr>
        <w:numPr>
          <w:ilvl w:val="0"/>
          <w:numId w:val="4"/>
        </w:numPr>
        <w:shd w:val="clear" w:color="auto" w:fill="FFFFFF"/>
        <w:tabs>
          <w:tab w:val="left" w:pos="811"/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1"/>
          <w:sz w:val="18"/>
          <w:szCs w:val="18"/>
        </w:rPr>
        <w:t>уборка мусора с газона;</w:t>
      </w:r>
    </w:p>
    <w:p w:rsidR="00E84647" w:rsidRPr="002B06C6" w:rsidRDefault="00E976D8" w:rsidP="00E976D8">
      <w:pPr>
        <w:shd w:val="clear" w:color="auto" w:fill="FFFFFF"/>
        <w:tabs>
          <w:tab w:val="left" w:pos="962"/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уборка контейнерных площадок, расположенных на территории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общего имущества многоквартирного дома.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150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8"/>
          <w:sz w:val="18"/>
          <w:szCs w:val="18"/>
        </w:rPr>
        <w:t>5.4.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pacing w:val="-2"/>
          <w:sz w:val="18"/>
          <w:szCs w:val="18"/>
        </w:rPr>
        <w:t>Работы по содержанию земельного участка, на котором расположен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многоквартирный дом, с элементами озеленения и благоустройства, иными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объектами, предназначенными для обслуживания и эксплуатации этого дома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в холодный период года, включающие в себя:</w:t>
      </w:r>
    </w:p>
    <w:p w:rsidR="00E84647" w:rsidRPr="002B06C6" w:rsidRDefault="00E976D8" w:rsidP="00E976D8">
      <w:pPr>
        <w:numPr>
          <w:ilvl w:val="0"/>
          <w:numId w:val="5"/>
        </w:numPr>
        <w:shd w:val="clear" w:color="auto" w:fill="FFFFFF"/>
        <w:tabs>
          <w:tab w:val="left" w:pos="809"/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z w:val="18"/>
          <w:szCs w:val="18"/>
        </w:rPr>
        <w:t xml:space="preserve">очистка придомовой территории от снега наносного происхождения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>(или подметание такой территории, свободной от снежного покрова);</w:t>
      </w:r>
    </w:p>
    <w:p w:rsidR="00E84647" w:rsidRPr="002B06C6" w:rsidRDefault="00E976D8" w:rsidP="00E976D8">
      <w:pPr>
        <w:numPr>
          <w:ilvl w:val="0"/>
          <w:numId w:val="5"/>
        </w:numPr>
        <w:shd w:val="clear" w:color="auto" w:fill="FFFFFF"/>
        <w:tabs>
          <w:tab w:val="left" w:pos="809"/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2"/>
          <w:sz w:val="18"/>
          <w:szCs w:val="18"/>
        </w:rPr>
        <w:t xml:space="preserve">сдвигание свежевыпавшего снега и очистка придомовой территории от </w:t>
      </w:r>
      <w:r w:rsidRPr="002B06C6">
        <w:rPr>
          <w:rFonts w:ascii="Arial" w:eastAsia="Times New Roman" w:hAnsi="Arial" w:cs="Arial"/>
          <w:sz w:val="18"/>
          <w:szCs w:val="18"/>
        </w:rPr>
        <w:t xml:space="preserve">снега и льда при наличии </w:t>
      </w:r>
      <w:proofErr w:type="spellStart"/>
      <w:r w:rsidRPr="002B06C6">
        <w:rPr>
          <w:rFonts w:ascii="Arial" w:eastAsia="Times New Roman" w:hAnsi="Arial" w:cs="Arial"/>
          <w:sz w:val="18"/>
          <w:szCs w:val="18"/>
        </w:rPr>
        <w:t>колейности</w:t>
      </w:r>
      <w:proofErr w:type="spellEnd"/>
      <w:r w:rsidRPr="002B06C6">
        <w:rPr>
          <w:rFonts w:ascii="Arial" w:eastAsia="Times New Roman" w:hAnsi="Arial" w:cs="Arial"/>
          <w:sz w:val="18"/>
          <w:szCs w:val="18"/>
        </w:rPr>
        <w:t xml:space="preserve"> свыше 5 см.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231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8"/>
          <w:sz w:val="18"/>
          <w:szCs w:val="18"/>
        </w:rPr>
        <w:t>5.5.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Работы, выполняемые в целях надлежащего содержания крыш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многоквартирных домов, включающие в себя:</w:t>
      </w:r>
    </w:p>
    <w:p w:rsidR="00E84647" w:rsidRPr="002B06C6" w:rsidRDefault="00E976D8" w:rsidP="00E976D8">
      <w:pPr>
        <w:shd w:val="clear" w:color="auto" w:fill="FFFFFF"/>
        <w:tabs>
          <w:tab w:val="left" w:pos="809"/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выявление деформации и повреждений водоотводящих устройств 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оборудования кровли, водоприемных воронок внутреннего водостока;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13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7"/>
          <w:sz w:val="18"/>
          <w:szCs w:val="18"/>
        </w:rPr>
        <w:t>5.6.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Работы, выполняемые в целях надлежащего содержания оконных 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дверных заполнений помещений, относящихся к общему имуществу в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многоквартирном доме, включающие в себя:</w:t>
      </w:r>
    </w:p>
    <w:p w:rsidR="00E84647" w:rsidRPr="002B06C6" w:rsidRDefault="00E976D8" w:rsidP="00E976D8">
      <w:pPr>
        <w:shd w:val="clear" w:color="auto" w:fill="FFFFFF"/>
        <w:tabs>
          <w:tab w:val="left" w:pos="878"/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проверка целостности оконных и дверных заполнений, плотности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притворов, механической прочности и работоспособности фурнитуры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элементов оконных и дверных заполнений в помещениях, относящихся к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общему имуществу в многоквартирном доме.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13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7"/>
          <w:sz w:val="18"/>
          <w:szCs w:val="18"/>
        </w:rPr>
        <w:t>5.7.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Работы, выполняемые в целях надлежащего содержания фасадов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многоквартирного дома, включающие в себя:</w:t>
      </w:r>
    </w:p>
    <w:p w:rsidR="00E84647" w:rsidRPr="002B06C6" w:rsidRDefault="00E976D8" w:rsidP="00E976D8">
      <w:pPr>
        <w:shd w:val="clear" w:color="auto" w:fill="FFFFFF"/>
        <w:tabs>
          <w:tab w:val="left" w:pos="797"/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контроль состояния и восстановление плотности притворов входных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дверей, самозакрывающихся устройств (доводчики, пружины),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ограничителей хода дверей (остановы).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13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7"/>
          <w:sz w:val="18"/>
          <w:szCs w:val="18"/>
        </w:rPr>
        <w:t>5.8.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Работы, выполняемые в целях надлежащего содержания систем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теплоснабжения (отопление, горячее водоснабжение) в многоквартирном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доме, включающие в себя:</w:t>
      </w:r>
    </w:p>
    <w:p w:rsidR="00E84647" w:rsidRPr="002B06C6" w:rsidRDefault="00E976D8" w:rsidP="00E976D8">
      <w:pPr>
        <w:shd w:val="clear" w:color="auto" w:fill="FFFFFF"/>
        <w:tabs>
          <w:tab w:val="left" w:pos="797"/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гидравлические испытания узлов ввода и систем отопления, ремонт,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промывка и регулировка систем отопления, проведение пробных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пусконаладочных работ, удаление воздуха из системы отопления, промывка</w:t>
      </w:r>
      <w:r w:rsidRPr="002B06C6">
        <w:rPr>
          <w:rFonts w:ascii="Arial" w:eastAsia="Times New Roman" w:hAnsi="Arial" w:cs="Arial"/>
          <w:sz w:val="18"/>
          <w:szCs w:val="18"/>
        </w:rPr>
        <w:br/>
        <w:t xml:space="preserve">централизованных систем теплоснабжения для удаления </w:t>
      </w:r>
      <w:proofErr w:type="spellStart"/>
      <w:r w:rsidRPr="002B06C6">
        <w:rPr>
          <w:rFonts w:ascii="Arial" w:eastAsia="Times New Roman" w:hAnsi="Arial" w:cs="Arial"/>
          <w:sz w:val="18"/>
          <w:szCs w:val="18"/>
        </w:rPr>
        <w:t>накипно</w:t>
      </w:r>
      <w:proofErr w:type="spellEnd"/>
      <w:r w:rsidRPr="002B06C6">
        <w:rPr>
          <w:rFonts w:ascii="Arial" w:eastAsia="Times New Roman" w:hAnsi="Arial" w:cs="Arial"/>
          <w:sz w:val="18"/>
          <w:szCs w:val="18"/>
        </w:rPr>
        <w:t>-коррозионных отложений.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13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8"/>
          <w:sz w:val="18"/>
          <w:szCs w:val="18"/>
        </w:rPr>
        <w:t>5.9.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Работы, выполняемые в целях надлежащего содержания печей,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>каминов и очагов в многоквартирном доме, включающие в себя:</w:t>
      </w:r>
    </w:p>
    <w:p w:rsidR="00E84647" w:rsidRPr="002B06C6" w:rsidRDefault="00E976D8" w:rsidP="00E976D8">
      <w:pPr>
        <w:shd w:val="clear" w:color="auto" w:fill="FFFFFF"/>
        <w:tabs>
          <w:tab w:val="left" w:pos="797"/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устранение неисправностей печей, каминов и очагов, влекущих к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нарушению противопожарных требований и утечке газа, очистка от сажи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дымоходов и труб печей.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361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8"/>
          <w:sz w:val="18"/>
          <w:szCs w:val="18"/>
        </w:rPr>
        <w:t>5.10.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Работы, выполняемые в целях надлежащего содержания систем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вентиляции и </w:t>
      </w:r>
      <w:proofErr w:type="spellStart"/>
      <w:r w:rsidRPr="002B06C6">
        <w:rPr>
          <w:rFonts w:ascii="Arial" w:eastAsia="Times New Roman" w:hAnsi="Arial" w:cs="Arial"/>
          <w:spacing w:val="-1"/>
          <w:sz w:val="18"/>
          <w:szCs w:val="18"/>
        </w:rPr>
        <w:t>дымоудаления</w:t>
      </w:r>
      <w:proofErr w:type="spellEnd"/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 многоквартирного дома, включающие в себя:</w:t>
      </w:r>
    </w:p>
    <w:p w:rsidR="00E84647" w:rsidRPr="002B06C6" w:rsidRDefault="00E976D8" w:rsidP="00E976D8">
      <w:pPr>
        <w:shd w:val="clear" w:color="auto" w:fill="FFFFFF"/>
        <w:tabs>
          <w:tab w:val="left" w:pos="926"/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техническое обслуживание и сезонное управление оборудованием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 xml:space="preserve">систем вентиляции и </w:t>
      </w:r>
      <w:proofErr w:type="spellStart"/>
      <w:r w:rsidRPr="002B06C6">
        <w:rPr>
          <w:rFonts w:ascii="Arial" w:eastAsia="Times New Roman" w:hAnsi="Arial" w:cs="Arial"/>
          <w:sz w:val="18"/>
          <w:szCs w:val="18"/>
        </w:rPr>
        <w:t>дымоудаления</w:t>
      </w:r>
      <w:proofErr w:type="spellEnd"/>
      <w:r w:rsidRPr="002B06C6">
        <w:rPr>
          <w:rFonts w:ascii="Arial" w:eastAsia="Times New Roman" w:hAnsi="Arial" w:cs="Arial"/>
          <w:sz w:val="18"/>
          <w:szCs w:val="18"/>
        </w:rPr>
        <w:t>, определение работоспособности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оборудования и элементов систем.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512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8"/>
          <w:sz w:val="18"/>
          <w:szCs w:val="18"/>
        </w:rPr>
        <w:lastRenderedPageBreak/>
        <w:t>5.11.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Работы, выполняемые в целях надлежащего содержания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электрооборудования, радио- и телекоммуникационного оборудования в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многоквартирном доме, включающие в себя:</w:t>
      </w:r>
    </w:p>
    <w:p w:rsidR="00E84647" w:rsidRPr="002B06C6" w:rsidRDefault="00E976D8" w:rsidP="00E976D8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 xml:space="preserve">проверка заземления оболочки </w:t>
      </w:r>
      <w:proofErr w:type="spellStart"/>
      <w:r w:rsidRPr="002B06C6">
        <w:rPr>
          <w:rFonts w:ascii="Arial" w:eastAsia="Times New Roman" w:hAnsi="Arial" w:cs="Arial"/>
          <w:sz w:val="18"/>
          <w:szCs w:val="18"/>
        </w:rPr>
        <w:t>электрокабеля</w:t>
      </w:r>
      <w:proofErr w:type="spellEnd"/>
      <w:r w:rsidRPr="002B06C6">
        <w:rPr>
          <w:rFonts w:ascii="Arial" w:eastAsia="Times New Roman" w:hAnsi="Arial" w:cs="Arial"/>
          <w:sz w:val="18"/>
          <w:szCs w:val="18"/>
        </w:rPr>
        <w:t>, оборудования (насосы,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 xml:space="preserve">щитовые вентиляторы и </w:t>
      </w:r>
      <w:proofErr w:type="spellStart"/>
      <w:proofErr w:type="gramStart"/>
      <w:r w:rsidRPr="002B06C6">
        <w:rPr>
          <w:rFonts w:ascii="Arial" w:eastAsia="Times New Roman" w:hAnsi="Arial" w:cs="Arial"/>
          <w:sz w:val="18"/>
          <w:szCs w:val="18"/>
        </w:rPr>
        <w:t>др</w:t>
      </w:r>
      <w:proofErr w:type="spellEnd"/>
      <w:proofErr w:type="gramEnd"/>
      <w:r w:rsidRPr="002B06C6">
        <w:rPr>
          <w:rFonts w:ascii="Arial" w:eastAsia="Times New Roman" w:hAnsi="Arial" w:cs="Arial"/>
          <w:sz w:val="18"/>
          <w:szCs w:val="18"/>
        </w:rPr>
        <w:t>), замеры сопротивления изоляции проводов,</w:t>
      </w:r>
      <w:r w:rsidRPr="002B06C6">
        <w:rPr>
          <w:rFonts w:ascii="Arial" w:eastAsia="Times New Roman" w:hAnsi="Arial" w:cs="Arial"/>
          <w:sz w:val="18"/>
          <w:szCs w:val="18"/>
        </w:rPr>
        <w:br/>
      </w:r>
      <w:r w:rsidRPr="002B06C6">
        <w:rPr>
          <w:rFonts w:ascii="Arial" w:eastAsia="Times New Roman" w:hAnsi="Arial" w:cs="Arial"/>
          <w:spacing w:val="-2"/>
          <w:sz w:val="18"/>
          <w:szCs w:val="18"/>
        </w:rPr>
        <w:t>трубопроводов и восстановление цепей заземления по результатам проверки.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286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8"/>
          <w:sz w:val="18"/>
          <w:szCs w:val="18"/>
        </w:rPr>
        <w:t>5.12.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pacing w:val="-2"/>
          <w:sz w:val="18"/>
          <w:szCs w:val="18"/>
        </w:rPr>
        <w:t>Работы, выполняемые в целях надлежащего содержания и ремонта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>лифта (лифтов) в многоквартирном доме, включающие в себя:</w:t>
      </w:r>
    </w:p>
    <w:p w:rsidR="00E84647" w:rsidRPr="002B06C6" w:rsidRDefault="00E976D8" w:rsidP="00E976D8">
      <w:pPr>
        <w:shd w:val="clear" w:color="auto" w:fill="FFFFFF"/>
        <w:tabs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z w:val="18"/>
          <w:szCs w:val="18"/>
        </w:rPr>
        <w:t>-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техническое обслуживание и текущий ремонт лифтов.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286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8"/>
          <w:sz w:val="18"/>
          <w:szCs w:val="18"/>
        </w:rPr>
        <w:t>5.13.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pacing w:val="-2"/>
          <w:sz w:val="18"/>
          <w:szCs w:val="18"/>
        </w:rPr>
        <w:t>Обеспечение устранения аварий в соответствии с установленными</w:t>
      </w:r>
      <w:r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предельными сроками на внутридомовых инженерных системах в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многоквартирном доме, включающие в себя:</w:t>
      </w:r>
    </w:p>
    <w:p w:rsidR="00E84647" w:rsidRPr="002B06C6" w:rsidRDefault="00E976D8" w:rsidP="00E976D8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z w:val="18"/>
          <w:szCs w:val="18"/>
        </w:rPr>
        <w:t xml:space="preserve">аварийное обслуживание (выполнение работ, связанных с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ликвидацией аварий и неисправностей внутридомового оборудования и сетей </w:t>
      </w:r>
      <w:r w:rsidRPr="002B06C6">
        <w:rPr>
          <w:rFonts w:ascii="Arial" w:eastAsia="Times New Roman" w:hAnsi="Arial" w:cs="Arial"/>
          <w:sz w:val="18"/>
          <w:szCs w:val="18"/>
        </w:rPr>
        <w:t>водоотведения, холодного и горячего водоснабжения, центрального отопления, электроснабжения, газоснабжения).</w:t>
      </w:r>
    </w:p>
    <w:p w:rsidR="00E84647" w:rsidRPr="002B06C6" w:rsidRDefault="00E976D8" w:rsidP="00E976D8">
      <w:pPr>
        <w:numPr>
          <w:ilvl w:val="0"/>
          <w:numId w:val="6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pacing w:val="-15"/>
          <w:sz w:val="18"/>
          <w:szCs w:val="18"/>
        </w:rPr>
      </w:pPr>
      <w:r w:rsidRPr="002B06C6">
        <w:rPr>
          <w:rFonts w:ascii="Arial" w:eastAsia="Times New Roman" w:hAnsi="Arial" w:cs="Arial"/>
          <w:spacing w:val="-2"/>
          <w:sz w:val="18"/>
          <w:szCs w:val="18"/>
        </w:rPr>
        <w:t xml:space="preserve">Периодичность оказания услуг и выполнение работ, предусмотренных </w:t>
      </w:r>
      <w:r w:rsidRPr="002B06C6">
        <w:rPr>
          <w:rFonts w:ascii="Arial" w:eastAsia="Times New Roman" w:hAnsi="Arial" w:cs="Arial"/>
          <w:sz w:val="18"/>
          <w:szCs w:val="18"/>
        </w:rPr>
        <w:t>данным положением, определяется с учетом требований, установленных законодательством Российской Федерации, а также правилами и нормами технической эксплуатации жилищного фонда.</w:t>
      </w:r>
    </w:p>
    <w:p w:rsidR="00E84647" w:rsidRPr="002B06C6" w:rsidRDefault="00E976D8" w:rsidP="00E976D8">
      <w:pPr>
        <w:numPr>
          <w:ilvl w:val="0"/>
          <w:numId w:val="6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pacing w:val="-14"/>
          <w:sz w:val="18"/>
          <w:szCs w:val="18"/>
        </w:rPr>
      </w:pPr>
      <w:r w:rsidRPr="002B06C6">
        <w:rPr>
          <w:rFonts w:ascii="Arial" w:eastAsia="Times New Roman" w:hAnsi="Arial" w:cs="Arial"/>
          <w:sz w:val="18"/>
          <w:szCs w:val="18"/>
        </w:rPr>
        <w:t>Расчет потребности в финансовых средствах на работы по содержанию общего имущества многоквартирных домов производится исходя из нормативной себестоимости. Нормативная себестоимость формируется в соответствии с нормативными затратами, сгруппированными по экономическим элементам и статьям калькуляции:</w:t>
      </w:r>
    </w:p>
    <w:p w:rsidR="00E84647" w:rsidRPr="002B06C6" w:rsidRDefault="00E976D8" w:rsidP="00E976D8">
      <w:pPr>
        <w:numPr>
          <w:ilvl w:val="0"/>
          <w:numId w:val="7"/>
        </w:numPr>
        <w:shd w:val="clear" w:color="auto" w:fill="FFFFFF"/>
        <w:tabs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1"/>
          <w:sz w:val="18"/>
          <w:szCs w:val="18"/>
        </w:rPr>
        <w:t>фонд оплаты труда;</w:t>
      </w:r>
    </w:p>
    <w:p w:rsidR="00E84647" w:rsidRPr="002B06C6" w:rsidRDefault="00E976D8" w:rsidP="00E976D8">
      <w:pPr>
        <w:numPr>
          <w:ilvl w:val="0"/>
          <w:numId w:val="7"/>
        </w:numPr>
        <w:shd w:val="clear" w:color="auto" w:fill="FFFFFF"/>
        <w:tabs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1"/>
          <w:sz w:val="18"/>
          <w:szCs w:val="18"/>
        </w:rPr>
        <w:t>начисления на фонд оплаты труда;</w:t>
      </w:r>
    </w:p>
    <w:p w:rsidR="00E84647" w:rsidRPr="002B06C6" w:rsidRDefault="00E976D8" w:rsidP="00E976D8">
      <w:pPr>
        <w:numPr>
          <w:ilvl w:val="0"/>
          <w:numId w:val="7"/>
        </w:numPr>
        <w:shd w:val="clear" w:color="auto" w:fill="FFFFFF"/>
        <w:tabs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2"/>
          <w:sz w:val="18"/>
          <w:szCs w:val="18"/>
        </w:rPr>
        <w:t>материалы;</w:t>
      </w:r>
    </w:p>
    <w:p w:rsidR="00E84647" w:rsidRPr="002B06C6" w:rsidRDefault="00E976D8" w:rsidP="00E976D8">
      <w:pPr>
        <w:numPr>
          <w:ilvl w:val="0"/>
          <w:numId w:val="7"/>
        </w:numPr>
        <w:shd w:val="clear" w:color="auto" w:fill="FFFFFF"/>
        <w:tabs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1"/>
          <w:sz w:val="18"/>
          <w:szCs w:val="18"/>
        </w:rPr>
        <w:t>специальная одежда;</w:t>
      </w:r>
    </w:p>
    <w:p w:rsidR="00E84647" w:rsidRPr="002B06C6" w:rsidRDefault="00E976D8" w:rsidP="00E976D8">
      <w:pPr>
        <w:numPr>
          <w:ilvl w:val="0"/>
          <w:numId w:val="7"/>
        </w:numPr>
        <w:shd w:val="clear" w:color="auto" w:fill="FFFFFF"/>
        <w:tabs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proofErr w:type="spellStart"/>
      <w:r w:rsidRPr="002B06C6">
        <w:rPr>
          <w:rFonts w:ascii="Arial" w:eastAsia="Times New Roman" w:hAnsi="Arial" w:cs="Arial"/>
          <w:spacing w:val="-1"/>
          <w:sz w:val="18"/>
          <w:szCs w:val="18"/>
        </w:rPr>
        <w:t>общеэксплуатационные</w:t>
      </w:r>
      <w:proofErr w:type="spellEnd"/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 расходы;</w:t>
      </w:r>
    </w:p>
    <w:p w:rsidR="00E84647" w:rsidRPr="002B06C6" w:rsidRDefault="00E976D8" w:rsidP="00E976D8">
      <w:pPr>
        <w:numPr>
          <w:ilvl w:val="0"/>
          <w:numId w:val="7"/>
        </w:numPr>
        <w:shd w:val="clear" w:color="auto" w:fill="FFFFFF"/>
        <w:tabs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2"/>
          <w:sz w:val="18"/>
          <w:szCs w:val="18"/>
        </w:rPr>
        <w:t>прибыль;</w:t>
      </w:r>
    </w:p>
    <w:p w:rsidR="00E84647" w:rsidRPr="002B06C6" w:rsidRDefault="00E976D8" w:rsidP="00E976D8">
      <w:pPr>
        <w:numPr>
          <w:ilvl w:val="0"/>
          <w:numId w:val="7"/>
        </w:numPr>
        <w:shd w:val="clear" w:color="auto" w:fill="FFFFFF"/>
        <w:tabs>
          <w:tab w:val="left" w:pos="993"/>
        </w:tabs>
        <w:ind w:firstLine="709"/>
        <w:contextualSpacing/>
        <w:rPr>
          <w:rFonts w:ascii="Arial" w:hAnsi="Arial" w:cs="Arial"/>
          <w:sz w:val="18"/>
          <w:szCs w:val="18"/>
        </w:rPr>
      </w:pPr>
      <w:r w:rsidRPr="002B06C6">
        <w:rPr>
          <w:rFonts w:ascii="Arial" w:eastAsia="Times New Roman" w:hAnsi="Arial" w:cs="Arial"/>
          <w:spacing w:val="-1"/>
          <w:sz w:val="18"/>
          <w:szCs w:val="18"/>
        </w:rPr>
        <w:t>налог на добавленную стоимость.</w:t>
      </w:r>
    </w:p>
    <w:p w:rsidR="00E84647" w:rsidRPr="002B06C6" w:rsidRDefault="00E976D8" w:rsidP="00E976D8">
      <w:pPr>
        <w:numPr>
          <w:ilvl w:val="0"/>
          <w:numId w:val="8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pacing w:val="-16"/>
          <w:sz w:val="18"/>
          <w:szCs w:val="18"/>
        </w:rPr>
      </w:pPr>
      <w:r w:rsidRPr="002B06C6">
        <w:rPr>
          <w:rFonts w:ascii="Arial" w:eastAsia="Times New Roman" w:hAnsi="Arial" w:cs="Arial"/>
          <w:sz w:val="18"/>
          <w:szCs w:val="18"/>
        </w:rPr>
        <w:t>Стоимость каждой услуги и работы по содержанию общего имущества в многоквартирном доме определяется на основании нормативов трудовых и материальных ресурсов.</w:t>
      </w:r>
    </w:p>
    <w:p w:rsidR="00E84647" w:rsidRPr="002B06C6" w:rsidRDefault="00E976D8" w:rsidP="00E976D8">
      <w:pPr>
        <w:numPr>
          <w:ilvl w:val="0"/>
          <w:numId w:val="8"/>
        </w:numPr>
        <w:shd w:val="clear" w:color="auto" w:fill="FFFFFF"/>
        <w:tabs>
          <w:tab w:val="left" w:pos="993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2B06C6">
        <w:rPr>
          <w:rFonts w:ascii="Arial" w:eastAsia="Times New Roman" w:hAnsi="Arial" w:cs="Arial"/>
          <w:sz w:val="18"/>
          <w:szCs w:val="18"/>
        </w:rPr>
        <w:t>Нормативы трудовых ресурсов включают в себя затраты времени на подготовительно-заключительные работы, обслуживание рабочего места, отдых, получение материалов, инструмента и приспособлений, погрузку на транспортные    средства   и    выгрузку   на   объекте    (рабочей   зоне)   со</w:t>
      </w:r>
      <w:r w:rsidR="002B06C6" w:rsidRPr="002B06C6"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 xml:space="preserve">складированием, установку и перестановку подмостей и приспособлений, периодическую очистку рабочего места от мусора и отходов и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транспортировку в установленное место на расстояние до 50 м, перемещение </w:t>
      </w:r>
      <w:r w:rsidRPr="002B06C6">
        <w:rPr>
          <w:rFonts w:ascii="Arial" w:eastAsia="Times New Roman" w:hAnsi="Arial" w:cs="Arial"/>
          <w:sz w:val="18"/>
          <w:szCs w:val="18"/>
        </w:rPr>
        <w:t>и подноску материалов</w:t>
      </w:r>
      <w:proofErr w:type="gramEnd"/>
      <w:r w:rsidRPr="002B06C6">
        <w:rPr>
          <w:rFonts w:ascii="Arial" w:eastAsia="Times New Roman" w:hAnsi="Arial" w:cs="Arial"/>
          <w:sz w:val="18"/>
          <w:szCs w:val="18"/>
        </w:rPr>
        <w:t xml:space="preserve"> и приспособлений в пределах зоны производства работ на расстояние до 50 м.</w:t>
      </w:r>
    </w:p>
    <w:p w:rsidR="00E84647" w:rsidRPr="002B06C6" w:rsidRDefault="00E976D8" w:rsidP="00E976D8">
      <w:pPr>
        <w:shd w:val="clear" w:color="auto" w:fill="FFFFFF"/>
        <w:tabs>
          <w:tab w:val="left" w:pos="993"/>
          <w:tab w:val="left" w:pos="1457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2B06C6">
        <w:rPr>
          <w:rFonts w:ascii="Arial" w:hAnsi="Arial" w:cs="Arial"/>
          <w:spacing w:val="-18"/>
          <w:sz w:val="18"/>
          <w:szCs w:val="18"/>
        </w:rPr>
        <w:t>10.</w:t>
      </w:r>
      <w:r w:rsidRPr="002B06C6">
        <w:rPr>
          <w:rFonts w:ascii="Arial" w:hAnsi="Arial" w:cs="Arial"/>
          <w:sz w:val="18"/>
          <w:szCs w:val="18"/>
        </w:rPr>
        <w:tab/>
      </w:r>
      <w:r w:rsidRPr="002B06C6">
        <w:rPr>
          <w:rFonts w:ascii="Arial" w:eastAsia="Times New Roman" w:hAnsi="Arial" w:cs="Arial"/>
          <w:sz w:val="18"/>
          <w:szCs w:val="18"/>
        </w:rPr>
        <w:t>Нормативами материальных ресурсов учитываются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производственные нормы расхода материалов, технологических карт 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другой технологической документации, </w:t>
      </w:r>
      <w:proofErr w:type="spellStart"/>
      <w:r w:rsidRPr="002B06C6">
        <w:rPr>
          <w:rFonts w:ascii="Arial" w:eastAsia="Times New Roman" w:hAnsi="Arial" w:cs="Arial"/>
          <w:spacing w:val="-1"/>
          <w:sz w:val="18"/>
          <w:szCs w:val="18"/>
        </w:rPr>
        <w:t>трудноустранимые</w:t>
      </w:r>
      <w:proofErr w:type="spellEnd"/>
      <w:r w:rsidRPr="002B06C6">
        <w:rPr>
          <w:rFonts w:ascii="Arial" w:eastAsia="Times New Roman" w:hAnsi="Arial" w:cs="Arial"/>
          <w:spacing w:val="-1"/>
          <w:sz w:val="18"/>
          <w:szCs w:val="18"/>
        </w:rPr>
        <w:t xml:space="preserve"> потери (отходы),</w:t>
      </w:r>
      <w:r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обусловленные технологией и организацией работ, а также минимальные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2B06C6">
        <w:rPr>
          <w:rFonts w:ascii="Arial" w:eastAsia="Times New Roman" w:hAnsi="Arial" w:cs="Arial"/>
          <w:sz w:val="18"/>
          <w:szCs w:val="18"/>
        </w:rPr>
        <w:t>нормы отходов по материалам в процессе производства работ</w:t>
      </w:r>
    </w:p>
    <w:p w:rsidR="00E84647" w:rsidRPr="002B06C6" w:rsidRDefault="00E976D8" w:rsidP="00E976D8">
      <w:pPr>
        <w:numPr>
          <w:ilvl w:val="0"/>
          <w:numId w:val="9"/>
        </w:numPr>
        <w:shd w:val="clear" w:color="auto" w:fill="FFFFFF"/>
        <w:tabs>
          <w:tab w:val="left" w:pos="993"/>
          <w:tab w:val="left" w:pos="1130"/>
        </w:tabs>
        <w:ind w:firstLine="709"/>
        <w:contextualSpacing/>
        <w:jc w:val="both"/>
        <w:rPr>
          <w:rFonts w:ascii="Arial" w:hAnsi="Arial" w:cs="Arial"/>
          <w:spacing w:val="-17"/>
          <w:sz w:val="18"/>
          <w:szCs w:val="18"/>
        </w:rPr>
      </w:pPr>
      <w:proofErr w:type="gramStart"/>
      <w:r w:rsidRPr="002B06C6">
        <w:rPr>
          <w:rFonts w:ascii="Arial" w:eastAsia="Times New Roman" w:hAnsi="Arial" w:cs="Arial"/>
          <w:sz w:val="18"/>
          <w:szCs w:val="18"/>
        </w:rPr>
        <w:t>Расходы на оплату труда работников рассчитываются исходя из минимальной месячной ставки рабочего первого разряда, установленной отраслевым тарифным соглашением в жилищно-коммунальном хозяйстве Российской Федерации, нормативной численности работников средних разрядов, индивидуально, для каждого вида работ, тарифной ставки, соответствующей среднему разряду, и стимулирующих выплат.</w:t>
      </w:r>
      <w:proofErr w:type="gramEnd"/>
      <w:r w:rsidRPr="002B06C6">
        <w:rPr>
          <w:rFonts w:ascii="Arial" w:eastAsia="Times New Roman" w:hAnsi="Arial" w:cs="Arial"/>
          <w:sz w:val="18"/>
          <w:szCs w:val="18"/>
        </w:rPr>
        <w:t xml:space="preserve"> При расчете фонда оплаты труда учитываются выплаты премий и надбавки за выслугу лет.</w:t>
      </w:r>
    </w:p>
    <w:p w:rsidR="00E84647" w:rsidRPr="002B06C6" w:rsidRDefault="00E976D8" w:rsidP="00E976D8">
      <w:pPr>
        <w:numPr>
          <w:ilvl w:val="0"/>
          <w:numId w:val="9"/>
        </w:numPr>
        <w:shd w:val="clear" w:color="auto" w:fill="FFFFFF"/>
        <w:tabs>
          <w:tab w:val="left" w:pos="993"/>
          <w:tab w:val="left" w:pos="1130"/>
        </w:tabs>
        <w:ind w:firstLine="709"/>
        <w:contextualSpacing/>
        <w:jc w:val="both"/>
        <w:rPr>
          <w:rFonts w:ascii="Arial" w:hAnsi="Arial" w:cs="Arial"/>
          <w:spacing w:val="-17"/>
          <w:sz w:val="18"/>
          <w:szCs w:val="18"/>
        </w:rPr>
      </w:pPr>
      <w:proofErr w:type="spellStart"/>
      <w:r w:rsidRPr="002B06C6">
        <w:rPr>
          <w:rFonts w:ascii="Arial" w:eastAsia="Times New Roman" w:hAnsi="Arial" w:cs="Arial"/>
          <w:sz w:val="18"/>
          <w:szCs w:val="18"/>
        </w:rPr>
        <w:t>Общеэксплуатационные</w:t>
      </w:r>
      <w:proofErr w:type="spellEnd"/>
      <w:r w:rsidRPr="002B06C6">
        <w:rPr>
          <w:rFonts w:ascii="Arial" w:eastAsia="Times New Roman" w:hAnsi="Arial" w:cs="Arial"/>
          <w:sz w:val="18"/>
          <w:szCs w:val="18"/>
        </w:rPr>
        <w:t xml:space="preserve"> расходы определяются в процентном соотношении от фонда оплаты труда основных рабочих и включают затраты на налоговые и иные обязательные платежи, содержание аппарата управления и иные расходы общепроизводственного и общехозяйственного </w:t>
      </w:r>
      <w:r w:rsidRPr="002B06C6">
        <w:rPr>
          <w:rFonts w:ascii="Arial" w:eastAsia="Times New Roman" w:hAnsi="Arial" w:cs="Arial"/>
          <w:spacing w:val="-1"/>
          <w:sz w:val="18"/>
          <w:szCs w:val="18"/>
        </w:rPr>
        <w:t>характера, в том числе услуги по управлению многоквартирным домом.</w:t>
      </w:r>
    </w:p>
    <w:p w:rsidR="00E84647" w:rsidRPr="002B06C6" w:rsidRDefault="00E976D8" w:rsidP="00E976D8">
      <w:pPr>
        <w:numPr>
          <w:ilvl w:val="0"/>
          <w:numId w:val="9"/>
        </w:numPr>
        <w:shd w:val="clear" w:color="auto" w:fill="FFFFFF"/>
        <w:tabs>
          <w:tab w:val="left" w:pos="993"/>
          <w:tab w:val="left" w:pos="1130"/>
        </w:tabs>
        <w:ind w:firstLine="709"/>
        <w:contextualSpacing/>
        <w:jc w:val="both"/>
        <w:rPr>
          <w:rFonts w:ascii="Arial" w:hAnsi="Arial" w:cs="Arial"/>
          <w:spacing w:val="-16"/>
          <w:sz w:val="18"/>
          <w:szCs w:val="18"/>
        </w:rPr>
      </w:pPr>
      <w:r w:rsidRPr="002B06C6">
        <w:rPr>
          <w:rFonts w:ascii="Arial" w:eastAsia="Times New Roman" w:hAnsi="Arial" w:cs="Arial"/>
          <w:sz w:val="18"/>
          <w:szCs w:val="18"/>
        </w:rPr>
        <w:t>В расчет платы за содержание жилого помещения включается прибыль, а также налог на добавленную стоимость, установленный законодательством Российской Федерации.</w:t>
      </w:r>
    </w:p>
    <w:p w:rsidR="00E84647" w:rsidRPr="002B06C6" w:rsidRDefault="00E976D8" w:rsidP="00E976D8">
      <w:pPr>
        <w:numPr>
          <w:ilvl w:val="0"/>
          <w:numId w:val="9"/>
        </w:numPr>
        <w:shd w:val="clear" w:color="auto" w:fill="FFFFFF"/>
        <w:tabs>
          <w:tab w:val="left" w:pos="993"/>
          <w:tab w:val="left" w:pos="1130"/>
        </w:tabs>
        <w:ind w:firstLine="709"/>
        <w:contextualSpacing/>
        <w:jc w:val="both"/>
        <w:rPr>
          <w:rFonts w:ascii="Arial" w:hAnsi="Arial" w:cs="Arial"/>
          <w:spacing w:val="-17"/>
          <w:sz w:val="18"/>
          <w:szCs w:val="18"/>
        </w:rPr>
      </w:pPr>
      <w:r w:rsidRPr="002B06C6">
        <w:rPr>
          <w:rFonts w:ascii="Arial" w:eastAsia="Times New Roman" w:hAnsi="Arial" w:cs="Arial"/>
          <w:sz w:val="18"/>
          <w:szCs w:val="18"/>
        </w:rPr>
        <w:t>Уровень цен на материальные ресурсы определяется на основании рыночных цен по данным независимых производителей и поставщиков. Уровень цен на материальные ресурсы может быть определен на основе базисного уровня цен и индексов потребительских цен.</w:t>
      </w:r>
    </w:p>
    <w:p w:rsidR="002B06C6" w:rsidRPr="002B06C6" w:rsidRDefault="00E976D8" w:rsidP="00E976D8">
      <w:pPr>
        <w:numPr>
          <w:ilvl w:val="0"/>
          <w:numId w:val="9"/>
        </w:numPr>
        <w:shd w:val="clear" w:color="auto" w:fill="FFFFFF"/>
        <w:tabs>
          <w:tab w:val="left" w:pos="993"/>
          <w:tab w:val="left" w:pos="1130"/>
        </w:tabs>
        <w:ind w:firstLine="709"/>
        <w:contextualSpacing/>
        <w:jc w:val="both"/>
        <w:rPr>
          <w:rFonts w:ascii="Arial" w:hAnsi="Arial" w:cs="Arial"/>
          <w:spacing w:val="-18"/>
          <w:sz w:val="18"/>
          <w:szCs w:val="18"/>
        </w:rPr>
      </w:pPr>
      <w:r w:rsidRPr="002B06C6">
        <w:rPr>
          <w:rFonts w:ascii="Arial" w:eastAsia="Times New Roman" w:hAnsi="Arial" w:cs="Arial"/>
          <w:sz w:val="18"/>
          <w:szCs w:val="18"/>
        </w:rPr>
        <w:t>Расходы на оплату коммунальных ресурсов, потребляемых при использовании и содержании общего имущества в многоквартирном доме, рассчитываются с использованием действующих тарифов и нормативов потребления коммунальных услуг в целях содержания общего имущества в многоквартирном доме и тарифов.</w:t>
      </w:r>
    </w:p>
    <w:sectPr w:rsidR="002B06C6" w:rsidRPr="002B06C6" w:rsidSect="00E976D8">
      <w:pgSz w:w="11909" w:h="16834"/>
      <w:pgMar w:top="1440" w:right="537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1E3996"/>
    <w:lvl w:ilvl="0">
      <w:numFmt w:val="bullet"/>
      <w:lvlText w:val="*"/>
      <w:lvlJc w:val="left"/>
    </w:lvl>
  </w:abstractNum>
  <w:abstractNum w:abstractNumId="1">
    <w:nsid w:val="0337729F"/>
    <w:multiLevelType w:val="singleLevel"/>
    <w:tmpl w:val="232EE2F4"/>
    <w:lvl w:ilvl="0">
      <w:start w:val="1"/>
      <w:numFmt w:val="decimal"/>
      <w:lvlText w:val="%1.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abstractNum w:abstractNumId="2">
    <w:nsid w:val="098E3354"/>
    <w:multiLevelType w:val="singleLevel"/>
    <w:tmpl w:val="00226FA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57EA7FAE"/>
    <w:multiLevelType w:val="singleLevel"/>
    <w:tmpl w:val="38D00100"/>
    <w:lvl w:ilvl="0">
      <w:start w:val="8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4">
    <w:nsid w:val="57ED649A"/>
    <w:multiLevelType w:val="singleLevel"/>
    <w:tmpl w:val="787836AC"/>
    <w:lvl w:ilvl="0">
      <w:start w:val="6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5">
    <w:nsid w:val="62E94C23"/>
    <w:multiLevelType w:val="singleLevel"/>
    <w:tmpl w:val="2AF45BC2"/>
    <w:lvl w:ilvl="0">
      <w:start w:val="11"/>
      <w:numFmt w:val="decimal"/>
      <w:lvlText w:val="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7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C6"/>
    <w:rsid w:val="002B06C6"/>
    <w:rsid w:val="0097553B"/>
    <w:rsid w:val="00E84647"/>
    <w:rsid w:val="00E976D8"/>
    <w:rsid w:val="00F1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2018-11-22T08:13:00Z</dcterms:created>
  <dcterms:modified xsi:type="dcterms:W3CDTF">2018-11-22T08:31:00Z</dcterms:modified>
</cp:coreProperties>
</file>