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277C" w:rsidRDefault="00F8277C" w:rsidP="00F8277C">
      <w:pPr>
        <w:pStyle w:val="3"/>
      </w:pPr>
      <w:r>
        <w:t>Администрация муниципального образования «Город Астрахань»</w:t>
      </w:r>
    </w:p>
    <w:p w:rsidR="00F8277C" w:rsidRDefault="00F8277C" w:rsidP="00F8277C">
      <w:pPr>
        <w:pStyle w:val="3"/>
      </w:pPr>
      <w:r>
        <w:t>РАСПОРЯЖЕНИЕ</w:t>
      </w:r>
      <w:bookmarkStart w:id="0" w:name="_GoBack"/>
      <w:bookmarkEnd w:id="0"/>
    </w:p>
    <w:p w:rsidR="00F8277C" w:rsidRDefault="00F8277C" w:rsidP="00F8277C">
      <w:pPr>
        <w:pStyle w:val="3"/>
      </w:pPr>
      <w:r>
        <w:t>22 июня 2018 года № 2790-р</w:t>
      </w:r>
    </w:p>
    <w:p w:rsidR="00F8277C" w:rsidRDefault="00F8277C" w:rsidP="00F8277C">
      <w:pPr>
        <w:pStyle w:val="3"/>
      </w:pPr>
      <w:r>
        <w:t xml:space="preserve">«О предоставлении разрешения на условно разрешенный вид </w:t>
      </w:r>
    </w:p>
    <w:p w:rsidR="00F8277C" w:rsidRDefault="00F8277C" w:rsidP="00F8277C">
      <w:pPr>
        <w:pStyle w:val="3"/>
      </w:pPr>
      <w:r>
        <w:t xml:space="preserve">использования земельного участка по ул. </w:t>
      </w:r>
      <w:proofErr w:type="gramStart"/>
      <w:r>
        <w:t>Славянской</w:t>
      </w:r>
      <w:proofErr w:type="gramEnd"/>
      <w:r>
        <w:t>/</w:t>
      </w:r>
    </w:p>
    <w:p w:rsidR="00F8277C" w:rsidRDefault="00F8277C" w:rsidP="00F8277C">
      <w:pPr>
        <w:pStyle w:val="3"/>
      </w:pPr>
      <w:r>
        <w:t>ул. Рыбинской, 1/12 в Ленинском районе г. Астрахани - склады»</w:t>
      </w:r>
    </w:p>
    <w:p w:rsidR="00F8277C" w:rsidRDefault="00F8277C" w:rsidP="00F8277C">
      <w:pPr>
        <w:pStyle w:val="a3"/>
      </w:pPr>
      <w:proofErr w:type="gramStart"/>
      <w:r>
        <w:t>В связи с обращением ООО «Импульс» от 24.05.2018 № 03-04-01-4126, в соответствии с п. 11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17.05.2018 № 52, протоколами</w:t>
      </w:r>
      <w:proofErr w:type="gramEnd"/>
      <w:r>
        <w:t xml:space="preserve"> заседаний комиссии по землепользованию и застройке муниципального образования «Город Астрахань» от 20.10.2017, от 09.06.2018:</w:t>
      </w:r>
    </w:p>
    <w:p w:rsidR="00F8277C" w:rsidRDefault="00F8277C" w:rsidP="00F8277C">
      <w:pPr>
        <w:pStyle w:val="a3"/>
      </w:pPr>
      <w:r>
        <w:t>1. Предоставить разрешение на условно разрешенный вид использования земельного участка площадью 1322 кв. м (кадастровый номер 30:12:021014:329) по ул. Славянской/ ул. Рыбинской, 1/12 в Ленинском районе г. Астрахани - склады.</w:t>
      </w:r>
    </w:p>
    <w:p w:rsidR="00F8277C" w:rsidRDefault="00F8277C" w:rsidP="00F8277C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F8277C" w:rsidRDefault="00F8277C" w:rsidP="00F8277C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8277C" w:rsidRDefault="00F8277C" w:rsidP="00F8277C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F8277C" w:rsidRDefault="00F8277C" w:rsidP="00F8277C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F8277C" w:rsidRDefault="00F8277C" w:rsidP="00F8277C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администрации </w:t>
      </w:r>
    </w:p>
    <w:p w:rsidR="00F8277C" w:rsidRDefault="00F8277C" w:rsidP="00F8277C">
      <w:pPr>
        <w:pStyle w:val="a3"/>
        <w:jc w:val="right"/>
        <w:rPr>
          <w:b/>
          <w:bCs/>
        </w:rPr>
      </w:pPr>
      <w:r>
        <w:rPr>
          <w:b/>
          <w:bCs/>
        </w:rPr>
        <w:t>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1A73"/>
    <w:rsid w:val="00984FF0"/>
    <w:rsid w:val="009B1A73"/>
    <w:rsid w:val="00F827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8277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8277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8277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8277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274</Words>
  <Characters>1567</Characters>
  <Application>Microsoft Office Word</Application>
  <DocSecurity>0</DocSecurity>
  <Lines>13</Lines>
  <Paragraphs>3</Paragraphs>
  <ScaleCrop>false</ScaleCrop>
  <Company/>
  <LinksUpToDate>false</LinksUpToDate>
  <CharactersWithSpaces>1838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2018-07-05T04:42:00Z</dcterms:created>
  <dcterms:modified xsi:type="dcterms:W3CDTF">2018-07-05T04:42:00Z</dcterms:modified>
</cp:coreProperties>
</file>