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1EC" w:rsidRDefault="003241EC" w:rsidP="003241EC">
      <w:pPr>
        <w:pStyle w:val="3"/>
      </w:pPr>
      <w:r>
        <w:t>Глава муниципального образования «Город Астрахань»</w:t>
      </w:r>
    </w:p>
    <w:p w:rsidR="003241EC" w:rsidRDefault="003241EC" w:rsidP="003241EC">
      <w:pPr>
        <w:pStyle w:val="3"/>
      </w:pPr>
      <w:r>
        <w:t>РАСПОРЯЖЕНИЕ</w:t>
      </w:r>
      <w:bookmarkStart w:id="0" w:name="_GoBack"/>
      <w:bookmarkEnd w:id="0"/>
    </w:p>
    <w:p w:rsidR="003241EC" w:rsidRDefault="003241EC" w:rsidP="003241EC">
      <w:pPr>
        <w:pStyle w:val="3"/>
      </w:pPr>
      <w:r>
        <w:t>23 марта 2018 года № 66-р-мо</w:t>
      </w:r>
    </w:p>
    <w:p w:rsidR="003241EC" w:rsidRDefault="003241EC" w:rsidP="003241EC">
      <w:pPr>
        <w:pStyle w:val="3"/>
      </w:pPr>
      <w:r>
        <w:t>«О проведении публичных слушаний по документации</w:t>
      </w:r>
    </w:p>
    <w:p w:rsidR="003241EC" w:rsidRDefault="003241EC" w:rsidP="003241EC">
      <w:pPr>
        <w:pStyle w:val="3"/>
      </w:pPr>
      <w:r>
        <w:t xml:space="preserve">по планировке террито­рии в границах пл. Заводской </w:t>
      </w:r>
    </w:p>
    <w:p w:rsidR="003241EC" w:rsidRDefault="003241EC" w:rsidP="003241EC">
      <w:pPr>
        <w:pStyle w:val="3"/>
      </w:pPr>
      <w:r>
        <w:t>и желез­нодорожного полотна в Трусовском районе г. Астрахани»</w:t>
      </w:r>
    </w:p>
    <w:p w:rsidR="003241EC" w:rsidRDefault="003241EC" w:rsidP="003241EC">
      <w:pPr>
        <w:pStyle w:val="a3"/>
      </w:pPr>
      <w:r>
        <w:t>В связи с обращением Ахметзянова Н.З. от 12.12.2017 № 05-04-01-6794,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29.03.2017 № 1887 «О разработке документации по планировке территории в границах пл. Заводской и железнодорожного полотна в Трусовском районе города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241EC" w:rsidRDefault="003241EC" w:rsidP="003241EC">
      <w:pPr>
        <w:pStyle w:val="a3"/>
        <w:rPr>
          <w:spacing w:val="7"/>
        </w:rPr>
      </w:pPr>
      <w:r>
        <w:rPr>
          <w:spacing w:val="7"/>
        </w:rPr>
        <w:t>1. Провести публичные слушания по документации по планировке территории в границах пл. Заводской и железнодорожного полотна в Трусовском рай­оне г. Астрахани.</w:t>
      </w:r>
    </w:p>
    <w:p w:rsidR="003241EC" w:rsidRDefault="003241EC" w:rsidP="003241EC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241EC" w:rsidRDefault="003241EC" w:rsidP="003241EC">
      <w:pPr>
        <w:pStyle w:val="a3"/>
      </w:pPr>
      <w:r>
        <w:t>2.1. Организовать в период с 29.03.2018 по 26.04.2018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3241EC" w:rsidRDefault="003241EC" w:rsidP="003241EC">
      <w:pPr>
        <w:pStyle w:val="a3"/>
      </w:pPr>
      <w:r>
        <w:t>2.2. Организовать работы по подготовке и проведению публичных слушаний 26.04.2018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3241EC" w:rsidRDefault="003241EC" w:rsidP="003241EC">
      <w:pPr>
        <w:pStyle w:val="a3"/>
      </w:pPr>
      <w:r>
        <w:t>2.3. Подготовить протокол и заключение о результатах публичных слушаний.</w:t>
      </w:r>
    </w:p>
    <w:p w:rsidR="003241EC" w:rsidRDefault="003241EC" w:rsidP="003241EC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241EC" w:rsidRDefault="003241EC" w:rsidP="003241EC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26.04.2018.</w:t>
      </w:r>
    </w:p>
    <w:p w:rsidR="003241EC" w:rsidRDefault="003241EC" w:rsidP="003241E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241EC" w:rsidRDefault="003241EC" w:rsidP="003241EC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41EC" w:rsidRDefault="003241EC" w:rsidP="003241E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241EC" w:rsidRDefault="003241EC" w:rsidP="003241E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241EC" w:rsidRDefault="003241EC" w:rsidP="003241EC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39D"/>
    <w:rsid w:val="003241EC"/>
    <w:rsid w:val="00337C91"/>
    <w:rsid w:val="0092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0F1FB3-FF10-4FB9-9B7C-16A9A487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41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41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523</Words>
  <Characters>2983</Characters>
  <Application>Microsoft Office Word</Application>
  <DocSecurity>0</DocSecurity>
  <Lines>24</Lines>
  <Paragraphs>6</Paragraphs>
  <ScaleCrop>false</ScaleCrop>
  <Company/>
  <LinksUpToDate>false</LinksUpToDate>
  <CharactersWithSpaces>3500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2018-03-28T12:44:00Z</dcterms:created>
  <dcterms:modified xsi:type="dcterms:W3CDTF">2018-03-28T12:44:00Z</dcterms:modified>
</cp:coreProperties>
</file>