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93C2E" w:rsidRDefault="0067617D" w:rsidP="00693C2E">
      <w:pPr>
        <w:pStyle w:val="30"/>
      </w:pPr>
      <w:r>
        <w:t>А</w:t>
      </w:r>
      <w:r w:rsidR="00693C2E" w:rsidRPr="00693C2E">
        <w:rPr>
          <w:color w:val="auto"/>
        </w:rPr>
        <w:t xml:space="preserve">дминистрация муниципального образования </w:t>
      </w:r>
      <w:r>
        <w:t>«Г</w:t>
      </w:r>
      <w:r w:rsidR="00693C2E">
        <w:t xml:space="preserve">ород </w:t>
      </w:r>
      <w:r>
        <w:t>А</w:t>
      </w:r>
      <w:r w:rsidR="00693C2E">
        <w:t>страхань</w:t>
      </w:r>
      <w:r>
        <w:t>»</w:t>
      </w:r>
    </w:p>
    <w:p w:rsidR="00DD5407" w:rsidRPr="00693C2E" w:rsidRDefault="0067617D" w:rsidP="00693C2E">
      <w:pPr>
        <w:pStyle w:val="30"/>
      </w:pPr>
      <w:r w:rsidRPr="00693C2E">
        <w:rPr>
          <w:bCs w:val="0"/>
        </w:rPr>
        <w:t>РАСПОРЯЖЕНИЕ</w:t>
      </w:r>
      <w:bookmarkStart w:id="0" w:name="_GoBack"/>
      <w:bookmarkEnd w:id="0"/>
    </w:p>
    <w:p w:rsidR="00DD5407" w:rsidRDefault="0067617D" w:rsidP="00693C2E">
      <w:pPr>
        <w:pStyle w:val="30"/>
      </w:pPr>
      <w:bookmarkStart w:id="1" w:name="bookmark0"/>
      <w:r>
        <w:t>23 мая 2017 года</w:t>
      </w:r>
      <w:r w:rsidR="00693C2E">
        <w:t xml:space="preserve"> № </w:t>
      </w:r>
      <w:r>
        <w:t>537-р</w:t>
      </w:r>
      <w:bookmarkEnd w:id="1"/>
    </w:p>
    <w:p w:rsidR="00DD5407" w:rsidRDefault="00693C2E" w:rsidP="00693C2E">
      <w:pPr>
        <w:pStyle w:val="30"/>
      </w:pPr>
      <w:r>
        <w:t>«</w:t>
      </w:r>
      <w:r w:rsidR="0067617D" w:rsidRPr="00693C2E">
        <w:t>О временном ограничении дорожного движения на время проведения мероприятия "Крестный ход", приуроченного ко Дню Славянской письменности и культуры</w:t>
      </w:r>
      <w:r>
        <w:t>»</w:t>
      </w:r>
    </w:p>
    <w:p w:rsidR="00693C2E" w:rsidRDefault="00693C2E" w:rsidP="00693C2E">
      <w:pPr>
        <w:pStyle w:val="30"/>
      </w:pPr>
    </w:p>
    <w:p w:rsidR="00DD5407" w:rsidRPr="00693C2E" w:rsidRDefault="0067617D" w:rsidP="00693C2E">
      <w:pPr>
        <w:pStyle w:val="11"/>
        <w:shd w:val="clear" w:color="auto" w:fill="auto"/>
        <w:spacing w:before="0" w:after="0" w:line="240" w:lineRule="auto"/>
        <w:ind w:firstLine="227"/>
        <w:contextualSpacing/>
        <w:jc w:val="both"/>
        <w:rPr>
          <w:rFonts w:ascii="Arial" w:hAnsi="Arial" w:cs="Arial"/>
          <w:sz w:val="18"/>
          <w:szCs w:val="18"/>
        </w:rPr>
      </w:pPr>
      <w:r w:rsidRPr="00693C2E">
        <w:rPr>
          <w:rFonts w:ascii="Arial" w:hAnsi="Arial" w:cs="Arial"/>
          <w:sz w:val="18"/>
          <w:szCs w:val="18"/>
        </w:rPr>
        <w:t xml:space="preserve">В </w:t>
      </w:r>
      <w:r w:rsidRPr="00693C2E">
        <w:rPr>
          <w:rFonts w:ascii="Arial" w:hAnsi="Arial" w:cs="Arial"/>
          <w:sz w:val="18"/>
          <w:szCs w:val="18"/>
        </w:rPr>
        <w:t>соответствии с Федеральными законами «О транспортной безопасности», «Об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 и «О безопасности дорожного движени</w:t>
      </w:r>
      <w:r w:rsidRPr="00693C2E">
        <w:rPr>
          <w:rFonts w:ascii="Arial" w:hAnsi="Arial" w:cs="Arial"/>
          <w:sz w:val="18"/>
          <w:szCs w:val="18"/>
        </w:rPr>
        <w:t>я», Законом Астраханской области «О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 местного значения в границах населенных пунктов», постановлением Прав</w:t>
      </w:r>
      <w:r w:rsidRPr="00693C2E">
        <w:rPr>
          <w:rFonts w:ascii="Arial" w:hAnsi="Arial" w:cs="Arial"/>
          <w:sz w:val="18"/>
          <w:szCs w:val="18"/>
        </w:rPr>
        <w:t>ительства Астраханской области ог 16.03.2012 № 86-П «О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 местного значения в Астраханской области», в связ</w:t>
      </w:r>
      <w:r w:rsidRPr="00693C2E">
        <w:rPr>
          <w:rFonts w:ascii="Arial" w:hAnsi="Arial" w:cs="Arial"/>
          <w:sz w:val="18"/>
          <w:szCs w:val="18"/>
        </w:rPr>
        <w:t>и с обращением начальника управления по внутренней политике администрации губернатора Астраханской области В.В. Виноградова от 11.05.2017 № 33-01-12016:</w:t>
      </w:r>
    </w:p>
    <w:p w:rsidR="00DD5407" w:rsidRPr="00693C2E" w:rsidRDefault="0067617D" w:rsidP="00693C2E">
      <w:pPr>
        <w:pStyle w:val="11"/>
        <w:numPr>
          <w:ilvl w:val="0"/>
          <w:numId w:val="1"/>
        </w:numPr>
        <w:shd w:val="clear" w:color="auto" w:fill="auto"/>
        <w:tabs>
          <w:tab w:val="left" w:pos="567"/>
        </w:tabs>
        <w:spacing w:before="0" w:after="0" w:line="240" w:lineRule="auto"/>
        <w:ind w:firstLine="227"/>
        <w:contextualSpacing/>
        <w:jc w:val="both"/>
        <w:rPr>
          <w:rFonts w:ascii="Arial" w:hAnsi="Arial" w:cs="Arial"/>
          <w:sz w:val="18"/>
          <w:szCs w:val="18"/>
        </w:rPr>
      </w:pPr>
      <w:r w:rsidRPr="00693C2E">
        <w:rPr>
          <w:rFonts w:ascii="Arial" w:hAnsi="Arial" w:cs="Arial"/>
          <w:sz w:val="18"/>
          <w:szCs w:val="18"/>
        </w:rPr>
        <w:t xml:space="preserve">Ввести временное ограничение дорожного движения 24.05.2017 с 9:30 до 14:00 по ул. Советской </w:t>
      </w:r>
      <w:r w:rsidRPr="00693C2E">
        <w:rPr>
          <w:rFonts w:ascii="Arial" w:hAnsi="Arial" w:cs="Arial"/>
          <w:sz w:val="18"/>
          <w:szCs w:val="18"/>
        </w:rPr>
        <w:t>от ул. Калинина до ул. В. Тредиаковского, по ул. Калинина от ул. Маяковского до ул. Свердлова, по пер. Советскому от ул. Советской до ул. Бабушкина, по ул. М. Аладьина от ул. Ленина до ул. Эспланадной, по ул. Коммунистической от ул. Ленина до ул. Эспланадн</w:t>
      </w:r>
      <w:r w:rsidRPr="00693C2E">
        <w:rPr>
          <w:rFonts w:ascii="Arial" w:hAnsi="Arial" w:cs="Arial"/>
          <w:sz w:val="18"/>
          <w:szCs w:val="18"/>
        </w:rPr>
        <w:t>ой, по ул. Володарского от ул. Эспланадной до ул. Чернышевского, по ул. Кирова от ул. Советской до ул. Чернышевского.</w:t>
      </w:r>
    </w:p>
    <w:p w:rsidR="00DD5407" w:rsidRPr="00693C2E" w:rsidRDefault="0067617D" w:rsidP="00693C2E">
      <w:pPr>
        <w:pStyle w:val="11"/>
        <w:numPr>
          <w:ilvl w:val="0"/>
          <w:numId w:val="1"/>
        </w:numPr>
        <w:shd w:val="clear" w:color="auto" w:fill="auto"/>
        <w:tabs>
          <w:tab w:val="left" w:pos="567"/>
        </w:tabs>
        <w:spacing w:before="0" w:after="0" w:line="240" w:lineRule="auto"/>
        <w:ind w:firstLine="227"/>
        <w:contextualSpacing/>
        <w:rPr>
          <w:rFonts w:ascii="Arial" w:hAnsi="Arial" w:cs="Arial"/>
          <w:sz w:val="18"/>
          <w:szCs w:val="18"/>
        </w:rPr>
      </w:pPr>
      <w:r w:rsidRPr="00693C2E">
        <w:rPr>
          <w:rFonts w:ascii="Arial" w:hAnsi="Arial" w:cs="Arial"/>
          <w:sz w:val="18"/>
          <w:szCs w:val="18"/>
        </w:rPr>
        <w:t>Утвердить прилагаемую схему расположения технических средств организации дорожного движения на период проведения мероприятия "Крестный ход</w:t>
      </w:r>
      <w:r w:rsidRPr="00693C2E">
        <w:rPr>
          <w:rFonts w:ascii="Arial" w:hAnsi="Arial" w:cs="Arial"/>
          <w:sz w:val="18"/>
          <w:szCs w:val="18"/>
        </w:rPr>
        <w:t>" 24.05.2017 с 9:30 до 14:00.</w:t>
      </w:r>
    </w:p>
    <w:p w:rsidR="00DD5407" w:rsidRPr="00693C2E" w:rsidRDefault="0067617D" w:rsidP="00693C2E">
      <w:pPr>
        <w:pStyle w:val="11"/>
        <w:numPr>
          <w:ilvl w:val="0"/>
          <w:numId w:val="1"/>
        </w:numPr>
        <w:shd w:val="clear" w:color="auto" w:fill="auto"/>
        <w:tabs>
          <w:tab w:val="left" w:pos="567"/>
        </w:tabs>
        <w:spacing w:before="0" w:after="0" w:line="240" w:lineRule="auto"/>
        <w:ind w:firstLine="227"/>
        <w:contextualSpacing/>
        <w:jc w:val="both"/>
        <w:rPr>
          <w:rFonts w:ascii="Arial" w:hAnsi="Arial" w:cs="Arial"/>
          <w:sz w:val="18"/>
          <w:szCs w:val="18"/>
        </w:rPr>
      </w:pPr>
      <w:r w:rsidRPr="00693C2E">
        <w:rPr>
          <w:rFonts w:ascii="Arial" w:hAnsi="Arial" w:cs="Arial"/>
          <w:sz w:val="18"/>
          <w:szCs w:val="18"/>
        </w:rPr>
        <w:t>Управлению информационной политики администрации муниципального образования «Город Астрахань» разместить настоящее распоряжение на официальном сайте администрации муниципального</w:t>
      </w:r>
      <w:r w:rsidR="00693C2E" w:rsidRPr="00693C2E">
        <w:rPr>
          <w:rFonts w:ascii="Arial" w:hAnsi="Arial" w:cs="Arial"/>
          <w:sz w:val="18"/>
          <w:szCs w:val="18"/>
        </w:rPr>
        <w:t xml:space="preserve"> </w:t>
      </w:r>
      <w:r w:rsidRPr="00693C2E">
        <w:rPr>
          <w:rFonts w:ascii="Arial" w:hAnsi="Arial" w:cs="Arial"/>
          <w:sz w:val="18"/>
          <w:szCs w:val="18"/>
        </w:rPr>
        <w:t>образования «Город Астрахань» и проинформироват</w:t>
      </w:r>
      <w:r w:rsidRPr="00693C2E">
        <w:rPr>
          <w:rFonts w:ascii="Arial" w:hAnsi="Arial" w:cs="Arial"/>
          <w:sz w:val="18"/>
          <w:szCs w:val="18"/>
        </w:rPr>
        <w:t>ь население о принятом распоряжении в средствах массовой информации.</w:t>
      </w:r>
    </w:p>
    <w:p w:rsidR="00DD5407" w:rsidRPr="00693C2E" w:rsidRDefault="0067617D" w:rsidP="00693C2E">
      <w:pPr>
        <w:pStyle w:val="11"/>
        <w:numPr>
          <w:ilvl w:val="0"/>
          <w:numId w:val="2"/>
        </w:numPr>
        <w:shd w:val="clear" w:color="auto" w:fill="auto"/>
        <w:tabs>
          <w:tab w:val="left" w:pos="567"/>
        </w:tabs>
        <w:spacing w:before="0" w:after="0" w:line="240" w:lineRule="auto"/>
        <w:ind w:firstLine="227"/>
        <w:contextualSpacing/>
        <w:jc w:val="both"/>
        <w:rPr>
          <w:rFonts w:ascii="Arial" w:hAnsi="Arial" w:cs="Arial"/>
          <w:sz w:val="18"/>
          <w:szCs w:val="18"/>
        </w:rPr>
      </w:pPr>
      <w:r w:rsidRPr="00693C2E">
        <w:rPr>
          <w:rFonts w:ascii="Arial" w:hAnsi="Arial" w:cs="Arial"/>
          <w:sz w:val="18"/>
          <w:szCs w:val="18"/>
        </w:rPr>
        <w:t>Управлению транспорта и пассажирских перевозок администрации</w:t>
      </w:r>
      <w:r w:rsidR="00693C2E" w:rsidRPr="00693C2E">
        <w:rPr>
          <w:rFonts w:ascii="Arial" w:hAnsi="Arial" w:cs="Arial"/>
          <w:sz w:val="18"/>
          <w:szCs w:val="18"/>
        </w:rPr>
        <w:t xml:space="preserve"> </w:t>
      </w:r>
      <w:r w:rsidRPr="00693C2E">
        <w:rPr>
          <w:rFonts w:ascii="Arial" w:hAnsi="Arial" w:cs="Arial"/>
          <w:sz w:val="18"/>
          <w:szCs w:val="18"/>
        </w:rPr>
        <w:t xml:space="preserve">муниципального образования «Город Астрахань» организовать движение транспортных средств осуществляющих перевозки пассажиров и </w:t>
      </w:r>
      <w:r w:rsidRPr="00693C2E">
        <w:rPr>
          <w:rFonts w:ascii="Arial" w:hAnsi="Arial" w:cs="Arial"/>
          <w:sz w:val="18"/>
          <w:szCs w:val="18"/>
        </w:rPr>
        <w:t>багажа на муниципальных маршрутах регулярных перевозок</w:t>
      </w:r>
      <w:r w:rsidRPr="00693C2E">
        <w:rPr>
          <w:rFonts w:ascii="Arial" w:hAnsi="Arial" w:cs="Arial"/>
          <w:sz w:val="18"/>
          <w:szCs w:val="18"/>
        </w:rPr>
        <w:tab/>
        <w:t>муниципального</w:t>
      </w:r>
    </w:p>
    <w:p w:rsidR="00DD5407" w:rsidRPr="00693C2E" w:rsidRDefault="0067617D" w:rsidP="00693C2E">
      <w:pPr>
        <w:pStyle w:val="11"/>
        <w:shd w:val="clear" w:color="auto" w:fill="auto"/>
        <w:tabs>
          <w:tab w:val="left" w:pos="567"/>
        </w:tabs>
        <w:spacing w:before="0" w:after="0" w:line="240" w:lineRule="auto"/>
        <w:ind w:firstLine="227"/>
        <w:contextualSpacing/>
        <w:jc w:val="both"/>
        <w:rPr>
          <w:rFonts w:ascii="Arial" w:hAnsi="Arial" w:cs="Arial"/>
          <w:sz w:val="18"/>
          <w:szCs w:val="18"/>
        </w:rPr>
      </w:pPr>
      <w:r w:rsidRPr="00693C2E">
        <w:rPr>
          <w:rFonts w:ascii="Arial" w:hAnsi="Arial" w:cs="Arial"/>
          <w:sz w:val="18"/>
          <w:szCs w:val="18"/>
        </w:rPr>
        <w:t>образования «Город Астрахань» в соответствии с разработанными маршрутами согласно приложению к настоящему распоряжению.</w:t>
      </w:r>
    </w:p>
    <w:p w:rsidR="00693C2E" w:rsidRPr="00693C2E" w:rsidRDefault="0067617D" w:rsidP="00693C2E">
      <w:pPr>
        <w:pStyle w:val="11"/>
        <w:numPr>
          <w:ilvl w:val="0"/>
          <w:numId w:val="2"/>
        </w:numPr>
        <w:shd w:val="clear" w:color="auto" w:fill="auto"/>
        <w:tabs>
          <w:tab w:val="left" w:pos="567"/>
        </w:tabs>
        <w:spacing w:before="0" w:after="0" w:line="240" w:lineRule="auto"/>
        <w:ind w:firstLine="227"/>
        <w:contextualSpacing/>
        <w:jc w:val="both"/>
        <w:rPr>
          <w:rFonts w:ascii="Arial" w:hAnsi="Arial" w:cs="Arial"/>
          <w:sz w:val="18"/>
          <w:szCs w:val="18"/>
        </w:rPr>
      </w:pPr>
      <w:r w:rsidRPr="00693C2E">
        <w:rPr>
          <w:rFonts w:ascii="Arial" w:hAnsi="Arial" w:cs="Arial"/>
          <w:sz w:val="18"/>
          <w:szCs w:val="18"/>
        </w:rPr>
        <w:t xml:space="preserve">Контроль за исполнением настоящего распоряжения администрации </w:t>
      </w:r>
      <w:r w:rsidRPr="00693C2E">
        <w:rPr>
          <w:rFonts w:ascii="Arial" w:hAnsi="Arial" w:cs="Arial"/>
          <w:sz w:val="18"/>
          <w:szCs w:val="18"/>
        </w:rPr>
        <w:t>муниципального образования "Город Астрахань" возложить на начальника управления по коммунальному хозяйству и благоустройству администрации муниципального образования «Г</w:t>
      </w:r>
      <w:r w:rsidRPr="00693C2E">
        <w:rPr>
          <w:rFonts w:ascii="Arial" w:hAnsi="Arial" w:cs="Arial"/>
          <w:sz w:val="18"/>
          <w:szCs w:val="18"/>
        </w:rPr>
        <w:t>ород Астрахань».</w:t>
      </w:r>
    </w:p>
    <w:p w:rsidR="00DD5407" w:rsidRDefault="00693C2E" w:rsidP="00693C2E">
      <w:pPr>
        <w:pStyle w:val="11"/>
        <w:shd w:val="clear" w:color="auto" w:fill="auto"/>
        <w:tabs>
          <w:tab w:val="left" w:pos="1048"/>
        </w:tabs>
        <w:spacing w:before="0" w:after="0" w:line="240" w:lineRule="auto"/>
        <w:ind w:firstLine="227"/>
        <w:contextualSpacing/>
        <w:jc w:val="right"/>
        <w:rPr>
          <w:rFonts w:ascii="Arial" w:hAnsi="Arial" w:cs="Arial"/>
          <w:b/>
          <w:sz w:val="18"/>
          <w:szCs w:val="18"/>
        </w:rPr>
      </w:pPr>
      <w:r w:rsidRPr="00693C2E">
        <w:rPr>
          <w:rFonts w:ascii="Arial" w:hAnsi="Arial" w:cs="Arial"/>
          <w:b/>
          <w:sz w:val="18"/>
          <w:szCs w:val="18"/>
        </w:rPr>
        <w:t xml:space="preserve">Глава администрации </w:t>
      </w:r>
      <w:r w:rsidR="0067617D" w:rsidRPr="00693C2E">
        <w:rPr>
          <w:rFonts w:ascii="Arial" w:hAnsi="Arial" w:cs="Arial"/>
          <w:b/>
          <w:sz w:val="18"/>
          <w:szCs w:val="18"/>
        </w:rPr>
        <w:t>О.А. Полумордвинов</w:t>
      </w:r>
    </w:p>
    <w:p w:rsidR="00693C2E" w:rsidRDefault="00693C2E" w:rsidP="00693C2E">
      <w:pPr>
        <w:pStyle w:val="11"/>
        <w:shd w:val="clear" w:color="auto" w:fill="auto"/>
        <w:tabs>
          <w:tab w:val="left" w:pos="1048"/>
        </w:tabs>
        <w:spacing w:before="0" w:after="0" w:line="240" w:lineRule="auto"/>
        <w:ind w:firstLine="227"/>
        <w:contextualSpacing/>
        <w:rPr>
          <w:rFonts w:ascii="Arial" w:hAnsi="Arial" w:cs="Arial"/>
          <w:b/>
          <w:sz w:val="18"/>
          <w:szCs w:val="18"/>
        </w:rPr>
      </w:pPr>
    </w:p>
    <w:p w:rsidR="00693C2E" w:rsidRDefault="00693C2E" w:rsidP="00693C2E">
      <w:pPr>
        <w:pStyle w:val="11"/>
        <w:shd w:val="clear" w:color="auto" w:fill="auto"/>
        <w:tabs>
          <w:tab w:val="left" w:pos="1048"/>
        </w:tabs>
        <w:spacing w:before="0" w:after="0" w:line="240" w:lineRule="auto"/>
        <w:ind w:firstLine="227"/>
        <w:contextualSpacing/>
        <w:rPr>
          <w:rFonts w:ascii="Arial" w:hAnsi="Arial" w:cs="Arial"/>
          <w:b/>
          <w:sz w:val="18"/>
          <w:szCs w:val="18"/>
        </w:rPr>
      </w:pPr>
    </w:p>
    <w:p w:rsidR="00693C2E" w:rsidRDefault="00693C2E" w:rsidP="00693C2E">
      <w:pPr>
        <w:pStyle w:val="11"/>
        <w:shd w:val="clear" w:color="auto" w:fill="auto"/>
        <w:tabs>
          <w:tab w:val="left" w:pos="1048"/>
        </w:tabs>
        <w:spacing w:before="0" w:after="0" w:line="240" w:lineRule="auto"/>
        <w:ind w:firstLine="227"/>
        <w:contextualSpacing/>
        <w:rPr>
          <w:rFonts w:ascii="Arial" w:hAnsi="Arial" w:cs="Arial"/>
          <w:b/>
          <w:sz w:val="18"/>
          <w:szCs w:val="18"/>
        </w:rPr>
      </w:pPr>
    </w:p>
    <w:p w:rsidR="00693C2E" w:rsidRDefault="00693C2E" w:rsidP="00693C2E">
      <w:pPr>
        <w:pStyle w:val="11"/>
        <w:shd w:val="clear" w:color="auto" w:fill="auto"/>
        <w:tabs>
          <w:tab w:val="left" w:pos="1048"/>
        </w:tabs>
        <w:spacing w:before="0" w:after="0" w:line="240" w:lineRule="auto"/>
        <w:ind w:firstLine="227"/>
        <w:contextualSpacing/>
        <w:rPr>
          <w:rFonts w:ascii="Arial" w:hAnsi="Arial" w:cs="Arial"/>
          <w:b/>
          <w:sz w:val="18"/>
          <w:szCs w:val="18"/>
        </w:rPr>
      </w:pPr>
    </w:p>
    <w:p w:rsidR="00693C2E" w:rsidRDefault="00693C2E" w:rsidP="00693C2E">
      <w:pPr>
        <w:pStyle w:val="11"/>
        <w:shd w:val="clear" w:color="auto" w:fill="auto"/>
        <w:tabs>
          <w:tab w:val="left" w:pos="1048"/>
        </w:tabs>
        <w:spacing w:before="0" w:after="0" w:line="240" w:lineRule="auto"/>
        <w:ind w:firstLine="227"/>
        <w:contextualSpacing/>
        <w:rPr>
          <w:rFonts w:ascii="Arial" w:hAnsi="Arial" w:cs="Arial"/>
          <w:b/>
          <w:sz w:val="18"/>
          <w:szCs w:val="18"/>
        </w:rPr>
      </w:pPr>
    </w:p>
    <w:p w:rsidR="00693C2E" w:rsidRDefault="00693C2E" w:rsidP="00693C2E">
      <w:pPr>
        <w:pStyle w:val="11"/>
        <w:shd w:val="clear" w:color="auto" w:fill="auto"/>
        <w:tabs>
          <w:tab w:val="left" w:pos="1048"/>
        </w:tabs>
        <w:spacing w:before="0" w:after="0" w:line="240" w:lineRule="auto"/>
        <w:ind w:firstLine="227"/>
        <w:contextualSpacing/>
        <w:rPr>
          <w:rFonts w:ascii="Arial" w:hAnsi="Arial" w:cs="Arial"/>
          <w:b/>
          <w:sz w:val="18"/>
          <w:szCs w:val="18"/>
        </w:rPr>
      </w:pPr>
    </w:p>
    <w:p w:rsidR="00693C2E" w:rsidRDefault="00693C2E" w:rsidP="00693C2E">
      <w:pPr>
        <w:pStyle w:val="11"/>
        <w:shd w:val="clear" w:color="auto" w:fill="auto"/>
        <w:tabs>
          <w:tab w:val="left" w:pos="1048"/>
        </w:tabs>
        <w:spacing w:before="0" w:after="0" w:line="240" w:lineRule="auto"/>
        <w:ind w:firstLine="227"/>
        <w:contextualSpacing/>
        <w:rPr>
          <w:rFonts w:ascii="Arial" w:hAnsi="Arial" w:cs="Arial"/>
          <w:b/>
          <w:sz w:val="18"/>
          <w:szCs w:val="18"/>
        </w:rPr>
      </w:pPr>
    </w:p>
    <w:p w:rsidR="00693C2E" w:rsidRDefault="00693C2E" w:rsidP="00693C2E">
      <w:pPr>
        <w:pStyle w:val="11"/>
        <w:shd w:val="clear" w:color="auto" w:fill="auto"/>
        <w:tabs>
          <w:tab w:val="left" w:pos="1048"/>
        </w:tabs>
        <w:spacing w:before="0" w:after="0" w:line="240" w:lineRule="auto"/>
        <w:ind w:firstLine="227"/>
        <w:contextualSpacing/>
        <w:rPr>
          <w:rFonts w:ascii="Arial" w:hAnsi="Arial" w:cs="Arial"/>
          <w:b/>
          <w:sz w:val="18"/>
          <w:szCs w:val="18"/>
        </w:rPr>
      </w:pPr>
    </w:p>
    <w:p w:rsidR="00693C2E" w:rsidRDefault="00693C2E" w:rsidP="00693C2E">
      <w:pPr>
        <w:pStyle w:val="11"/>
        <w:shd w:val="clear" w:color="auto" w:fill="auto"/>
        <w:tabs>
          <w:tab w:val="left" w:pos="1048"/>
        </w:tabs>
        <w:spacing w:before="0" w:after="0" w:line="240" w:lineRule="auto"/>
        <w:ind w:firstLine="227"/>
        <w:contextualSpacing/>
        <w:rPr>
          <w:rFonts w:ascii="Arial" w:hAnsi="Arial" w:cs="Arial"/>
          <w:b/>
          <w:sz w:val="18"/>
          <w:szCs w:val="18"/>
        </w:rPr>
      </w:pPr>
    </w:p>
    <w:p w:rsidR="00693C2E" w:rsidRDefault="00693C2E" w:rsidP="00693C2E">
      <w:pPr>
        <w:pStyle w:val="11"/>
        <w:shd w:val="clear" w:color="auto" w:fill="auto"/>
        <w:tabs>
          <w:tab w:val="left" w:pos="1048"/>
        </w:tabs>
        <w:spacing w:before="0" w:after="0" w:line="240" w:lineRule="auto"/>
        <w:ind w:firstLine="227"/>
        <w:contextualSpacing/>
        <w:rPr>
          <w:rFonts w:ascii="Arial" w:hAnsi="Arial" w:cs="Arial"/>
          <w:b/>
          <w:sz w:val="18"/>
          <w:szCs w:val="18"/>
        </w:rPr>
      </w:pPr>
    </w:p>
    <w:p w:rsidR="00693C2E" w:rsidRDefault="00693C2E" w:rsidP="00693C2E">
      <w:pPr>
        <w:pStyle w:val="11"/>
        <w:shd w:val="clear" w:color="auto" w:fill="auto"/>
        <w:tabs>
          <w:tab w:val="left" w:pos="1048"/>
        </w:tabs>
        <w:spacing w:before="0" w:after="0" w:line="240" w:lineRule="auto"/>
        <w:ind w:firstLine="227"/>
        <w:contextualSpacing/>
        <w:rPr>
          <w:rFonts w:ascii="Arial" w:hAnsi="Arial" w:cs="Arial"/>
          <w:b/>
          <w:sz w:val="18"/>
          <w:szCs w:val="18"/>
        </w:rPr>
      </w:pPr>
    </w:p>
    <w:p w:rsidR="00693C2E" w:rsidRDefault="00693C2E" w:rsidP="00693C2E">
      <w:pPr>
        <w:pStyle w:val="11"/>
        <w:shd w:val="clear" w:color="auto" w:fill="auto"/>
        <w:tabs>
          <w:tab w:val="left" w:pos="1048"/>
        </w:tabs>
        <w:spacing w:before="0" w:after="0" w:line="240" w:lineRule="auto"/>
        <w:ind w:firstLine="227"/>
        <w:contextualSpacing/>
        <w:rPr>
          <w:rFonts w:ascii="Arial" w:hAnsi="Arial" w:cs="Arial"/>
          <w:b/>
          <w:sz w:val="18"/>
          <w:szCs w:val="18"/>
        </w:rPr>
      </w:pPr>
    </w:p>
    <w:p w:rsidR="00693C2E" w:rsidRDefault="00693C2E" w:rsidP="00693C2E">
      <w:pPr>
        <w:pStyle w:val="11"/>
        <w:shd w:val="clear" w:color="auto" w:fill="auto"/>
        <w:tabs>
          <w:tab w:val="left" w:pos="1048"/>
        </w:tabs>
        <w:spacing w:before="0" w:after="0" w:line="240" w:lineRule="auto"/>
        <w:ind w:firstLine="227"/>
        <w:contextualSpacing/>
        <w:rPr>
          <w:rFonts w:ascii="Arial" w:hAnsi="Arial" w:cs="Arial"/>
          <w:b/>
          <w:sz w:val="18"/>
          <w:szCs w:val="18"/>
        </w:rPr>
      </w:pPr>
    </w:p>
    <w:p w:rsidR="00693C2E" w:rsidRDefault="00693C2E" w:rsidP="00693C2E">
      <w:pPr>
        <w:pStyle w:val="11"/>
        <w:shd w:val="clear" w:color="auto" w:fill="auto"/>
        <w:tabs>
          <w:tab w:val="left" w:pos="1048"/>
        </w:tabs>
        <w:spacing w:before="0" w:after="0" w:line="240" w:lineRule="auto"/>
        <w:ind w:firstLine="227"/>
        <w:contextualSpacing/>
        <w:rPr>
          <w:rFonts w:ascii="Arial" w:hAnsi="Arial" w:cs="Arial"/>
          <w:b/>
          <w:sz w:val="18"/>
          <w:szCs w:val="18"/>
        </w:rPr>
      </w:pPr>
    </w:p>
    <w:p w:rsidR="00693C2E" w:rsidRDefault="00693C2E" w:rsidP="00693C2E">
      <w:pPr>
        <w:pStyle w:val="11"/>
        <w:shd w:val="clear" w:color="auto" w:fill="auto"/>
        <w:tabs>
          <w:tab w:val="left" w:pos="1048"/>
        </w:tabs>
        <w:spacing w:before="0" w:after="0" w:line="240" w:lineRule="auto"/>
        <w:ind w:firstLine="227"/>
        <w:contextualSpacing/>
        <w:rPr>
          <w:rFonts w:ascii="Arial" w:hAnsi="Arial" w:cs="Arial"/>
          <w:b/>
          <w:sz w:val="18"/>
          <w:szCs w:val="18"/>
        </w:rPr>
      </w:pPr>
    </w:p>
    <w:p w:rsidR="00693C2E" w:rsidRDefault="00693C2E" w:rsidP="00693C2E">
      <w:pPr>
        <w:pStyle w:val="11"/>
        <w:shd w:val="clear" w:color="auto" w:fill="auto"/>
        <w:tabs>
          <w:tab w:val="left" w:pos="1048"/>
        </w:tabs>
        <w:spacing w:before="0" w:after="0" w:line="240" w:lineRule="auto"/>
        <w:ind w:firstLine="227"/>
        <w:contextualSpacing/>
        <w:rPr>
          <w:rFonts w:ascii="Arial" w:hAnsi="Arial" w:cs="Arial"/>
          <w:b/>
          <w:sz w:val="18"/>
          <w:szCs w:val="18"/>
        </w:rPr>
      </w:pPr>
    </w:p>
    <w:p w:rsidR="00693C2E" w:rsidRDefault="00693C2E" w:rsidP="00693C2E">
      <w:pPr>
        <w:pStyle w:val="11"/>
        <w:shd w:val="clear" w:color="auto" w:fill="auto"/>
        <w:tabs>
          <w:tab w:val="left" w:pos="1048"/>
        </w:tabs>
        <w:spacing w:before="0" w:after="0" w:line="240" w:lineRule="auto"/>
        <w:ind w:firstLine="227"/>
        <w:contextualSpacing/>
        <w:rPr>
          <w:rFonts w:ascii="Arial" w:hAnsi="Arial" w:cs="Arial"/>
          <w:b/>
          <w:sz w:val="18"/>
          <w:szCs w:val="18"/>
        </w:rPr>
      </w:pPr>
    </w:p>
    <w:p w:rsidR="00693C2E" w:rsidRDefault="00693C2E" w:rsidP="00693C2E">
      <w:pPr>
        <w:pStyle w:val="11"/>
        <w:shd w:val="clear" w:color="auto" w:fill="auto"/>
        <w:tabs>
          <w:tab w:val="left" w:pos="1048"/>
        </w:tabs>
        <w:spacing w:before="0" w:after="0" w:line="240" w:lineRule="auto"/>
        <w:ind w:firstLine="227"/>
        <w:contextualSpacing/>
        <w:rPr>
          <w:rFonts w:ascii="Arial" w:hAnsi="Arial" w:cs="Arial"/>
          <w:b/>
          <w:sz w:val="18"/>
          <w:szCs w:val="18"/>
        </w:rPr>
      </w:pPr>
    </w:p>
    <w:p w:rsidR="00693C2E" w:rsidRDefault="00693C2E" w:rsidP="00693C2E">
      <w:pPr>
        <w:pStyle w:val="11"/>
        <w:shd w:val="clear" w:color="auto" w:fill="auto"/>
        <w:tabs>
          <w:tab w:val="left" w:pos="1048"/>
        </w:tabs>
        <w:spacing w:before="0" w:after="0" w:line="240" w:lineRule="auto"/>
        <w:ind w:firstLine="227"/>
        <w:contextualSpacing/>
        <w:rPr>
          <w:rFonts w:ascii="Arial" w:hAnsi="Arial" w:cs="Arial"/>
          <w:b/>
          <w:sz w:val="18"/>
          <w:szCs w:val="18"/>
        </w:rPr>
      </w:pPr>
    </w:p>
    <w:p w:rsidR="00693C2E" w:rsidRDefault="00693C2E" w:rsidP="00693C2E">
      <w:pPr>
        <w:pStyle w:val="11"/>
        <w:shd w:val="clear" w:color="auto" w:fill="auto"/>
        <w:tabs>
          <w:tab w:val="left" w:pos="1048"/>
        </w:tabs>
        <w:spacing w:before="0" w:after="0" w:line="240" w:lineRule="auto"/>
        <w:ind w:firstLine="227"/>
        <w:contextualSpacing/>
        <w:rPr>
          <w:rFonts w:ascii="Arial" w:hAnsi="Arial" w:cs="Arial"/>
          <w:b/>
          <w:sz w:val="18"/>
          <w:szCs w:val="18"/>
        </w:rPr>
      </w:pPr>
    </w:p>
    <w:p w:rsidR="00693C2E" w:rsidRDefault="00693C2E" w:rsidP="00693C2E">
      <w:pPr>
        <w:pStyle w:val="11"/>
        <w:shd w:val="clear" w:color="auto" w:fill="auto"/>
        <w:tabs>
          <w:tab w:val="left" w:pos="1048"/>
        </w:tabs>
        <w:spacing w:before="0" w:after="0" w:line="240" w:lineRule="auto"/>
        <w:ind w:firstLine="227"/>
        <w:contextualSpacing/>
        <w:rPr>
          <w:rFonts w:ascii="Arial" w:hAnsi="Arial" w:cs="Arial"/>
          <w:b/>
          <w:sz w:val="18"/>
          <w:szCs w:val="18"/>
        </w:rPr>
      </w:pPr>
    </w:p>
    <w:p w:rsidR="00693C2E" w:rsidRDefault="00693C2E" w:rsidP="00693C2E">
      <w:pPr>
        <w:pStyle w:val="11"/>
        <w:shd w:val="clear" w:color="auto" w:fill="auto"/>
        <w:tabs>
          <w:tab w:val="left" w:pos="1048"/>
        </w:tabs>
        <w:spacing w:before="0" w:after="0" w:line="240" w:lineRule="auto"/>
        <w:ind w:firstLine="227"/>
        <w:contextualSpacing/>
        <w:rPr>
          <w:rFonts w:ascii="Arial" w:hAnsi="Arial" w:cs="Arial"/>
          <w:b/>
          <w:sz w:val="18"/>
          <w:szCs w:val="18"/>
        </w:rPr>
      </w:pPr>
    </w:p>
    <w:p w:rsidR="00693C2E" w:rsidRDefault="00693C2E" w:rsidP="00693C2E">
      <w:pPr>
        <w:pStyle w:val="11"/>
        <w:shd w:val="clear" w:color="auto" w:fill="auto"/>
        <w:tabs>
          <w:tab w:val="left" w:pos="1048"/>
        </w:tabs>
        <w:spacing w:before="0" w:after="0" w:line="240" w:lineRule="auto"/>
        <w:ind w:firstLine="227"/>
        <w:contextualSpacing/>
        <w:rPr>
          <w:rFonts w:ascii="Arial" w:hAnsi="Arial" w:cs="Arial"/>
          <w:b/>
          <w:sz w:val="18"/>
          <w:szCs w:val="18"/>
        </w:rPr>
      </w:pPr>
    </w:p>
    <w:p w:rsidR="00693C2E" w:rsidRDefault="00693C2E" w:rsidP="00693C2E">
      <w:pPr>
        <w:pStyle w:val="11"/>
        <w:shd w:val="clear" w:color="auto" w:fill="auto"/>
        <w:tabs>
          <w:tab w:val="left" w:pos="1048"/>
        </w:tabs>
        <w:spacing w:before="0" w:after="0" w:line="240" w:lineRule="auto"/>
        <w:ind w:firstLine="227"/>
        <w:contextualSpacing/>
        <w:rPr>
          <w:rFonts w:ascii="Arial" w:hAnsi="Arial" w:cs="Arial"/>
          <w:b/>
          <w:sz w:val="18"/>
          <w:szCs w:val="18"/>
        </w:rPr>
      </w:pPr>
    </w:p>
    <w:p w:rsidR="00693C2E" w:rsidRDefault="00693C2E" w:rsidP="00693C2E">
      <w:pPr>
        <w:pStyle w:val="11"/>
        <w:shd w:val="clear" w:color="auto" w:fill="auto"/>
        <w:tabs>
          <w:tab w:val="left" w:pos="1048"/>
        </w:tabs>
        <w:spacing w:before="0" w:after="0" w:line="240" w:lineRule="auto"/>
        <w:ind w:firstLine="227"/>
        <w:contextualSpacing/>
        <w:rPr>
          <w:rFonts w:ascii="Arial" w:hAnsi="Arial" w:cs="Arial"/>
          <w:b/>
          <w:sz w:val="18"/>
          <w:szCs w:val="18"/>
        </w:rPr>
      </w:pPr>
    </w:p>
    <w:p w:rsidR="00693C2E" w:rsidRDefault="00693C2E" w:rsidP="00693C2E">
      <w:pPr>
        <w:pStyle w:val="11"/>
        <w:shd w:val="clear" w:color="auto" w:fill="auto"/>
        <w:tabs>
          <w:tab w:val="left" w:pos="1048"/>
        </w:tabs>
        <w:spacing w:before="0" w:after="0" w:line="240" w:lineRule="auto"/>
        <w:ind w:firstLine="227"/>
        <w:contextualSpacing/>
        <w:rPr>
          <w:rFonts w:ascii="Arial" w:hAnsi="Arial" w:cs="Arial"/>
          <w:b/>
          <w:sz w:val="18"/>
          <w:szCs w:val="18"/>
        </w:rPr>
      </w:pPr>
    </w:p>
    <w:p w:rsidR="00693C2E" w:rsidRDefault="00693C2E" w:rsidP="00693C2E">
      <w:pPr>
        <w:pStyle w:val="11"/>
        <w:shd w:val="clear" w:color="auto" w:fill="auto"/>
        <w:tabs>
          <w:tab w:val="left" w:pos="1048"/>
        </w:tabs>
        <w:spacing w:before="0" w:after="0" w:line="240" w:lineRule="auto"/>
        <w:ind w:firstLine="227"/>
        <w:contextualSpacing/>
        <w:rPr>
          <w:rFonts w:ascii="Arial" w:hAnsi="Arial" w:cs="Arial"/>
          <w:b/>
          <w:sz w:val="18"/>
          <w:szCs w:val="18"/>
        </w:rPr>
      </w:pPr>
    </w:p>
    <w:p w:rsidR="00693C2E" w:rsidRDefault="00693C2E" w:rsidP="00693C2E">
      <w:pPr>
        <w:pStyle w:val="11"/>
        <w:shd w:val="clear" w:color="auto" w:fill="auto"/>
        <w:tabs>
          <w:tab w:val="left" w:pos="1048"/>
        </w:tabs>
        <w:spacing w:before="0" w:after="0" w:line="240" w:lineRule="auto"/>
        <w:ind w:firstLine="227"/>
        <w:contextualSpacing/>
        <w:rPr>
          <w:rFonts w:ascii="Arial" w:hAnsi="Arial" w:cs="Arial"/>
          <w:b/>
          <w:sz w:val="18"/>
          <w:szCs w:val="18"/>
        </w:rPr>
      </w:pPr>
    </w:p>
    <w:p w:rsidR="00693C2E" w:rsidRDefault="00693C2E" w:rsidP="00693C2E">
      <w:pPr>
        <w:pStyle w:val="11"/>
        <w:shd w:val="clear" w:color="auto" w:fill="auto"/>
        <w:tabs>
          <w:tab w:val="left" w:pos="1048"/>
        </w:tabs>
        <w:spacing w:before="0" w:after="0" w:line="240" w:lineRule="auto"/>
        <w:ind w:firstLine="227"/>
        <w:contextualSpacing/>
        <w:rPr>
          <w:rFonts w:ascii="Arial" w:hAnsi="Arial" w:cs="Arial"/>
          <w:b/>
          <w:sz w:val="18"/>
          <w:szCs w:val="18"/>
        </w:rPr>
      </w:pPr>
    </w:p>
    <w:p w:rsidR="00693C2E" w:rsidRDefault="00693C2E" w:rsidP="00693C2E">
      <w:pPr>
        <w:pStyle w:val="11"/>
        <w:shd w:val="clear" w:color="auto" w:fill="auto"/>
        <w:tabs>
          <w:tab w:val="left" w:pos="1048"/>
        </w:tabs>
        <w:spacing w:before="0" w:after="0" w:line="240" w:lineRule="auto"/>
        <w:ind w:firstLine="227"/>
        <w:contextualSpacing/>
        <w:rPr>
          <w:rFonts w:ascii="Arial" w:hAnsi="Arial" w:cs="Arial"/>
          <w:b/>
          <w:sz w:val="18"/>
          <w:szCs w:val="18"/>
        </w:rPr>
      </w:pPr>
    </w:p>
    <w:p w:rsidR="00693C2E" w:rsidRDefault="00693C2E" w:rsidP="00693C2E">
      <w:pPr>
        <w:pStyle w:val="11"/>
        <w:shd w:val="clear" w:color="auto" w:fill="auto"/>
        <w:tabs>
          <w:tab w:val="left" w:pos="1048"/>
        </w:tabs>
        <w:spacing w:before="0" w:after="0" w:line="240" w:lineRule="auto"/>
        <w:ind w:firstLine="227"/>
        <w:contextualSpacing/>
        <w:rPr>
          <w:rFonts w:ascii="Arial" w:hAnsi="Arial" w:cs="Arial"/>
          <w:b/>
          <w:sz w:val="18"/>
          <w:szCs w:val="18"/>
        </w:rPr>
      </w:pPr>
    </w:p>
    <w:p w:rsidR="00693C2E" w:rsidRDefault="00693C2E" w:rsidP="00693C2E">
      <w:pPr>
        <w:pStyle w:val="11"/>
        <w:shd w:val="clear" w:color="auto" w:fill="auto"/>
        <w:tabs>
          <w:tab w:val="left" w:pos="1048"/>
        </w:tabs>
        <w:spacing w:before="0" w:after="0" w:line="240" w:lineRule="auto"/>
        <w:ind w:firstLine="227"/>
        <w:contextualSpacing/>
        <w:rPr>
          <w:rFonts w:ascii="Arial" w:hAnsi="Arial" w:cs="Arial"/>
          <w:b/>
          <w:sz w:val="18"/>
          <w:szCs w:val="18"/>
        </w:rPr>
      </w:pPr>
    </w:p>
    <w:p w:rsidR="00693C2E" w:rsidRDefault="00693C2E" w:rsidP="00693C2E">
      <w:pPr>
        <w:pStyle w:val="11"/>
        <w:shd w:val="clear" w:color="auto" w:fill="auto"/>
        <w:tabs>
          <w:tab w:val="left" w:pos="1048"/>
        </w:tabs>
        <w:spacing w:before="0" w:after="0" w:line="240" w:lineRule="auto"/>
        <w:ind w:firstLine="227"/>
        <w:contextualSpacing/>
        <w:rPr>
          <w:rFonts w:ascii="Arial" w:hAnsi="Arial" w:cs="Arial"/>
          <w:b/>
          <w:sz w:val="18"/>
          <w:szCs w:val="18"/>
        </w:rPr>
      </w:pPr>
    </w:p>
    <w:p w:rsidR="00693C2E" w:rsidRDefault="00693C2E" w:rsidP="00693C2E">
      <w:pPr>
        <w:pStyle w:val="11"/>
        <w:shd w:val="clear" w:color="auto" w:fill="auto"/>
        <w:tabs>
          <w:tab w:val="left" w:pos="1048"/>
        </w:tabs>
        <w:spacing w:before="0" w:after="0" w:line="240" w:lineRule="auto"/>
        <w:ind w:firstLine="227"/>
        <w:contextualSpacing/>
        <w:rPr>
          <w:rFonts w:ascii="Arial" w:hAnsi="Arial" w:cs="Arial"/>
          <w:b/>
          <w:sz w:val="18"/>
          <w:szCs w:val="18"/>
        </w:rPr>
      </w:pPr>
      <w:r>
        <w:rPr>
          <w:rFonts w:ascii="Arial" w:hAnsi="Arial" w:cs="Arial"/>
          <w:b/>
          <w:noProof/>
          <w:sz w:val="18"/>
          <w:szCs w:val="18"/>
        </w:rPr>
        <w:lastRenderedPageBreak/>
        <w:drawing>
          <wp:inline distT="0" distB="0" distL="0" distR="0">
            <wp:extent cx="5762625" cy="8194172"/>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768373" cy="8202345"/>
                    </a:xfrm>
                    <a:prstGeom prst="rect">
                      <a:avLst/>
                    </a:prstGeom>
                    <a:noFill/>
                    <a:ln>
                      <a:noFill/>
                    </a:ln>
                  </pic:spPr>
                </pic:pic>
              </a:graphicData>
            </a:graphic>
          </wp:inline>
        </w:drawing>
      </w:r>
    </w:p>
    <w:p w:rsidR="00693C2E" w:rsidRDefault="00693C2E" w:rsidP="00693C2E">
      <w:pPr>
        <w:pStyle w:val="11"/>
        <w:shd w:val="clear" w:color="auto" w:fill="auto"/>
        <w:tabs>
          <w:tab w:val="left" w:pos="1048"/>
        </w:tabs>
        <w:spacing w:before="0" w:after="0" w:line="240" w:lineRule="auto"/>
        <w:ind w:firstLine="227"/>
        <w:contextualSpacing/>
        <w:rPr>
          <w:rFonts w:ascii="Arial" w:hAnsi="Arial" w:cs="Arial"/>
          <w:b/>
          <w:sz w:val="18"/>
          <w:szCs w:val="18"/>
        </w:rPr>
      </w:pPr>
      <w:r>
        <w:rPr>
          <w:rFonts w:ascii="Arial" w:hAnsi="Arial" w:cs="Arial"/>
          <w:b/>
          <w:noProof/>
          <w:sz w:val="18"/>
          <w:szCs w:val="18"/>
        </w:rPr>
        <w:lastRenderedPageBreak/>
        <w:drawing>
          <wp:inline distT="0" distB="0" distL="0" distR="0">
            <wp:extent cx="5791200" cy="8259121"/>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92119" cy="8260432"/>
                    </a:xfrm>
                    <a:prstGeom prst="rect">
                      <a:avLst/>
                    </a:prstGeom>
                    <a:noFill/>
                    <a:ln>
                      <a:noFill/>
                    </a:ln>
                  </pic:spPr>
                </pic:pic>
              </a:graphicData>
            </a:graphic>
          </wp:inline>
        </w:drawing>
      </w:r>
    </w:p>
    <w:p w:rsidR="00693C2E" w:rsidRPr="00693C2E" w:rsidRDefault="00693C2E" w:rsidP="00693C2E">
      <w:pPr>
        <w:pStyle w:val="11"/>
        <w:shd w:val="clear" w:color="auto" w:fill="auto"/>
        <w:tabs>
          <w:tab w:val="left" w:pos="1048"/>
        </w:tabs>
        <w:spacing w:before="0" w:after="0" w:line="240" w:lineRule="auto"/>
        <w:ind w:firstLine="227"/>
        <w:contextualSpacing/>
        <w:rPr>
          <w:rFonts w:ascii="Arial" w:hAnsi="Arial" w:cs="Arial"/>
          <w:b/>
          <w:sz w:val="18"/>
          <w:szCs w:val="18"/>
        </w:rPr>
      </w:pPr>
      <w:r>
        <w:rPr>
          <w:rFonts w:ascii="Arial" w:hAnsi="Arial" w:cs="Arial"/>
          <w:b/>
          <w:noProof/>
          <w:sz w:val="18"/>
          <w:szCs w:val="18"/>
        </w:rPr>
        <w:lastRenderedPageBreak/>
        <w:drawing>
          <wp:inline distT="0" distB="0" distL="0" distR="0">
            <wp:extent cx="5762625" cy="8070472"/>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63925" cy="8072292"/>
                    </a:xfrm>
                    <a:prstGeom prst="rect">
                      <a:avLst/>
                    </a:prstGeom>
                    <a:noFill/>
                    <a:ln>
                      <a:noFill/>
                    </a:ln>
                  </pic:spPr>
                </pic:pic>
              </a:graphicData>
            </a:graphic>
          </wp:inline>
        </w:drawing>
      </w:r>
    </w:p>
    <w:sectPr w:rsidR="00693C2E" w:rsidRPr="00693C2E" w:rsidSect="00693C2E">
      <w:type w:val="continuous"/>
      <w:pgSz w:w="11909" w:h="16838"/>
      <w:pgMar w:top="1134" w:right="851" w:bottom="1134" w:left="1701" w:header="0" w:footer="6" w:gutter="0"/>
      <w:cols w:space="720"/>
      <w:noEndnote/>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7617D" w:rsidRDefault="0067617D">
      <w:r>
        <w:separator/>
      </w:r>
    </w:p>
  </w:endnote>
  <w:endnote w:type="continuationSeparator" w:id="0">
    <w:p w:rsidR="0067617D" w:rsidRDefault="0067617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CC"/>
    <w:family w:val="swiss"/>
    <w:pitch w:val="variable"/>
    <w:sig w:usb0="E0002AFF" w:usb1="C0007843" w:usb2="00000009" w:usb3="00000000" w:csb0="000001FF" w:csb1="00000000"/>
  </w:font>
  <w:font w:name="Sylfaen">
    <w:panose1 w:val="010A0502050306030303"/>
    <w:charset w:val="CC"/>
    <w:family w:val="roman"/>
    <w:pitch w:val="variable"/>
    <w:sig w:usb0="04000687" w:usb1="00000000" w:usb2="00000000" w:usb3="00000000" w:csb0="0000009F" w:csb1="00000000"/>
  </w:font>
  <w:font w:name="Courier New">
    <w:panose1 w:val="02070309020205020404"/>
    <w:charset w:val="CC"/>
    <w:family w:val="modern"/>
    <w:pitch w:val="fixed"/>
    <w:sig w:usb0="E0002AFF" w:usb1="C0007843" w:usb2="00000009" w:usb3="00000000" w:csb0="000001FF" w:csb1="00000000"/>
  </w:font>
  <w:font w:name="Times New Roman">
    <w:panose1 w:val="02020603050405020304"/>
    <w:charset w:val="CC"/>
    <w:family w:val="roman"/>
    <w:pitch w:val="variable"/>
    <w:sig w:usb0="E0002AFF" w:usb1="C0007841" w:usb2="00000009" w:usb3="00000000" w:csb0="000001FF" w:csb1="00000000"/>
  </w:font>
  <w:font w:name="AngsanaUPC">
    <w:panose1 w:val="02020603050405020304"/>
    <w:charset w:val="00"/>
    <w:family w:val="roman"/>
    <w:pitch w:val="variable"/>
    <w:sig w:usb0="81000003" w:usb1="00000000" w:usb2="00000000" w:usb3="00000000" w:csb0="00010001"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CC"/>
    <w:family w:val="roman"/>
    <w:pitch w:val="variable"/>
    <w:sig w:usb0="E00002FF" w:usb1="400004FF" w:usb2="00000000" w:usb3="00000000" w:csb0="0000019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7617D" w:rsidRDefault="0067617D"/>
  </w:footnote>
  <w:footnote w:type="continuationSeparator" w:id="0">
    <w:p w:rsidR="0067617D" w:rsidRDefault="0067617D"/>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47228BB"/>
    <w:multiLevelType w:val="multilevel"/>
    <w:tmpl w:val="75908DF6"/>
    <w:lvl w:ilvl="0">
      <w:start w:val="3"/>
      <w:numFmt w:val="decimal"/>
      <w:lvlText w:val="%1."/>
      <w:lvlJc w:val="left"/>
      <w:rPr>
        <w:rFonts w:ascii="Arial" w:eastAsia="Sylfaen" w:hAnsi="Arial" w:cs="Arial" w:hint="default"/>
        <w:b w:val="0"/>
        <w:bCs w:val="0"/>
        <w:i w:val="0"/>
        <w:iCs w:val="0"/>
        <w:smallCaps w:val="0"/>
        <w:strike w:val="0"/>
        <w:color w:val="000000"/>
        <w:spacing w:val="0"/>
        <w:w w:val="100"/>
        <w:position w:val="0"/>
        <w:sz w:val="18"/>
        <w:szCs w:val="1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7A167FAC"/>
    <w:multiLevelType w:val="multilevel"/>
    <w:tmpl w:val="01405662"/>
    <w:lvl w:ilvl="0">
      <w:start w:val="1"/>
      <w:numFmt w:val="decimal"/>
      <w:lvlText w:val="%1."/>
      <w:lvlJc w:val="left"/>
      <w:rPr>
        <w:rFonts w:ascii="Arial" w:eastAsia="Sylfaen" w:hAnsi="Arial" w:cs="Arial" w:hint="default"/>
        <w:b w:val="0"/>
        <w:bCs w:val="0"/>
        <w:i w:val="0"/>
        <w:iCs w:val="0"/>
        <w:smallCaps w:val="0"/>
        <w:strike w:val="0"/>
        <w:color w:val="000000"/>
        <w:spacing w:val="0"/>
        <w:w w:val="100"/>
        <w:position w:val="0"/>
        <w:sz w:val="18"/>
        <w:szCs w:val="1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9"/>
  <w:evenAndOddHeaders/>
  <w:drawingGridHorizontalSpacing w:val="181"/>
  <w:drawingGridVerticalSpacing w:val="181"/>
  <w:characterSpacingControl w:val="compressPunctuation"/>
  <w:footnotePr>
    <w:footnote w:id="-1"/>
    <w:footnote w:id="0"/>
  </w:footnotePr>
  <w:endnotePr>
    <w:endnote w:id="-1"/>
    <w:endnote w:id="0"/>
  </w:endnotePr>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D5407"/>
    <w:rsid w:val="0067617D"/>
    <w:rsid w:val="00693C2E"/>
    <w:rsid w:val="00DD540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B772EEB-6E67-4F5C-8374-C5DCA63027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ourier New" w:eastAsia="Courier New" w:hAnsi="Courier New" w:cs="Courier New"/>
        <w:sz w:val="24"/>
        <w:szCs w:val="24"/>
        <w:lang w:val="ru-RU" w:eastAsia="ru-RU" w:bidi="ar-SA"/>
      </w:rPr>
    </w:rPrDefault>
    <w:pPrDefault>
      <w:pPr>
        <w:widowControl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Pr>
      <w:color w:val="000080"/>
      <w:u w:val="single"/>
    </w:rPr>
  </w:style>
  <w:style w:type="character" w:customStyle="1" w:styleId="3Exact">
    <w:name w:val="Основной текст (3) Exact"/>
    <w:basedOn w:val="a0"/>
    <w:link w:val="3"/>
    <w:rPr>
      <w:rFonts w:ascii="AngsanaUPC" w:eastAsia="AngsanaUPC" w:hAnsi="AngsanaUPC" w:cs="AngsanaUPC"/>
      <w:b/>
      <w:bCs/>
      <w:i w:val="0"/>
      <w:iCs w:val="0"/>
      <w:smallCaps w:val="0"/>
      <w:strike w:val="0"/>
      <w:spacing w:val="32"/>
      <w:sz w:val="54"/>
      <w:szCs w:val="54"/>
      <w:u w:val="none"/>
    </w:rPr>
  </w:style>
  <w:style w:type="character" w:customStyle="1" w:styleId="Exact">
    <w:name w:val="Основной текст Exact"/>
    <w:basedOn w:val="a0"/>
    <w:rPr>
      <w:rFonts w:ascii="Sylfaen" w:eastAsia="Sylfaen" w:hAnsi="Sylfaen" w:cs="Sylfaen"/>
      <w:b w:val="0"/>
      <w:bCs w:val="0"/>
      <w:i w:val="0"/>
      <w:iCs w:val="0"/>
      <w:smallCaps w:val="0"/>
      <w:strike w:val="0"/>
      <w:spacing w:val="9"/>
      <w:u w:val="none"/>
    </w:rPr>
  </w:style>
  <w:style w:type="character" w:customStyle="1" w:styleId="2">
    <w:name w:val="Основной текст (2)_"/>
    <w:basedOn w:val="a0"/>
    <w:link w:val="20"/>
    <w:rPr>
      <w:rFonts w:ascii="Sylfaen" w:eastAsia="Sylfaen" w:hAnsi="Sylfaen" w:cs="Sylfaen"/>
      <w:b w:val="0"/>
      <w:bCs w:val="0"/>
      <w:i w:val="0"/>
      <w:iCs w:val="0"/>
      <w:smallCaps w:val="0"/>
      <w:strike w:val="0"/>
      <w:spacing w:val="-10"/>
      <w:sz w:val="26"/>
      <w:szCs w:val="26"/>
      <w:u w:val="none"/>
    </w:rPr>
  </w:style>
  <w:style w:type="character" w:customStyle="1" w:styleId="217pt3pt">
    <w:name w:val="Основной текст (2) + 17 pt;Полужирный;Интервал 3 pt"/>
    <w:basedOn w:val="2"/>
    <w:rPr>
      <w:rFonts w:ascii="Sylfaen" w:eastAsia="Sylfaen" w:hAnsi="Sylfaen" w:cs="Sylfaen"/>
      <w:b/>
      <w:bCs/>
      <w:i w:val="0"/>
      <w:iCs w:val="0"/>
      <w:smallCaps w:val="0"/>
      <w:strike w:val="0"/>
      <w:color w:val="000000"/>
      <w:spacing w:val="60"/>
      <w:w w:val="100"/>
      <w:position w:val="0"/>
      <w:sz w:val="34"/>
      <w:szCs w:val="34"/>
      <w:u w:val="none"/>
      <w:lang w:val="ru-RU"/>
    </w:rPr>
  </w:style>
  <w:style w:type="character" w:customStyle="1" w:styleId="1">
    <w:name w:val="Заголовок №1_"/>
    <w:basedOn w:val="a0"/>
    <w:link w:val="10"/>
    <w:rPr>
      <w:rFonts w:ascii="Arial Unicode MS" w:eastAsia="Arial Unicode MS" w:hAnsi="Arial Unicode MS" w:cs="Arial Unicode MS"/>
      <w:b w:val="0"/>
      <w:bCs w:val="0"/>
      <w:i w:val="0"/>
      <w:iCs w:val="0"/>
      <w:smallCaps w:val="0"/>
      <w:strike w:val="0"/>
      <w:spacing w:val="-10"/>
      <w:sz w:val="29"/>
      <w:szCs w:val="29"/>
      <w:u w:val="none"/>
    </w:rPr>
  </w:style>
  <w:style w:type="character" w:customStyle="1" w:styleId="21">
    <w:name w:val="Заголовок №2_"/>
    <w:basedOn w:val="a0"/>
    <w:link w:val="22"/>
    <w:rPr>
      <w:rFonts w:ascii="Sylfaen" w:eastAsia="Sylfaen" w:hAnsi="Sylfaen" w:cs="Sylfaen"/>
      <w:b w:val="0"/>
      <w:bCs w:val="0"/>
      <w:i w:val="0"/>
      <w:iCs w:val="0"/>
      <w:smallCaps w:val="0"/>
      <w:strike w:val="0"/>
      <w:sz w:val="20"/>
      <w:szCs w:val="20"/>
      <w:u w:val="none"/>
    </w:rPr>
  </w:style>
  <w:style w:type="character" w:customStyle="1" w:styleId="a4">
    <w:name w:val="Основной текст_"/>
    <w:basedOn w:val="a0"/>
    <w:link w:val="11"/>
    <w:rPr>
      <w:rFonts w:ascii="Sylfaen" w:eastAsia="Sylfaen" w:hAnsi="Sylfaen" w:cs="Sylfaen"/>
      <w:b w:val="0"/>
      <w:bCs w:val="0"/>
      <w:i w:val="0"/>
      <w:iCs w:val="0"/>
      <w:smallCaps w:val="0"/>
      <w:strike w:val="0"/>
      <w:sz w:val="25"/>
      <w:szCs w:val="25"/>
      <w:u w:val="none"/>
    </w:rPr>
  </w:style>
  <w:style w:type="paragraph" w:customStyle="1" w:styleId="3">
    <w:name w:val="Основной текст (3)"/>
    <w:basedOn w:val="a"/>
    <w:link w:val="3Exact"/>
    <w:pPr>
      <w:shd w:val="clear" w:color="auto" w:fill="FFFFFF"/>
      <w:spacing w:line="0" w:lineRule="atLeast"/>
    </w:pPr>
    <w:rPr>
      <w:rFonts w:ascii="AngsanaUPC" w:eastAsia="AngsanaUPC" w:hAnsi="AngsanaUPC" w:cs="AngsanaUPC"/>
      <w:b/>
      <w:bCs/>
      <w:spacing w:val="32"/>
      <w:sz w:val="54"/>
      <w:szCs w:val="54"/>
    </w:rPr>
  </w:style>
  <w:style w:type="paragraph" w:customStyle="1" w:styleId="11">
    <w:name w:val="Основной текст1"/>
    <w:basedOn w:val="a"/>
    <w:link w:val="a4"/>
    <w:pPr>
      <w:shd w:val="clear" w:color="auto" w:fill="FFFFFF"/>
      <w:spacing w:before="120" w:after="660" w:line="324" w:lineRule="exact"/>
    </w:pPr>
    <w:rPr>
      <w:rFonts w:ascii="Sylfaen" w:eastAsia="Sylfaen" w:hAnsi="Sylfaen" w:cs="Sylfaen"/>
      <w:sz w:val="25"/>
      <w:szCs w:val="25"/>
    </w:rPr>
  </w:style>
  <w:style w:type="paragraph" w:customStyle="1" w:styleId="20">
    <w:name w:val="Основной текст (2)"/>
    <w:basedOn w:val="a"/>
    <w:link w:val="2"/>
    <w:pPr>
      <w:shd w:val="clear" w:color="auto" w:fill="FFFFFF"/>
      <w:spacing w:after="120" w:line="545" w:lineRule="exact"/>
      <w:jc w:val="center"/>
    </w:pPr>
    <w:rPr>
      <w:rFonts w:ascii="Sylfaen" w:eastAsia="Sylfaen" w:hAnsi="Sylfaen" w:cs="Sylfaen"/>
      <w:spacing w:val="-10"/>
      <w:sz w:val="26"/>
      <w:szCs w:val="26"/>
    </w:rPr>
  </w:style>
  <w:style w:type="paragraph" w:customStyle="1" w:styleId="10">
    <w:name w:val="Заголовок №1"/>
    <w:basedOn w:val="a"/>
    <w:link w:val="1"/>
    <w:pPr>
      <w:shd w:val="clear" w:color="auto" w:fill="FFFFFF"/>
      <w:spacing w:before="120" w:after="120" w:line="0" w:lineRule="atLeast"/>
      <w:ind w:firstLine="560"/>
      <w:jc w:val="both"/>
      <w:outlineLvl w:val="0"/>
    </w:pPr>
    <w:rPr>
      <w:rFonts w:ascii="Arial Unicode MS" w:eastAsia="Arial Unicode MS" w:hAnsi="Arial Unicode MS" w:cs="Arial Unicode MS"/>
      <w:spacing w:val="-10"/>
      <w:sz w:val="29"/>
      <w:szCs w:val="29"/>
    </w:rPr>
  </w:style>
  <w:style w:type="paragraph" w:customStyle="1" w:styleId="22">
    <w:name w:val="Заголовок №2"/>
    <w:basedOn w:val="a"/>
    <w:link w:val="21"/>
    <w:pPr>
      <w:shd w:val="clear" w:color="auto" w:fill="FFFFFF"/>
      <w:spacing w:before="120" w:after="120" w:line="0" w:lineRule="atLeast"/>
      <w:ind w:firstLine="560"/>
      <w:jc w:val="both"/>
      <w:outlineLvl w:val="1"/>
    </w:pPr>
    <w:rPr>
      <w:rFonts w:ascii="Sylfaen" w:eastAsia="Sylfaen" w:hAnsi="Sylfaen" w:cs="Sylfaen"/>
      <w:sz w:val="20"/>
      <w:szCs w:val="20"/>
    </w:rPr>
  </w:style>
  <w:style w:type="paragraph" w:customStyle="1" w:styleId="30">
    <w:name w:val="основной текст3"/>
    <w:basedOn w:val="a"/>
    <w:uiPriority w:val="99"/>
    <w:rsid w:val="00693C2E"/>
    <w:pPr>
      <w:widowControl/>
      <w:autoSpaceDE w:val="0"/>
      <w:autoSpaceDN w:val="0"/>
      <w:adjustRightInd w:val="0"/>
      <w:spacing w:line="200" w:lineRule="atLeast"/>
      <w:jc w:val="center"/>
      <w:textAlignment w:val="center"/>
    </w:pPr>
    <w:rPr>
      <w:rFonts w:ascii="Cambria" w:eastAsia="Times New Roman" w:hAnsi="Cambria" w:cs="Cambria"/>
      <w:b/>
      <w:bCs/>
      <w:spacing w:val="4"/>
      <w:sz w:val="20"/>
      <w:szCs w:val="2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4</Pages>
  <Words>417</Words>
  <Characters>2383</Characters>
  <Application>Microsoft Office Word</Application>
  <DocSecurity>0</DocSecurity>
  <Lines>19</Lines>
  <Paragraphs>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2795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2017-05-23T13:01:00Z</dcterms:created>
  <dcterms:modified xsi:type="dcterms:W3CDTF">2017-05-23T13:09:00Z</dcterms:modified>
</cp:coreProperties>
</file>