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1B" w:rsidRDefault="0051321B" w:rsidP="0051321B">
      <w:pPr>
        <w:pStyle w:val="3"/>
      </w:pPr>
      <w:r>
        <w:t>Администрация муниципального образования «Город Астрахань»</w:t>
      </w:r>
    </w:p>
    <w:p w:rsidR="0051321B" w:rsidRDefault="0051321B" w:rsidP="0051321B">
      <w:pPr>
        <w:pStyle w:val="3"/>
      </w:pPr>
      <w:r>
        <w:t>РАСПОРЯЖЕНИЕ</w:t>
      </w:r>
      <w:bookmarkStart w:id="0" w:name="_GoBack"/>
      <w:bookmarkEnd w:id="0"/>
    </w:p>
    <w:p w:rsidR="0051321B" w:rsidRDefault="0051321B" w:rsidP="0051321B">
      <w:pPr>
        <w:pStyle w:val="3"/>
      </w:pPr>
      <w:r>
        <w:t>23 ноября 2018 года № 5127-р</w:t>
      </w:r>
    </w:p>
    <w:p w:rsidR="0051321B" w:rsidRDefault="0051321B" w:rsidP="0051321B">
      <w:pPr>
        <w:pStyle w:val="3"/>
      </w:pPr>
      <w:r>
        <w:t xml:space="preserve">«О сроках проведения новогоднего конкурса </w:t>
      </w:r>
    </w:p>
    <w:p w:rsidR="0051321B" w:rsidRDefault="0051321B" w:rsidP="0051321B">
      <w:pPr>
        <w:pStyle w:val="3"/>
      </w:pPr>
      <w:r>
        <w:t xml:space="preserve">«Украсим город вместе» в 2018 году» </w:t>
      </w:r>
    </w:p>
    <w:p w:rsidR="0051321B" w:rsidRDefault="0051321B" w:rsidP="0051321B">
      <w:pPr>
        <w:pStyle w:val="a3"/>
      </w:pPr>
      <w:r>
        <w:t xml:space="preserve">В соответствии с пунктом 4.3 Положения о порядке и условиях проведения новогоднего конкурса «Украсим город вместе», утвержденного постановлением администрации муниципального образования «Город Астрахань» от 08.12.2016 № 8362, с изменениями, внесенными постановлением администрации муниципального образования «Город Астрахань» от 08.11.2017 № 5825: </w:t>
      </w:r>
    </w:p>
    <w:p w:rsidR="0051321B" w:rsidRDefault="0051321B" w:rsidP="0051321B">
      <w:pPr>
        <w:pStyle w:val="a3"/>
      </w:pPr>
      <w:r>
        <w:t>1. Установить сроки проведения новогоднего конкурса «Украсим город вместе» (далее - конкурс) в 2018 году:</w:t>
      </w:r>
    </w:p>
    <w:p w:rsidR="0051321B" w:rsidRDefault="0051321B" w:rsidP="0051321B">
      <w:pPr>
        <w:pStyle w:val="a3"/>
      </w:pPr>
      <w:r>
        <w:t>- с 30 ноября по 20 декабря 2018 года - прием заявок на участие в конкурсе;</w:t>
      </w:r>
    </w:p>
    <w:p w:rsidR="0051321B" w:rsidRDefault="0051321B" w:rsidP="0051321B">
      <w:pPr>
        <w:pStyle w:val="a3"/>
      </w:pPr>
      <w:r>
        <w:t>- 24 декабря 2018 года - проведение заседания конкурсной комиссии по подведению итогов конкурса;</w:t>
      </w:r>
    </w:p>
    <w:p w:rsidR="0051321B" w:rsidRDefault="0051321B" w:rsidP="0051321B">
      <w:pPr>
        <w:pStyle w:val="a3"/>
      </w:pPr>
      <w:r>
        <w:t>- 27 декабря 2018 года - подведение итогов конкурса.</w:t>
      </w:r>
    </w:p>
    <w:p w:rsidR="0051321B" w:rsidRDefault="0051321B" w:rsidP="0051321B">
      <w:pPr>
        <w:pStyle w:val="a3"/>
      </w:pPr>
      <w:r>
        <w:t>2. Управлению информационной политики администрации муниципального образования «Город Астрахань» опубликовать настоящее распоряжение администрации муниципального образования «Город Астрахань»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51321B" w:rsidRDefault="0051321B" w:rsidP="0051321B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51321B" w:rsidRDefault="0051321B" w:rsidP="0051321B">
      <w:pPr>
        <w:pStyle w:val="a3"/>
        <w:spacing w:after="113"/>
        <w:ind w:left="2835" w:firstLine="0"/>
        <w:jc w:val="right"/>
        <w:rPr>
          <w:b/>
          <w:bCs/>
        </w:rPr>
      </w:pPr>
      <w:r>
        <w:rPr>
          <w:b/>
          <w:bCs/>
        </w:rPr>
        <w:t>Глава администрации Р.Л. ХАРИСОВ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B2"/>
    <w:rsid w:val="003F7AB2"/>
    <w:rsid w:val="0051321B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1321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1321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1321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1321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2018-11-29T06:24:00Z</dcterms:created>
  <dcterms:modified xsi:type="dcterms:W3CDTF">2018-11-29T06:24:00Z</dcterms:modified>
</cp:coreProperties>
</file>