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5E5" w:rsidRDefault="007175E5" w:rsidP="007175E5">
      <w:pPr>
        <w:pStyle w:val="3"/>
      </w:pPr>
      <w:r>
        <w:t>Администрация муниципального образования «Город Астрахань»</w:t>
      </w:r>
    </w:p>
    <w:p w:rsidR="007175E5" w:rsidRDefault="007175E5" w:rsidP="007175E5">
      <w:pPr>
        <w:pStyle w:val="3"/>
      </w:pPr>
      <w:r>
        <w:t xml:space="preserve">РАСПОРЯЖЕНИЕ </w:t>
      </w:r>
    </w:p>
    <w:p w:rsidR="007175E5" w:rsidRDefault="007175E5" w:rsidP="007175E5">
      <w:pPr>
        <w:pStyle w:val="3"/>
      </w:pPr>
      <w:r>
        <w:t>23 января 2018 года № 277-р</w:t>
      </w:r>
    </w:p>
    <w:p w:rsidR="007175E5" w:rsidRDefault="007175E5" w:rsidP="007175E5">
      <w:pPr>
        <w:pStyle w:val="3"/>
      </w:pPr>
      <w:r>
        <w:t xml:space="preserve">«О внесении изменений в распоряжение администрации </w:t>
      </w:r>
    </w:p>
    <w:p w:rsidR="007175E5" w:rsidRDefault="007175E5" w:rsidP="007175E5">
      <w:pPr>
        <w:pStyle w:val="3"/>
      </w:pPr>
      <w:r>
        <w:t xml:space="preserve">муниципального образования «Город Астрахань» </w:t>
      </w:r>
    </w:p>
    <w:p w:rsidR="007175E5" w:rsidRDefault="007175E5" w:rsidP="007175E5">
      <w:pPr>
        <w:pStyle w:val="3"/>
      </w:pPr>
      <w:r>
        <w:t>от 21.11.2017 № 1820-р»</w:t>
      </w:r>
    </w:p>
    <w:p w:rsidR="007175E5" w:rsidRDefault="007175E5" w:rsidP="007175E5">
      <w:pPr>
        <w:pStyle w:val="a3"/>
      </w:pPr>
      <w:r>
        <w:t xml:space="preserve">В связи с обращением ИП </w:t>
      </w:r>
      <w:proofErr w:type="spellStart"/>
      <w:r>
        <w:t>Амаева</w:t>
      </w:r>
      <w:proofErr w:type="spellEnd"/>
      <w:r>
        <w:t xml:space="preserve"> К.А. от 27.11.2017 № 03-01-30353:</w:t>
      </w:r>
    </w:p>
    <w:p w:rsidR="007175E5" w:rsidRDefault="007175E5" w:rsidP="007175E5">
      <w:pPr>
        <w:pStyle w:val="a3"/>
      </w:pPr>
      <w:r>
        <w:t xml:space="preserve">1. В заголовке и п. 1 распоряжения администрации муниципального образования «Город Астрахань» от 21.11.2017 № 1820-р «О предоставлении разрешения на условно разрешенный вид использования земельного участка по ул. </w:t>
      </w:r>
      <w:proofErr w:type="spellStart"/>
      <w:r>
        <w:t>Фунтовское</w:t>
      </w:r>
      <w:proofErr w:type="spellEnd"/>
      <w:r>
        <w:t xml:space="preserve"> шоссе, 3 в Советском районе г. Астрахани - объект придорожного сервиса (размещение автомастерской)» слова «объект придорожного сервиса (размещение автомастерской)» заменить словами «объекты придорожного сервиса».</w:t>
      </w:r>
    </w:p>
    <w:p w:rsidR="007175E5" w:rsidRDefault="007175E5" w:rsidP="007175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175E5" w:rsidRDefault="007175E5" w:rsidP="007175E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75E5" w:rsidRDefault="007175E5" w:rsidP="007175E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75E5" w:rsidRDefault="007175E5" w:rsidP="007175E5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175E5" w:rsidRDefault="007175E5" w:rsidP="007175E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75E5" w:rsidRDefault="007175E5" w:rsidP="007175E5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5C8"/>
    <w:rsid w:val="007175E5"/>
    <w:rsid w:val="00984FF0"/>
    <w:rsid w:val="00BD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5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5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5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5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2018-01-31T12:40:00Z</dcterms:created>
  <dcterms:modified xsi:type="dcterms:W3CDTF">2018-01-31T12:40:00Z</dcterms:modified>
</cp:coreProperties>
</file>