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1E4" w:rsidRDefault="00FA01E4" w:rsidP="00FA01E4">
      <w:pPr>
        <w:pStyle w:val="31"/>
      </w:pPr>
      <w:r w:rsidRPr="00FA01E4">
        <w:t>А</w:t>
      </w:r>
      <w:r w:rsidRPr="00FA01E4">
        <w:t>дминистрация муниципального образования</w:t>
      </w:r>
      <w:r>
        <w:t xml:space="preserve"> </w:t>
      </w:r>
      <w:r w:rsidRPr="00FA01E4">
        <w:t>«Г</w:t>
      </w:r>
      <w:r w:rsidRPr="00FA01E4">
        <w:t xml:space="preserve">ород </w:t>
      </w:r>
      <w:r w:rsidRPr="00FA01E4">
        <w:t>А</w:t>
      </w:r>
      <w:r w:rsidRPr="00FA01E4">
        <w:t>страхань»</w:t>
      </w:r>
    </w:p>
    <w:p w:rsidR="00FA01E4" w:rsidRPr="00FA01E4" w:rsidRDefault="00FA01E4" w:rsidP="00FA01E4">
      <w:pPr>
        <w:pStyle w:val="31"/>
        <w:rPr>
          <w:bCs w:val="0"/>
        </w:rPr>
      </w:pPr>
      <w:bookmarkStart w:id="0" w:name="bookmark0"/>
      <w:r w:rsidRPr="00FA01E4">
        <w:rPr>
          <w:bCs w:val="0"/>
        </w:rPr>
        <w:t>РАСПОРЯЖЕНИЕ</w:t>
      </w:r>
    </w:p>
    <w:p w:rsidR="00FA01E4" w:rsidRDefault="00FA01E4" w:rsidP="00FA01E4">
      <w:pPr>
        <w:pStyle w:val="31"/>
      </w:pPr>
      <w:r>
        <w:t xml:space="preserve">27 апреля 2017 года </w:t>
      </w:r>
      <w:r w:rsidRPr="00FA01E4">
        <w:t>№</w:t>
      </w:r>
      <w:r>
        <w:t xml:space="preserve"> </w:t>
      </w:r>
      <w:r w:rsidRPr="00FA01E4">
        <w:t>389-р</w:t>
      </w:r>
      <w:bookmarkEnd w:id="0"/>
    </w:p>
    <w:p w:rsidR="00FA01E4" w:rsidRDefault="00FA01E4" w:rsidP="00FA01E4">
      <w:pPr>
        <w:pStyle w:val="31"/>
      </w:pPr>
      <w:r>
        <w:t>«</w:t>
      </w:r>
      <w:r w:rsidRPr="00FA01E4">
        <w:t>О внесении изменений в Реестр муниципальных маршрутов регулярных перевозок в муниципальном образовании «Город Астрахань»</w:t>
      </w:r>
      <w:r>
        <w:t>»</w:t>
      </w:r>
    </w:p>
    <w:p w:rsidR="00FA01E4" w:rsidRDefault="00FA01E4" w:rsidP="00FA01E4">
      <w:pPr>
        <w:pStyle w:val="31"/>
      </w:pPr>
    </w:p>
    <w:p w:rsidR="00FA01E4" w:rsidRPr="00FA01E4" w:rsidRDefault="00FA01E4" w:rsidP="00FA01E4">
      <w:pPr>
        <w:pStyle w:val="11"/>
        <w:shd w:val="clear" w:color="auto" w:fill="auto"/>
        <w:tabs>
          <w:tab w:val="left" w:pos="709"/>
          <w:tab w:val="right" w:pos="2374"/>
          <w:tab w:val="right" w:pos="6339"/>
          <w:tab w:val="right" w:pos="7383"/>
          <w:tab w:val="right" w:pos="9318"/>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Руководствуясь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24.12.2015 №9025 «О ведении реестра муниципальных маршрутов регулярных перевозок в муниципальном образовании «Город Астрахань», на основании протоколов рассмотрения единственной заявки на участие в электронных аукционах от</w:t>
      </w:r>
      <w:r w:rsidRPr="00FA01E4">
        <w:rPr>
          <w:rFonts w:ascii="Arial" w:hAnsi="Arial" w:cs="Arial"/>
          <w:color w:val="000000"/>
          <w:sz w:val="18"/>
          <w:szCs w:val="18"/>
        </w:rPr>
        <w:tab/>
        <w:t>11.</w:t>
      </w:r>
      <w:r>
        <w:rPr>
          <w:rFonts w:ascii="Arial" w:hAnsi="Arial" w:cs="Arial"/>
          <w:color w:val="000000"/>
          <w:sz w:val="18"/>
          <w:szCs w:val="18"/>
        </w:rPr>
        <w:t xml:space="preserve">04.2017 0325300006417000101-4, от </w:t>
      </w:r>
      <w:r w:rsidRPr="00FA01E4">
        <w:rPr>
          <w:rFonts w:ascii="Arial" w:hAnsi="Arial" w:cs="Arial"/>
          <w:color w:val="000000"/>
          <w:sz w:val="18"/>
          <w:szCs w:val="18"/>
        </w:rPr>
        <w:t>11.04.2017</w:t>
      </w:r>
      <w:r>
        <w:rPr>
          <w:rFonts w:ascii="Arial" w:hAnsi="Arial" w:cs="Arial"/>
          <w:color w:val="000000"/>
          <w:sz w:val="18"/>
          <w:szCs w:val="18"/>
        </w:rPr>
        <w:t xml:space="preserve"> </w:t>
      </w:r>
      <w:r w:rsidRPr="00FA01E4">
        <w:rPr>
          <w:rFonts w:ascii="Arial" w:hAnsi="Arial" w:cs="Arial"/>
          <w:color w:val="000000"/>
          <w:sz w:val="18"/>
          <w:szCs w:val="18"/>
        </w:rPr>
        <w:t>№0325300006417000100-4, от 11.04.2017</w:t>
      </w:r>
      <w:r w:rsidRPr="00FA01E4">
        <w:rPr>
          <w:rFonts w:ascii="Arial" w:hAnsi="Arial" w:cs="Arial"/>
          <w:color w:val="000000"/>
          <w:sz w:val="18"/>
          <w:szCs w:val="18"/>
        </w:rPr>
        <w:tab/>
        <w:t>№0325300006417000098-4,</w:t>
      </w:r>
      <w:r>
        <w:rPr>
          <w:rFonts w:ascii="Arial" w:hAnsi="Arial" w:cs="Arial"/>
          <w:color w:val="000000"/>
          <w:sz w:val="18"/>
          <w:szCs w:val="18"/>
        </w:rPr>
        <w:t xml:space="preserve"> от </w:t>
      </w:r>
      <w:r w:rsidRPr="00FA01E4">
        <w:rPr>
          <w:rFonts w:ascii="Arial" w:hAnsi="Arial" w:cs="Arial"/>
          <w:color w:val="000000"/>
          <w:sz w:val="18"/>
          <w:szCs w:val="18"/>
        </w:rPr>
        <w:t>11.04.2017</w:t>
      </w:r>
      <w:r>
        <w:rPr>
          <w:rFonts w:ascii="Arial" w:hAnsi="Arial" w:cs="Arial"/>
          <w:color w:val="000000"/>
          <w:sz w:val="18"/>
          <w:szCs w:val="18"/>
        </w:rPr>
        <w:t xml:space="preserve"> </w:t>
      </w:r>
      <w:r w:rsidRPr="00FA01E4">
        <w:rPr>
          <w:rFonts w:ascii="Arial" w:hAnsi="Arial" w:cs="Arial"/>
          <w:color w:val="000000"/>
          <w:sz w:val="18"/>
          <w:szCs w:val="18"/>
        </w:rPr>
        <w:t>№0325300006417000099-4,</w:t>
      </w:r>
      <w:r>
        <w:rPr>
          <w:rFonts w:ascii="Arial" w:hAnsi="Arial" w:cs="Arial"/>
          <w:color w:val="000000"/>
          <w:sz w:val="18"/>
          <w:szCs w:val="18"/>
        </w:rPr>
        <w:t xml:space="preserve"> </w:t>
      </w:r>
      <w:r w:rsidRPr="00FA01E4">
        <w:rPr>
          <w:rFonts w:ascii="Arial" w:hAnsi="Arial" w:cs="Arial"/>
          <w:color w:val="000000"/>
          <w:sz w:val="18"/>
          <w:szCs w:val="18"/>
        </w:rPr>
        <w:t>от</w:t>
      </w:r>
      <w:r>
        <w:rPr>
          <w:rFonts w:ascii="Arial" w:hAnsi="Arial" w:cs="Arial"/>
          <w:color w:val="000000"/>
          <w:sz w:val="18"/>
          <w:szCs w:val="18"/>
        </w:rPr>
        <w:t xml:space="preserve"> </w:t>
      </w:r>
      <w:r w:rsidRPr="00FA01E4">
        <w:rPr>
          <w:rFonts w:ascii="Arial" w:hAnsi="Arial" w:cs="Arial"/>
          <w:color w:val="000000"/>
          <w:sz w:val="18"/>
          <w:szCs w:val="18"/>
        </w:rPr>
        <w:t>11.04.2017</w:t>
      </w:r>
      <w:r>
        <w:rPr>
          <w:rFonts w:ascii="Arial" w:hAnsi="Arial" w:cs="Arial"/>
          <w:color w:val="000000"/>
          <w:sz w:val="18"/>
          <w:szCs w:val="18"/>
        </w:rPr>
        <w:t xml:space="preserve"> </w:t>
      </w:r>
      <w:r w:rsidRPr="00FA01E4">
        <w:rPr>
          <w:rFonts w:ascii="Arial" w:hAnsi="Arial" w:cs="Arial"/>
          <w:color w:val="000000"/>
          <w:sz w:val="18"/>
          <w:szCs w:val="18"/>
        </w:rPr>
        <w:t>№0325300006417000090-4, от 12.04.2017 №0325300006417000097-4</w:t>
      </w:r>
    </w:p>
    <w:p w:rsidR="00FA01E4" w:rsidRPr="00FA01E4" w:rsidRDefault="00FA01E4" w:rsidP="00FA01E4">
      <w:pPr>
        <w:pStyle w:val="11"/>
        <w:numPr>
          <w:ilvl w:val="0"/>
          <w:numId w:val="1"/>
        </w:numPr>
        <w:shd w:val="clear" w:color="auto" w:fill="auto"/>
        <w:tabs>
          <w:tab w:val="left" w:pos="709"/>
          <w:tab w:val="left" w:pos="1146"/>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Управлению транспорта и пассажирских перевозок администрации муниципального образования «Город Астрахань»:</w:t>
      </w:r>
    </w:p>
    <w:p w:rsidR="00FA01E4" w:rsidRPr="00FA01E4" w:rsidRDefault="00FA01E4" w:rsidP="00FA01E4">
      <w:pPr>
        <w:pStyle w:val="11"/>
        <w:numPr>
          <w:ilvl w:val="1"/>
          <w:numId w:val="1"/>
        </w:numPr>
        <w:shd w:val="clear" w:color="auto" w:fill="auto"/>
        <w:tabs>
          <w:tab w:val="left" w:pos="709"/>
          <w:tab w:val="left" w:pos="1455"/>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В течение пяти дней с момента принятия настоящего распоряжения администрации муниципального образования «Город Астрахань» внести изменения в Реестр муниципальных маршрутов регулярных перевозок в муниципальном образовании «Город Астрахань» согласно приложению к настоящему распоряжению администрации муниципального образования «Город Астрахань».</w:t>
      </w:r>
    </w:p>
    <w:p w:rsidR="00FA01E4" w:rsidRPr="00FA01E4" w:rsidRDefault="00FA01E4" w:rsidP="00FA01E4">
      <w:pPr>
        <w:pStyle w:val="11"/>
        <w:numPr>
          <w:ilvl w:val="1"/>
          <w:numId w:val="1"/>
        </w:numPr>
        <w:shd w:val="clear" w:color="auto" w:fill="auto"/>
        <w:tabs>
          <w:tab w:val="left" w:pos="709"/>
          <w:tab w:val="left" w:pos="1455"/>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Выдать карты маршрутов регулярных перевозок ООО «АВТОМИГ», ИП Лепехиной О.Ю.</w:t>
      </w:r>
    </w:p>
    <w:p w:rsidR="00FA01E4" w:rsidRPr="00FA01E4" w:rsidRDefault="00FA01E4" w:rsidP="00FA01E4">
      <w:pPr>
        <w:pStyle w:val="11"/>
        <w:numPr>
          <w:ilvl w:val="0"/>
          <w:numId w:val="1"/>
        </w:numPr>
        <w:shd w:val="clear" w:color="auto" w:fill="auto"/>
        <w:tabs>
          <w:tab w:val="left" w:pos="709"/>
          <w:tab w:val="left" w:pos="1146"/>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Управлению информационной политики администрации муниципального образования «Город Астрахань» не позднее семи дней со дня принятия настоящего распоряжения администрации муниципального образования «Город Астрахань» разместить его на официальном сайте администрации муниципального образования «Город Астрахань».</w:t>
      </w:r>
    </w:p>
    <w:p w:rsidR="00FA01E4" w:rsidRPr="00FA01E4" w:rsidRDefault="00FA01E4" w:rsidP="00FA01E4">
      <w:pPr>
        <w:pStyle w:val="11"/>
        <w:numPr>
          <w:ilvl w:val="0"/>
          <w:numId w:val="1"/>
        </w:numPr>
        <w:shd w:val="clear" w:color="auto" w:fill="auto"/>
        <w:tabs>
          <w:tab w:val="left" w:pos="709"/>
          <w:tab w:val="left" w:pos="1008"/>
        </w:tabs>
        <w:spacing w:before="0" w:after="0" w:line="240" w:lineRule="auto"/>
        <w:ind w:firstLine="227"/>
        <w:contextualSpacing/>
        <w:jc w:val="both"/>
        <w:rPr>
          <w:rFonts w:ascii="Arial" w:hAnsi="Arial" w:cs="Arial"/>
          <w:sz w:val="18"/>
          <w:szCs w:val="18"/>
        </w:rPr>
      </w:pPr>
      <w:r w:rsidRPr="00FA01E4">
        <w:rPr>
          <w:rFonts w:ascii="Arial" w:hAnsi="Arial" w:cs="Arial"/>
          <w:color w:val="000000"/>
          <w:sz w:val="18"/>
          <w:szCs w:val="18"/>
        </w:rPr>
        <w:t>Контроль за выполнением настоящего распоряжения администрации муниципального образования «Город Астрахань» возложить на начальника управления транспорта и пассажирских перевозок администрации муниципального образования «Город Астрахань».</w:t>
      </w:r>
    </w:p>
    <w:p w:rsidR="00FA01E4" w:rsidRDefault="00FA01E4" w:rsidP="00FA01E4">
      <w:pPr>
        <w:pStyle w:val="11"/>
        <w:shd w:val="clear" w:color="auto" w:fill="auto"/>
        <w:tabs>
          <w:tab w:val="left" w:pos="709"/>
        </w:tabs>
        <w:spacing w:before="0" w:after="0" w:line="240" w:lineRule="auto"/>
        <w:ind w:firstLine="227"/>
        <w:contextualSpacing/>
        <w:jc w:val="right"/>
        <w:rPr>
          <w:rStyle w:val="Exact"/>
          <w:rFonts w:ascii="Arial" w:hAnsi="Arial" w:cs="Arial"/>
          <w:b/>
          <w:sz w:val="18"/>
          <w:szCs w:val="18"/>
        </w:rPr>
      </w:pPr>
      <w:r w:rsidRPr="00FA01E4">
        <w:rPr>
          <w:rFonts w:ascii="Arial" w:hAnsi="Arial" w:cs="Arial"/>
          <w:b/>
          <w:color w:val="000000"/>
          <w:sz w:val="18"/>
          <w:szCs w:val="18"/>
        </w:rPr>
        <w:t>Глава администрации</w:t>
      </w:r>
      <w:r w:rsidRPr="00FA01E4">
        <w:rPr>
          <w:rStyle w:val="Exact"/>
          <w:rFonts w:ascii="Arial" w:hAnsi="Arial" w:cs="Arial"/>
          <w:b/>
          <w:sz w:val="18"/>
          <w:szCs w:val="18"/>
        </w:rPr>
        <w:t xml:space="preserve"> </w:t>
      </w:r>
      <w:r w:rsidRPr="00FA01E4">
        <w:rPr>
          <w:rStyle w:val="Exact"/>
          <w:rFonts w:ascii="Arial" w:hAnsi="Arial" w:cs="Arial"/>
          <w:b/>
          <w:sz w:val="18"/>
          <w:szCs w:val="18"/>
        </w:rPr>
        <w:t>О.А.</w:t>
      </w:r>
      <w:r w:rsidRPr="00FA01E4">
        <w:rPr>
          <w:rStyle w:val="Exact"/>
          <w:rFonts w:ascii="Arial" w:hAnsi="Arial" w:cs="Arial"/>
          <w:b/>
          <w:sz w:val="18"/>
          <w:szCs w:val="18"/>
        </w:rPr>
        <w:t xml:space="preserve"> </w:t>
      </w:r>
      <w:r w:rsidRPr="00FA01E4">
        <w:rPr>
          <w:rStyle w:val="Exact"/>
          <w:rFonts w:ascii="Arial" w:hAnsi="Arial" w:cs="Arial"/>
          <w:b/>
          <w:sz w:val="18"/>
          <w:szCs w:val="18"/>
        </w:rPr>
        <w:t>Полумордвинов</w:t>
      </w:r>
    </w:p>
    <w:p w:rsidR="00AD7BAD" w:rsidRDefault="00AD7BAD" w:rsidP="00AD7BAD">
      <w:pPr>
        <w:pStyle w:val="11"/>
        <w:shd w:val="clear" w:color="auto" w:fill="auto"/>
        <w:tabs>
          <w:tab w:val="left" w:pos="709"/>
        </w:tabs>
        <w:spacing w:before="0" w:after="0" w:line="240" w:lineRule="auto"/>
        <w:ind w:firstLine="227"/>
        <w:contextualSpacing/>
        <w:rPr>
          <w:rFonts w:ascii="Arial" w:hAnsi="Arial" w:cs="Arial"/>
          <w:b/>
          <w:sz w:val="18"/>
          <w:szCs w:val="18"/>
        </w:rPr>
      </w:pPr>
      <w:r>
        <w:rPr>
          <w:rFonts w:ascii="Arial" w:hAnsi="Arial" w:cs="Arial"/>
          <w:b/>
          <w:noProof/>
          <w:sz w:val="18"/>
          <w:szCs w:val="18"/>
          <w:lang w:eastAsia="ru-RU"/>
        </w:rPr>
        <w:lastRenderedPageBreak/>
        <w:drawing>
          <wp:inline distT="0" distB="0" distL="0" distR="0">
            <wp:extent cx="5810250" cy="821835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7078" cy="8228012"/>
                    </a:xfrm>
                    <a:prstGeom prst="rect">
                      <a:avLst/>
                    </a:prstGeom>
                    <a:noFill/>
                    <a:ln>
                      <a:noFill/>
                    </a:ln>
                  </pic:spPr>
                </pic:pic>
              </a:graphicData>
            </a:graphic>
          </wp:inline>
        </w:drawing>
      </w:r>
    </w:p>
    <w:p w:rsidR="00AD7BAD" w:rsidRDefault="00AD7BAD" w:rsidP="00AD7BAD">
      <w:pPr>
        <w:pStyle w:val="11"/>
        <w:shd w:val="clear" w:color="auto" w:fill="auto"/>
        <w:tabs>
          <w:tab w:val="left" w:pos="709"/>
        </w:tabs>
        <w:spacing w:before="0" w:after="0" w:line="240" w:lineRule="auto"/>
        <w:ind w:firstLine="227"/>
        <w:contextualSpacing/>
        <w:rPr>
          <w:rFonts w:ascii="Arial" w:hAnsi="Arial" w:cs="Arial"/>
          <w:b/>
          <w:sz w:val="18"/>
          <w:szCs w:val="18"/>
        </w:rPr>
      </w:pPr>
    </w:p>
    <w:p w:rsidR="00AD7BAD" w:rsidRDefault="00AD7BAD" w:rsidP="00AD7BAD">
      <w:pPr>
        <w:pStyle w:val="11"/>
        <w:shd w:val="clear" w:color="auto" w:fill="auto"/>
        <w:tabs>
          <w:tab w:val="left" w:pos="709"/>
        </w:tabs>
        <w:spacing w:before="0" w:after="0" w:line="240" w:lineRule="auto"/>
        <w:ind w:firstLine="227"/>
        <w:contextualSpacing/>
        <w:rPr>
          <w:rFonts w:ascii="Arial" w:hAnsi="Arial" w:cs="Arial"/>
          <w:b/>
          <w:sz w:val="18"/>
          <w:szCs w:val="18"/>
        </w:rPr>
      </w:pPr>
      <w:r>
        <w:rPr>
          <w:rFonts w:ascii="Arial" w:hAnsi="Arial" w:cs="Arial"/>
          <w:b/>
          <w:noProof/>
          <w:sz w:val="18"/>
          <w:szCs w:val="18"/>
          <w:lang w:eastAsia="ru-RU"/>
        </w:rPr>
        <w:lastRenderedPageBreak/>
        <w:drawing>
          <wp:inline distT="0" distB="0" distL="0" distR="0">
            <wp:extent cx="5743575" cy="816926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0850" cy="8179607"/>
                    </a:xfrm>
                    <a:prstGeom prst="rect">
                      <a:avLst/>
                    </a:prstGeom>
                    <a:noFill/>
                    <a:ln>
                      <a:noFill/>
                    </a:ln>
                  </pic:spPr>
                </pic:pic>
              </a:graphicData>
            </a:graphic>
          </wp:inline>
        </w:drawing>
      </w:r>
    </w:p>
    <w:p w:rsidR="00AD7BAD" w:rsidRDefault="00AD7BAD" w:rsidP="00AD7BAD">
      <w:pPr>
        <w:pStyle w:val="11"/>
        <w:shd w:val="clear" w:color="auto" w:fill="auto"/>
        <w:tabs>
          <w:tab w:val="left" w:pos="709"/>
        </w:tabs>
        <w:spacing w:before="0" w:after="0" w:line="240" w:lineRule="auto"/>
        <w:ind w:firstLine="227"/>
        <w:contextualSpacing/>
        <w:rPr>
          <w:rFonts w:ascii="Arial" w:hAnsi="Arial" w:cs="Arial"/>
          <w:b/>
          <w:sz w:val="18"/>
          <w:szCs w:val="18"/>
        </w:rPr>
      </w:pPr>
    </w:p>
    <w:p w:rsidR="00AD7BAD" w:rsidRPr="00FA01E4" w:rsidRDefault="00AD7BAD" w:rsidP="00AD7BAD">
      <w:pPr>
        <w:pStyle w:val="11"/>
        <w:shd w:val="clear" w:color="auto" w:fill="auto"/>
        <w:tabs>
          <w:tab w:val="left" w:pos="709"/>
        </w:tabs>
        <w:spacing w:before="0" w:after="0" w:line="240" w:lineRule="auto"/>
        <w:ind w:firstLine="227"/>
        <w:contextualSpacing/>
        <w:rPr>
          <w:rFonts w:ascii="Arial" w:hAnsi="Arial" w:cs="Arial"/>
          <w:b/>
          <w:sz w:val="18"/>
          <w:szCs w:val="18"/>
        </w:rPr>
      </w:pPr>
      <w:bookmarkStart w:id="1" w:name="_GoBack"/>
      <w:r>
        <w:rPr>
          <w:rFonts w:ascii="Arial" w:hAnsi="Arial" w:cs="Arial"/>
          <w:b/>
          <w:noProof/>
          <w:sz w:val="18"/>
          <w:szCs w:val="18"/>
          <w:lang w:eastAsia="ru-RU"/>
        </w:rPr>
        <w:lastRenderedPageBreak/>
        <w:drawing>
          <wp:inline distT="0" distB="0" distL="0" distR="0">
            <wp:extent cx="5781675" cy="8263565"/>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1022" cy="8276925"/>
                    </a:xfrm>
                    <a:prstGeom prst="rect">
                      <a:avLst/>
                    </a:prstGeom>
                    <a:noFill/>
                    <a:ln>
                      <a:noFill/>
                    </a:ln>
                  </pic:spPr>
                </pic:pic>
              </a:graphicData>
            </a:graphic>
          </wp:inline>
        </w:drawing>
      </w:r>
      <w:bookmarkEnd w:id="1"/>
    </w:p>
    <w:sectPr w:rsidR="00AD7BAD" w:rsidRPr="00FA01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1A7E92"/>
    <w:multiLevelType w:val="multilevel"/>
    <w:tmpl w:val="06F68B9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1E4"/>
    <w:rsid w:val="00AD7BAD"/>
    <w:rsid w:val="00E749C3"/>
    <w:rsid w:val="00FA01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97EEB2-4342-46E4-A382-1F1239D1D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Основной текст Exact"/>
    <w:basedOn w:val="a0"/>
    <w:rsid w:val="00FA01E4"/>
    <w:rPr>
      <w:rFonts w:ascii="Times New Roman" w:eastAsia="Times New Roman" w:hAnsi="Times New Roman" w:cs="Times New Roman"/>
      <w:b w:val="0"/>
      <w:bCs w:val="0"/>
      <w:i w:val="0"/>
      <w:iCs w:val="0"/>
      <w:smallCaps w:val="0"/>
      <w:strike w:val="0"/>
      <w:spacing w:val="-2"/>
      <w:sz w:val="26"/>
      <w:szCs w:val="26"/>
      <w:u w:val="none"/>
    </w:rPr>
  </w:style>
  <w:style w:type="character" w:customStyle="1" w:styleId="2">
    <w:name w:val="Основной текст (2)_"/>
    <w:basedOn w:val="a0"/>
    <w:link w:val="20"/>
    <w:rsid w:val="00FA01E4"/>
    <w:rPr>
      <w:rFonts w:ascii="Times New Roman" w:eastAsia="Times New Roman" w:hAnsi="Times New Roman" w:cs="Times New Roman"/>
      <w:b/>
      <w:bCs/>
      <w:shd w:val="clear" w:color="auto" w:fill="FFFFFF"/>
    </w:rPr>
  </w:style>
  <w:style w:type="character" w:customStyle="1" w:styleId="1">
    <w:name w:val="Заголовок №1_"/>
    <w:basedOn w:val="a0"/>
    <w:link w:val="10"/>
    <w:rsid w:val="00FA01E4"/>
    <w:rPr>
      <w:rFonts w:ascii="Arial Unicode MS" w:eastAsia="Arial Unicode MS" w:hAnsi="Arial Unicode MS" w:cs="Arial Unicode MS"/>
      <w:sz w:val="28"/>
      <w:szCs w:val="28"/>
      <w:shd w:val="clear" w:color="auto" w:fill="FFFFFF"/>
    </w:rPr>
  </w:style>
  <w:style w:type="character" w:customStyle="1" w:styleId="1TimesNewRoman145pt3pt">
    <w:name w:val="Заголовок №1 + Times New Roman;14;5 pt;Полужирный;Интервал 3 pt"/>
    <w:basedOn w:val="1"/>
    <w:rsid w:val="00FA01E4"/>
    <w:rPr>
      <w:rFonts w:ascii="Times New Roman" w:eastAsia="Times New Roman" w:hAnsi="Times New Roman" w:cs="Times New Roman"/>
      <w:b/>
      <w:bCs/>
      <w:color w:val="000000"/>
      <w:spacing w:val="70"/>
      <w:w w:val="100"/>
      <w:position w:val="0"/>
      <w:sz w:val="29"/>
      <w:szCs w:val="29"/>
      <w:shd w:val="clear" w:color="auto" w:fill="FFFFFF"/>
      <w:lang w:val="ru-RU"/>
    </w:rPr>
  </w:style>
  <w:style w:type="character" w:customStyle="1" w:styleId="3">
    <w:name w:val="Основной текст (3)_"/>
    <w:basedOn w:val="a0"/>
    <w:link w:val="30"/>
    <w:rsid w:val="00FA01E4"/>
    <w:rPr>
      <w:rFonts w:ascii="Times New Roman" w:eastAsia="Times New Roman" w:hAnsi="Times New Roman" w:cs="Times New Roman"/>
      <w:spacing w:val="-10"/>
      <w:sz w:val="8"/>
      <w:szCs w:val="8"/>
      <w:shd w:val="clear" w:color="auto" w:fill="FFFFFF"/>
    </w:rPr>
  </w:style>
  <w:style w:type="character" w:customStyle="1" w:styleId="a3">
    <w:name w:val="Основной текст_"/>
    <w:basedOn w:val="a0"/>
    <w:link w:val="11"/>
    <w:rsid w:val="00FA01E4"/>
    <w:rPr>
      <w:rFonts w:ascii="Times New Roman" w:eastAsia="Times New Roman" w:hAnsi="Times New Roman" w:cs="Times New Roman"/>
      <w:sz w:val="28"/>
      <w:szCs w:val="28"/>
      <w:shd w:val="clear" w:color="auto" w:fill="FFFFFF"/>
    </w:rPr>
  </w:style>
  <w:style w:type="paragraph" w:customStyle="1" w:styleId="11">
    <w:name w:val="Основной текст1"/>
    <w:basedOn w:val="a"/>
    <w:link w:val="a3"/>
    <w:rsid w:val="00FA01E4"/>
    <w:pPr>
      <w:widowControl w:val="0"/>
      <w:shd w:val="clear" w:color="auto" w:fill="FFFFFF"/>
      <w:spacing w:before="120" w:after="300" w:line="319" w:lineRule="exact"/>
    </w:pPr>
    <w:rPr>
      <w:rFonts w:ascii="Times New Roman" w:eastAsia="Times New Roman" w:hAnsi="Times New Roman" w:cs="Times New Roman"/>
      <w:sz w:val="28"/>
      <w:szCs w:val="28"/>
    </w:rPr>
  </w:style>
  <w:style w:type="paragraph" w:customStyle="1" w:styleId="20">
    <w:name w:val="Основной текст (2)"/>
    <w:basedOn w:val="a"/>
    <w:link w:val="2"/>
    <w:rsid w:val="00FA01E4"/>
    <w:pPr>
      <w:widowControl w:val="0"/>
      <w:shd w:val="clear" w:color="auto" w:fill="FFFFFF"/>
      <w:spacing w:after="120" w:line="0" w:lineRule="atLeast"/>
      <w:jc w:val="both"/>
    </w:pPr>
    <w:rPr>
      <w:rFonts w:ascii="Times New Roman" w:eastAsia="Times New Roman" w:hAnsi="Times New Roman" w:cs="Times New Roman"/>
      <w:b/>
      <w:bCs/>
    </w:rPr>
  </w:style>
  <w:style w:type="paragraph" w:customStyle="1" w:styleId="10">
    <w:name w:val="Заголовок №1"/>
    <w:basedOn w:val="a"/>
    <w:link w:val="1"/>
    <w:rsid w:val="00FA01E4"/>
    <w:pPr>
      <w:widowControl w:val="0"/>
      <w:shd w:val="clear" w:color="auto" w:fill="FFFFFF"/>
      <w:spacing w:before="300" w:after="780" w:line="461" w:lineRule="exact"/>
      <w:ind w:firstLine="1800"/>
      <w:outlineLvl w:val="0"/>
    </w:pPr>
    <w:rPr>
      <w:rFonts w:ascii="Arial Unicode MS" w:eastAsia="Arial Unicode MS" w:hAnsi="Arial Unicode MS" w:cs="Arial Unicode MS"/>
      <w:sz w:val="28"/>
      <w:szCs w:val="28"/>
    </w:rPr>
  </w:style>
  <w:style w:type="paragraph" w:customStyle="1" w:styleId="30">
    <w:name w:val="Основной текст (3)"/>
    <w:basedOn w:val="a"/>
    <w:link w:val="3"/>
    <w:rsid w:val="00FA01E4"/>
    <w:pPr>
      <w:widowControl w:val="0"/>
      <w:shd w:val="clear" w:color="auto" w:fill="FFFFFF"/>
      <w:spacing w:before="780" w:after="120" w:line="0" w:lineRule="atLeast"/>
    </w:pPr>
    <w:rPr>
      <w:rFonts w:ascii="Times New Roman" w:eastAsia="Times New Roman" w:hAnsi="Times New Roman" w:cs="Times New Roman"/>
      <w:spacing w:val="-10"/>
      <w:sz w:val="8"/>
      <w:szCs w:val="8"/>
    </w:rPr>
  </w:style>
  <w:style w:type="paragraph" w:customStyle="1" w:styleId="31">
    <w:name w:val="основной текст3"/>
    <w:basedOn w:val="a"/>
    <w:uiPriority w:val="99"/>
    <w:rsid w:val="00FA01E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331</Words>
  <Characters>1890</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2017-04-27T10:48:00Z</dcterms:created>
  <dcterms:modified xsi:type="dcterms:W3CDTF">2017-04-27T10:53:00Z</dcterms:modified>
</cp:coreProperties>
</file>