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5C9" w:rsidRDefault="00FF25C9" w:rsidP="00FF25C9">
      <w:pPr>
        <w:pStyle w:val="3"/>
      </w:pPr>
      <w:r>
        <w:t>Администрация муниципального образования «Город Астрахань»</w:t>
      </w:r>
    </w:p>
    <w:p w:rsidR="00FF25C9" w:rsidRDefault="00FF25C9" w:rsidP="00FF25C9">
      <w:pPr>
        <w:pStyle w:val="3"/>
      </w:pPr>
      <w:bookmarkStart w:id="0" w:name="_GoBack"/>
      <w:r>
        <w:t>РАСПОРЯЖЕНИЕ</w:t>
      </w:r>
      <w:r w:rsidR="00222EE0">
        <w:t xml:space="preserve"> от </w:t>
      </w:r>
      <w:r>
        <w:t>27 августа 2018 года № 3854-р</w:t>
      </w:r>
    </w:p>
    <w:bookmarkEnd w:id="0"/>
    <w:p w:rsidR="00FF25C9" w:rsidRDefault="00FF25C9" w:rsidP="00FF25C9">
      <w:pPr>
        <w:pStyle w:val="3"/>
      </w:pPr>
      <w:r>
        <w:t>«Об освобождении земельных участков, используемых</w:t>
      </w:r>
    </w:p>
    <w:p w:rsidR="00FF25C9" w:rsidRDefault="003C7520" w:rsidP="00FF25C9">
      <w:pPr>
        <w:pStyle w:val="3"/>
      </w:pPr>
      <w:r>
        <w:t xml:space="preserve"> без </w:t>
      </w:r>
      <w:proofErr w:type="gramStart"/>
      <w:r>
        <w:t>оформленных</w:t>
      </w:r>
      <w:proofErr w:type="gramEnd"/>
      <w:r>
        <w:t xml:space="preserve"> в установ</w:t>
      </w:r>
      <w:r w:rsidR="00FF25C9">
        <w:t xml:space="preserve">ленном порядке правоустанавливающих </w:t>
      </w:r>
    </w:p>
    <w:p w:rsidR="00FF25C9" w:rsidRDefault="003C7520" w:rsidP="00FF25C9">
      <w:pPr>
        <w:pStyle w:val="3"/>
      </w:pPr>
      <w:r>
        <w:t>(</w:t>
      </w:r>
      <w:proofErr w:type="spellStart"/>
      <w:r>
        <w:t>правоудостове</w:t>
      </w:r>
      <w:r w:rsidR="00FF25C9">
        <w:t>ряющих</w:t>
      </w:r>
      <w:proofErr w:type="spellEnd"/>
      <w:r w:rsidR="00FF25C9">
        <w:t xml:space="preserve">) документов на </w:t>
      </w:r>
      <w:r>
        <w:t>зем</w:t>
      </w:r>
      <w:r w:rsidR="00FF25C9">
        <w:t xml:space="preserve">лю, </w:t>
      </w:r>
    </w:p>
    <w:p w:rsidR="00FF25C9" w:rsidRDefault="00FF25C9" w:rsidP="00FF25C9">
      <w:pPr>
        <w:pStyle w:val="3"/>
      </w:pPr>
      <w:r>
        <w:t>от самовольно установленных объектов движимого имущества»</w:t>
      </w:r>
    </w:p>
    <w:p w:rsidR="00FF25C9" w:rsidRDefault="00FF25C9" w:rsidP="00FF25C9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25.07.2018 № 07:</w:t>
      </w:r>
    </w:p>
    <w:p w:rsidR="00FF25C9" w:rsidRDefault="00FF25C9" w:rsidP="00FF25C9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FF25C9" w:rsidRDefault="00FF25C9" w:rsidP="00FF25C9">
      <w:pPr>
        <w:pStyle w:val="a3"/>
      </w:pPr>
      <w:r>
        <w:t>1.1. В Кировском районе города Астрахани:</w:t>
      </w:r>
    </w:p>
    <w:p w:rsidR="00FF25C9" w:rsidRDefault="00FF25C9" w:rsidP="00FF25C9">
      <w:pPr>
        <w:pStyle w:val="a3"/>
      </w:pPr>
      <w:r>
        <w:t>1.1.1. Ограждение, расположенное по адресу: ул. </w:t>
      </w:r>
      <w:proofErr w:type="spellStart"/>
      <w:r>
        <w:t>Гилянская</w:t>
      </w:r>
      <w:proofErr w:type="spellEnd"/>
      <w:r>
        <w:t>, 13.</w:t>
      </w:r>
    </w:p>
    <w:p w:rsidR="00FF25C9" w:rsidRDefault="00FF25C9" w:rsidP="00FF25C9">
      <w:pPr>
        <w:pStyle w:val="a3"/>
      </w:pPr>
      <w:r>
        <w:t>1.1.2. Нестационарный торговый объект (киоск), расположенный по адресу: ул. 11-й Красной Армии, д. 9.</w:t>
      </w:r>
    </w:p>
    <w:p w:rsidR="00FF25C9" w:rsidRDefault="00FF25C9" w:rsidP="00FF25C9">
      <w:pPr>
        <w:pStyle w:val="a3"/>
      </w:pPr>
      <w:r>
        <w:t>1.1.3. Нестационарный торговый объект (киоск), расположенный по адресу: ул. Рылеева, 36А/1.</w:t>
      </w:r>
    </w:p>
    <w:p w:rsidR="00FF25C9" w:rsidRDefault="00FF25C9" w:rsidP="00FF25C9">
      <w:pPr>
        <w:pStyle w:val="a3"/>
      </w:pPr>
      <w:r>
        <w:t xml:space="preserve">1.1.4. Деревянная конструкция, площадка под детский бассейн, ограждение, </w:t>
      </w:r>
      <w:proofErr w:type="gramStart"/>
      <w:r>
        <w:t>расположенные</w:t>
      </w:r>
      <w:proofErr w:type="gramEnd"/>
      <w:r>
        <w:t xml:space="preserve"> по адресу: ул. Казанская, 16.</w:t>
      </w:r>
    </w:p>
    <w:p w:rsidR="00FF25C9" w:rsidRDefault="00FF25C9" w:rsidP="00FF25C9">
      <w:pPr>
        <w:pStyle w:val="a3"/>
      </w:pPr>
      <w:r>
        <w:t>1.1.5. Металлическое ограждение, расположенное по адресу: ул. Кирова, 36 (со стороны ул. Казанская).</w:t>
      </w:r>
    </w:p>
    <w:p w:rsidR="00FF25C9" w:rsidRDefault="00FF25C9" w:rsidP="00FF25C9">
      <w:pPr>
        <w:pStyle w:val="a3"/>
      </w:pPr>
      <w:r>
        <w:t>1.1.6. Металлические гаражи в количестве 6 ед., расположенные по адресу: ул. Шаумяна, 33.</w:t>
      </w:r>
    </w:p>
    <w:p w:rsidR="00FF25C9" w:rsidRDefault="00FF25C9" w:rsidP="00FF25C9">
      <w:pPr>
        <w:pStyle w:val="a3"/>
      </w:pPr>
      <w:r>
        <w:t>1.1.7. Металлические гаражи в количестве 24 ед., расположенные по адресу: между ул. </w:t>
      </w:r>
      <w:proofErr w:type="gramStart"/>
      <w:r>
        <w:t>Зеленой</w:t>
      </w:r>
      <w:proofErr w:type="gramEnd"/>
      <w:r>
        <w:t xml:space="preserve"> и ул. Вокзальной.</w:t>
      </w:r>
    </w:p>
    <w:p w:rsidR="00FF25C9" w:rsidRDefault="00FF25C9" w:rsidP="00FF25C9">
      <w:pPr>
        <w:pStyle w:val="a3"/>
      </w:pPr>
      <w:r>
        <w:t xml:space="preserve">1.1.8. Металлические гаражи в количестве 2 ед., расположенные по адресу: ул. Наб. </w:t>
      </w:r>
      <w:proofErr w:type="spellStart"/>
      <w:r>
        <w:t>Прив</w:t>
      </w:r>
      <w:proofErr w:type="spellEnd"/>
      <w:r>
        <w:t>. затона, 32.</w:t>
      </w:r>
    </w:p>
    <w:p w:rsidR="00FF25C9" w:rsidRDefault="00FF25C9" w:rsidP="00FF25C9">
      <w:pPr>
        <w:pStyle w:val="a3"/>
      </w:pPr>
      <w:r>
        <w:t>1.1.9. Нестационарный торговый объект (павильон по реализации продовольственной группы товаров), расположенный по адресу: ул. Куликова, 54.</w:t>
      </w:r>
    </w:p>
    <w:p w:rsidR="00FF25C9" w:rsidRDefault="00FF25C9" w:rsidP="00FF25C9">
      <w:pPr>
        <w:pStyle w:val="a3"/>
      </w:pPr>
      <w:r>
        <w:t>1.1.10. Шлагбаумы в количестве 2 ед., дорожный знак «Парковка», расположенные по адресу: Красная Набережная, д. 69.</w:t>
      </w:r>
    </w:p>
    <w:p w:rsidR="00FF25C9" w:rsidRDefault="00FF25C9" w:rsidP="00FF25C9">
      <w:pPr>
        <w:pStyle w:val="a3"/>
      </w:pPr>
      <w:r>
        <w:t>1.1.11. Нестационарный торговый объект (киоск «Мягкое мороженое»), расположенный по адресу: ул. М. Горького/ Урицкого, 3/4.</w:t>
      </w:r>
    </w:p>
    <w:p w:rsidR="00FF25C9" w:rsidRDefault="00FF25C9" w:rsidP="00FF25C9">
      <w:pPr>
        <w:pStyle w:val="a3"/>
      </w:pPr>
      <w:r>
        <w:t>1.1.12. Металлический гараж, расположенный по адресу: ул. </w:t>
      </w:r>
      <w:proofErr w:type="gramStart"/>
      <w:r>
        <w:t>Минусинская</w:t>
      </w:r>
      <w:proofErr w:type="gramEnd"/>
      <w:r>
        <w:t>, 10.</w:t>
      </w:r>
    </w:p>
    <w:p w:rsidR="00FF25C9" w:rsidRDefault="00FF25C9" w:rsidP="00FF25C9">
      <w:pPr>
        <w:pStyle w:val="a3"/>
      </w:pPr>
      <w:r>
        <w:t>1.1.13. Нестационарный торговый объект (павильон), расположенный по адресу: ул. С. Перовской, 77.</w:t>
      </w:r>
    </w:p>
    <w:p w:rsidR="00FF25C9" w:rsidRDefault="00FF25C9" w:rsidP="00FF25C9">
      <w:pPr>
        <w:pStyle w:val="a3"/>
      </w:pPr>
      <w:r>
        <w:t>1.1.14. Нестационарный торговый объект (павильон), расположенный по адресу: ул. </w:t>
      </w:r>
      <w:proofErr w:type="gramStart"/>
      <w:r>
        <w:t>Адмиралтейская</w:t>
      </w:r>
      <w:proofErr w:type="gramEnd"/>
      <w:r>
        <w:t xml:space="preserve">, 23г. </w:t>
      </w:r>
    </w:p>
    <w:p w:rsidR="00FF25C9" w:rsidRDefault="00FF25C9" w:rsidP="00FF25C9">
      <w:pPr>
        <w:pStyle w:val="a3"/>
      </w:pPr>
      <w:r>
        <w:t>1.2. В Ленинском районе города Астрахани:</w:t>
      </w:r>
    </w:p>
    <w:p w:rsidR="00FF25C9" w:rsidRDefault="00FF25C9" w:rsidP="00FF25C9">
      <w:pPr>
        <w:pStyle w:val="a3"/>
      </w:pPr>
      <w:r>
        <w:t xml:space="preserve">1.2.1. Металлическое ограждение, расположенное по адресу: ул. 2-я </w:t>
      </w:r>
      <w:proofErr w:type="gramStart"/>
      <w:r>
        <w:t>Соликамская</w:t>
      </w:r>
      <w:proofErr w:type="gramEnd"/>
      <w:r>
        <w:t>, 4а.</w:t>
      </w:r>
    </w:p>
    <w:p w:rsidR="00FF25C9" w:rsidRDefault="00FF25C9" w:rsidP="00FF25C9">
      <w:pPr>
        <w:pStyle w:val="a3"/>
      </w:pPr>
      <w:r>
        <w:t xml:space="preserve">1.2.2. Металлический гараж, металлическая балка, </w:t>
      </w:r>
      <w:proofErr w:type="gramStart"/>
      <w:r>
        <w:t>расположенные</w:t>
      </w:r>
      <w:proofErr w:type="gramEnd"/>
      <w:r>
        <w:t xml:space="preserve"> по адресу: ул. Войкова, 107а.</w:t>
      </w:r>
    </w:p>
    <w:p w:rsidR="00FF25C9" w:rsidRDefault="00FF25C9" w:rsidP="00FF25C9">
      <w:pPr>
        <w:pStyle w:val="a3"/>
      </w:pPr>
      <w:r>
        <w:t xml:space="preserve">1.2.3. Тонар, </w:t>
      </w:r>
      <w:proofErr w:type="gramStart"/>
      <w:r>
        <w:t>расположенный</w:t>
      </w:r>
      <w:proofErr w:type="gramEnd"/>
      <w:r>
        <w:t xml:space="preserve"> по адресу: ул. </w:t>
      </w:r>
      <w:proofErr w:type="spellStart"/>
      <w:r>
        <w:t>Ужгородская</w:t>
      </w:r>
      <w:proofErr w:type="spellEnd"/>
      <w:r>
        <w:t>, 5.</w:t>
      </w:r>
    </w:p>
    <w:p w:rsidR="00FF25C9" w:rsidRDefault="00FF25C9" w:rsidP="00FF25C9">
      <w:pPr>
        <w:pStyle w:val="a3"/>
      </w:pPr>
      <w:r>
        <w:t>1.2.4. Нестационарный торговый объект (киоск «Роспечать»), расположенный по адресу: ул. Яблочкова, 36.</w:t>
      </w:r>
    </w:p>
    <w:p w:rsidR="00FF25C9" w:rsidRDefault="00FF25C9" w:rsidP="00FF25C9">
      <w:pPr>
        <w:pStyle w:val="a3"/>
      </w:pPr>
      <w:r>
        <w:t>1.2.5. Нестационарный торговый объект (торговый павильон), расположенный по адресу: ул. Яблочкова, 24б (вблизи дома № 22 по ул. Яблочкова).</w:t>
      </w:r>
    </w:p>
    <w:p w:rsidR="00FF25C9" w:rsidRDefault="00FF25C9" w:rsidP="00FF25C9">
      <w:pPr>
        <w:pStyle w:val="a3"/>
      </w:pPr>
      <w:r>
        <w:t>1.2.6. Металлические гаражи в количестве 7 ед., расположенные по адресу: ул. </w:t>
      </w:r>
      <w:proofErr w:type="gramStart"/>
      <w:r>
        <w:t>Жилая</w:t>
      </w:r>
      <w:proofErr w:type="gramEnd"/>
      <w:r>
        <w:t xml:space="preserve">, д. 5, </w:t>
      </w:r>
      <w:proofErr w:type="spellStart"/>
      <w:r>
        <w:t>кор</w:t>
      </w:r>
      <w:proofErr w:type="spellEnd"/>
      <w:r>
        <w:t>. 1.</w:t>
      </w:r>
    </w:p>
    <w:p w:rsidR="00FF25C9" w:rsidRDefault="00FF25C9" w:rsidP="00FF25C9">
      <w:pPr>
        <w:pStyle w:val="a3"/>
      </w:pPr>
      <w:r>
        <w:t>1.2.7. Нестационарный торговый объект (киоск по реализации хлебобулочных изделий), расположенный по адресу: ул. </w:t>
      </w:r>
      <w:proofErr w:type="gramStart"/>
      <w:r>
        <w:t>Косм</w:t>
      </w:r>
      <w:proofErr w:type="gramEnd"/>
      <w:r>
        <w:t>. Комарова, 65/1.</w:t>
      </w:r>
    </w:p>
    <w:p w:rsidR="00FF25C9" w:rsidRDefault="00FF25C9" w:rsidP="00FF25C9">
      <w:pPr>
        <w:pStyle w:val="a3"/>
      </w:pPr>
      <w:r>
        <w:t xml:space="preserve">1.2.8. </w:t>
      </w:r>
      <w:proofErr w:type="gramStart"/>
      <w:r>
        <w:t>Автотранспортное средство (пассажирская Газель желтого цвета), расположенное по адресу: ул. Бульварная, д. 2, корп. 1.</w:t>
      </w:r>
      <w:proofErr w:type="gramEnd"/>
    </w:p>
    <w:p w:rsidR="00FF25C9" w:rsidRDefault="00FF25C9" w:rsidP="00FF25C9">
      <w:pPr>
        <w:pStyle w:val="a3"/>
      </w:pPr>
      <w:r>
        <w:t>1.2.9. Автотранспортное средство (ВАЗ-2104), расположенное по адресу: ул. Комсомольская Набережная, д. 17.</w:t>
      </w:r>
    </w:p>
    <w:p w:rsidR="00FF25C9" w:rsidRDefault="00FF25C9" w:rsidP="00FF25C9">
      <w:pPr>
        <w:pStyle w:val="a3"/>
      </w:pPr>
      <w:r>
        <w:t>1.2.10. Ограждение, хозяйственные постройки в количестве 2 ед., навес, расположенные по адресу: с/т «Труд», участок № 32 (кадастровый номер 30:12:022015:103).</w:t>
      </w:r>
    </w:p>
    <w:p w:rsidR="00FF25C9" w:rsidRDefault="00FF25C9" w:rsidP="00FF25C9">
      <w:pPr>
        <w:pStyle w:val="a3"/>
      </w:pPr>
      <w:r>
        <w:t>1.2.11. Ограждение, расположенное по адресу: с/т «Труд», участок № 9 (кадастровый номер 30:12:022015:95).</w:t>
      </w:r>
    </w:p>
    <w:p w:rsidR="00FF25C9" w:rsidRDefault="00FF25C9" w:rsidP="00FF25C9">
      <w:pPr>
        <w:pStyle w:val="a3"/>
      </w:pPr>
      <w:r>
        <w:t>1.2.12. Ограждение, расположенное по адресу: с/т «Труд», участок № 96 (кадастровый номер 30:12:022015:108).</w:t>
      </w:r>
    </w:p>
    <w:p w:rsidR="00FF25C9" w:rsidRDefault="00FF25C9" w:rsidP="00FF25C9">
      <w:pPr>
        <w:pStyle w:val="a3"/>
      </w:pPr>
      <w:r>
        <w:t>1.2.13. Ограждение, расположенное по адресу: с/т «Труд», участок № 81 (кадастровый номер 30:12:022015:122).</w:t>
      </w:r>
    </w:p>
    <w:p w:rsidR="00FF25C9" w:rsidRDefault="00FF25C9" w:rsidP="00FF25C9">
      <w:pPr>
        <w:pStyle w:val="a3"/>
      </w:pPr>
      <w:r>
        <w:t>1.2.14. Металлические гаражи в количестве 3 ед., расположенные по адресу: ул. </w:t>
      </w:r>
      <w:proofErr w:type="spellStart"/>
      <w:r>
        <w:t>Бахтемирская</w:t>
      </w:r>
      <w:proofErr w:type="spellEnd"/>
      <w:r>
        <w:t>, 9 «А».</w:t>
      </w:r>
    </w:p>
    <w:p w:rsidR="00FF25C9" w:rsidRDefault="00FF25C9" w:rsidP="00FF25C9">
      <w:pPr>
        <w:pStyle w:val="a3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FF25C9" w:rsidRDefault="00FF25C9" w:rsidP="00FF25C9">
      <w:pPr>
        <w:pStyle w:val="a3"/>
      </w:pPr>
      <w:r>
        <w:t>1.3.1. Нестационарные торговые объекты (киоски) в количестве 2 ед., расположенные по адресу: пл. </w:t>
      </w:r>
      <w:proofErr w:type="gramStart"/>
      <w:r>
        <w:t>Заводская</w:t>
      </w:r>
      <w:proofErr w:type="gramEnd"/>
      <w:r>
        <w:t>, 97а.</w:t>
      </w:r>
    </w:p>
    <w:p w:rsidR="00FF25C9" w:rsidRDefault="00FF25C9" w:rsidP="00FF25C9">
      <w:pPr>
        <w:pStyle w:val="a3"/>
      </w:pPr>
      <w:r>
        <w:t xml:space="preserve">1.3.2. Металлический забор (ограждение), калитка, </w:t>
      </w:r>
      <w:proofErr w:type="gramStart"/>
      <w:r>
        <w:t>расположенные</w:t>
      </w:r>
      <w:proofErr w:type="gramEnd"/>
      <w:r>
        <w:t xml:space="preserve"> по адресу: ул. Ногинская, 3.</w:t>
      </w:r>
    </w:p>
    <w:p w:rsidR="00FF25C9" w:rsidRDefault="00FF25C9" w:rsidP="00FF25C9">
      <w:pPr>
        <w:pStyle w:val="a3"/>
      </w:pPr>
      <w:r>
        <w:lastRenderedPageBreak/>
        <w:t>1.4. В Советском районе города Астрахани:</w:t>
      </w:r>
    </w:p>
    <w:p w:rsidR="00FF25C9" w:rsidRDefault="00FF25C9" w:rsidP="00FF25C9">
      <w:pPr>
        <w:pStyle w:val="a3"/>
      </w:pPr>
      <w:r>
        <w:t>1.4.1. Ограждения (столбики с цепочкой) в количестве 5 ед., расположенные по адресу: ул. Н. Островского, 154, корп. 3.</w:t>
      </w:r>
    </w:p>
    <w:p w:rsidR="00FF25C9" w:rsidRDefault="00FF25C9" w:rsidP="00FF25C9">
      <w:pPr>
        <w:pStyle w:val="a3"/>
      </w:pPr>
      <w:r>
        <w:t>1.4.2. Ограждения (столбики с цепочкой) в количестве 3 ед., расположенные по адресу: ул. Н. Островского, 150, корп. 3.</w:t>
      </w:r>
    </w:p>
    <w:p w:rsidR="00FF25C9" w:rsidRDefault="00FF25C9" w:rsidP="00FF25C9">
      <w:pPr>
        <w:pStyle w:val="a3"/>
      </w:pPr>
      <w:r>
        <w:t>1.4.3. Нестационарные торговые объекты, расположенные по адресу: ул. </w:t>
      </w:r>
      <w:proofErr w:type="gramStart"/>
      <w:r>
        <w:t>Боевая</w:t>
      </w:r>
      <w:proofErr w:type="gramEnd"/>
      <w:r>
        <w:t xml:space="preserve">, 72а-72д. </w:t>
      </w:r>
    </w:p>
    <w:p w:rsidR="00FF25C9" w:rsidRDefault="00FF25C9" w:rsidP="00FF25C9">
      <w:pPr>
        <w:pStyle w:val="a3"/>
      </w:pPr>
      <w:r>
        <w:t>1.4.4. Нестационарный торговый объект (киоск «</w:t>
      </w:r>
      <w:proofErr w:type="spellStart"/>
      <w:r>
        <w:t>Дарман</w:t>
      </w:r>
      <w:proofErr w:type="spellEnd"/>
      <w:r>
        <w:t>»), расположенный по адресу: ул. </w:t>
      </w:r>
      <w:proofErr w:type="gramStart"/>
      <w:r>
        <w:t>Кубанская</w:t>
      </w:r>
      <w:proofErr w:type="gramEnd"/>
      <w:r>
        <w:t>, 66.</w:t>
      </w:r>
    </w:p>
    <w:p w:rsidR="00FF25C9" w:rsidRDefault="00FF25C9" w:rsidP="00FF25C9">
      <w:pPr>
        <w:pStyle w:val="a3"/>
      </w:pPr>
      <w:r>
        <w:t>1.4.5. Металлическое ограждение (часть со стороны ул. </w:t>
      </w:r>
      <w:proofErr w:type="spellStart"/>
      <w:r>
        <w:t>Ахшарумова</w:t>
      </w:r>
      <w:proofErr w:type="spellEnd"/>
      <w:r>
        <w:t>), расположенное по адресу: ул. </w:t>
      </w:r>
      <w:proofErr w:type="spellStart"/>
      <w:r>
        <w:t>Ахшарумова</w:t>
      </w:r>
      <w:proofErr w:type="spellEnd"/>
      <w:r>
        <w:t>/ Бэра, 78/45а.</w:t>
      </w:r>
    </w:p>
    <w:p w:rsidR="00FF25C9" w:rsidRDefault="00FF25C9" w:rsidP="00FF25C9">
      <w:pPr>
        <w:pStyle w:val="a3"/>
      </w:pPr>
      <w:r>
        <w:t>1.4.6. Нестационарный торговый объект (</w:t>
      </w:r>
      <w:proofErr w:type="spellStart"/>
      <w:r>
        <w:t>тонар</w:t>
      </w:r>
      <w:proofErr w:type="spellEnd"/>
      <w:r>
        <w:t xml:space="preserve">), расположенный по адресу: ул. 4-я </w:t>
      </w:r>
      <w:proofErr w:type="gramStart"/>
      <w:r>
        <w:t>Народная</w:t>
      </w:r>
      <w:proofErr w:type="gramEnd"/>
      <w:r>
        <w:t>, 13.</w:t>
      </w:r>
    </w:p>
    <w:p w:rsidR="00FF25C9" w:rsidRDefault="00FF25C9" w:rsidP="00FF25C9">
      <w:pPr>
        <w:pStyle w:val="a3"/>
      </w:pPr>
      <w:r>
        <w:t>1.4.7. Нестационарный торговый объект (павильон «</w:t>
      </w:r>
      <w:proofErr w:type="spellStart"/>
      <w:r>
        <w:t>Дарман</w:t>
      </w:r>
      <w:proofErr w:type="spellEnd"/>
      <w:r>
        <w:t>»), расположенный по адресу: ул. Ген. Армии Епишева, 18.</w:t>
      </w:r>
    </w:p>
    <w:p w:rsidR="00FF25C9" w:rsidRDefault="00FF25C9" w:rsidP="00FF25C9">
      <w:pPr>
        <w:pStyle w:val="a3"/>
      </w:pPr>
      <w:r>
        <w:t>1.4.8. Нестационарный торговый объект (павильон «Сладкий мир»), расположенный по адресу: ул. Власова, 4а.</w:t>
      </w:r>
    </w:p>
    <w:p w:rsidR="00FF25C9" w:rsidRDefault="00FF25C9" w:rsidP="00FF25C9">
      <w:pPr>
        <w:pStyle w:val="a3"/>
      </w:pPr>
      <w:r>
        <w:t>1.4.9. Нестационарный торговый объект (павильон), расположенный по адресу: ул. </w:t>
      </w:r>
      <w:proofErr w:type="spellStart"/>
      <w:r>
        <w:t>Ахшарумова</w:t>
      </w:r>
      <w:proofErr w:type="spellEnd"/>
      <w:r>
        <w:t>, 78 (ул. Бэра).</w:t>
      </w:r>
    </w:p>
    <w:p w:rsidR="00FF25C9" w:rsidRDefault="00FF25C9" w:rsidP="00FF25C9">
      <w:pPr>
        <w:pStyle w:val="a3"/>
      </w:pPr>
      <w:r>
        <w:t>1.4.10. Металлическая конструкция, расположенная по адресу: ул. Звездная, 7, корп. 3, напротив жилого дома.</w:t>
      </w:r>
    </w:p>
    <w:p w:rsidR="00FF25C9" w:rsidRDefault="00FF25C9" w:rsidP="00FF25C9">
      <w:pPr>
        <w:pStyle w:val="a3"/>
      </w:pPr>
      <w:r>
        <w:t>1.4.11. Металлический навес, расположенный по адресу: ул. </w:t>
      </w:r>
      <w:proofErr w:type="spellStart"/>
      <w:r>
        <w:t>Немова</w:t>
      </w:r>
      <w:proofErr w:type="spellEnd"/>
      <w:r>
        <w:t>, 30.</w:t>
      </w:r>
    </w:p>
    <w:p w:rsidR="00FF25C9" w:rsidRDefault="00FF25C9" w:rsidP="00FF25C9">
      <w:pPr>
        <w:pStyle w:val="a3"/>
      </w:pPr>
      <w:r>
        <w:t>1.4.12. Автотранспортное средство по адресу: ул. Дж. Рида, 29.</w:t>
      </w:r>
    </w:p>
    <w:p w:rsidR="00FF25C9" w:rsidRDefault="00FF25C9" w:rsidP="00FF25C9">
      <w:pPr>
        <w:pStyle w:val="a3"/>
      </w:pPr>
      <w:r>
        <w:t>1.4.13. Металлический забор по адресу: ул. Рождественского, 20К.</w:t>
      </w:r>
    </w:p>
    <w:p w:rsidR="00FF25C9" w:rsidRDefault="00FF25C9" w:rsidP="00FF25C9">
      <w:pPr>
        <w:pStyle w:val="a3"/>
      </w:pPr>
      <w:r>
        <w:t>1.4.14. Нестационарный торговый объект (киоск бело-синего цвета), расположенный по адресу: ул. Александрова, 3а, напротив дома.</w:t>
      </w:r>
    </w:p>
    <w:p w:rsidR="00FF25C9" w:rsidRDefault="00FF25C9" w:rsidP="00FF25C9">
      <w:pPr>
        <w:pStyle w:val="a3"/>
      </w:pPr>
      <w:r>
        <w:t>1.4.15. Нестационарный торговый объект (павильон) по адресу: ул. </w:t>
      </w:r>
      <w:proofErr w:type="gramStart"/>
      <w:r>
        <w:t>Звездная</w:t>
      </w:r>
      <w:proofErr w:type="gramEnd"/>
      <w:r>
        <w:t>, 61, корп. 1.</w:t>
      </w:r>
    </w:p>
    <w:p w:rsidR="00FF25C9" w:rsidRDefault="00FF25C9" w:rsidP="00FF25C9">
      <w:pPr>
        <w:pStyle w:val="a3"/>
      </w:pPr>
      <w:r>
        <w:t xml:space="preserve"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 </w:t>
      </w:r>
    </w:p>
    <w:p w:rsidR="00FF25C9" w:rsidRDefault="00FF25C9" w:rsidP="00FF25C9">
      <w:pPr>
        <w:pStyle w:val="a3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Ленинского района города Астрахани, - ООО «Буксировщик», расположенное по адресу: г. Астрахань, Ленинский район, ул. </w:t>
      </w:r>
      <w:proofErr w:type="spellStart"/>
      <w:r>
        <w:rPr>
          <w:spacing w:val="2"/>
        </w:rPr>
        <w:t>Атарбекова</w:t>
      </w:r>
      <w:proofErr w:type="spellEnd"/>
      <w:r>
        <w:rPr>
          <w:spacing w:val="2"/>
        </w:rPr>
        <w:t>, 23/1;</w:t>
      </w:r>
    </w:p>
    <w:p w:rsidR="00FF25C9" w:rsidRDefault="00FF25C9" w:rsidP="00FF25C9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Астрахани,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ул. Коновалова, 5;</w:t>
      </w:r>
    </w:p>
    <w:p w:rsidR="00FF25C9" w:rsidRDefault="00FF25C9" w:rsidP="00FF25C9">
      <w:pPr>
        <w:pStyle w:val="a3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5а;</w:t>
      </w:r>
    </w:p>
    <w:p w:rsidR="00FF25C9" w:rsidRDefault="00FF25C9" w:rsidP="00FF25C9">
      <w:pPr>
        <w:pStyle w:val="a3"/>
      </w:pPr>
      <w:r>
        <w:t>- для объектов движимого имущества, вывезенных с территории Советского района города Астрахани, - базу МБУ «Чистый город», расположенную по адресу: г. Астрахань, ул. 3-й проезд Рождественского, 7в;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>», расположенную по адресу: Астраханская область, Приволжский район, ш. Энергетиков, 5а.</w:t>
      </w:r>
    </w:p>
    <w:p w:rsidR="00FF25C9" w:rsidRDefault="00FF25C9" w:rsidP="00FF25C9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FF25C9" w:rsidRDefault="00FF25C9" w:rsidP="00FF25C9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FF25C9" w:rsidRDefault="00FF25C9" w:rsidP="00FF25C9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F25C9" w:rsidRDefault="00FF25C9" w:rsidP="00FF25C9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25C9" w:rsidRDefault="00FF25C9" w:rsidP="00FF25C9">
      <w:pPr>
        <w:pStyle w:val="a3"/>
      </w:pPr>
      <w:r>
        <w:t>5. Срок действия данного распоряжения составляет 3 (три) года.</w:t>
      </w:r>
    </w:p>
    <w:p w:rsidR="00FF25C9" w:rsidRDefault="00FF25C9" w:rsidP="00FF25C9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F25C9" w:rsidRDefault="00FF25C9" w:rsidP="00FF25C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13A"/>
    <w:rsid w:val="00222EE0"/>
    <w:rsid w:val="003C7520"/>
    <w:rsid w:val="00984FF0"/>
    <w:rsid w:val="00CF213A"/>
    <w:rsid w:val="00FF2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25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25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25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25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1201</Words>
  <Characters>6849</Characters>
  <Application>Microsoft Office Word</Application>
  <DocSecurity>0</DocSecurity>
  <Lines>57</Lines>
  <Paragraphs>16</Paragraphs>
  <ScaleCrop>false</ScaleCrop>
  <Company/>
  <LinksUpToDate>false</LinksUpToDate>
  <CharactersWithSpaces>8034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2018-08-30T05:03:00Z</dcterms:created>
  <dcterms:modified xsi:type="dcterms:W3CDTF">2018-08-30T07:27:00Z</dcterms:modified>
</cp:coreProperties>
</file>