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4C2" w:rsidRDefault="000144C2" w:rsidP="000144C2">
      <w:pPr>
        <w:pStyle w:val="3"/>
      </w:pPr>
      <w:r>
        <w:t>Администрация муниципального образования «Город Астрахань»</w:t>
      </w:r>
    </w:p>
    <w:p w:rsidR="000144C2" w:rsidRDefault="000144C2" w:rsidP="000144C2">
      <w:pPr>
        <w:pStyle w:val="3"/>
      </w:pPr>
      <w:r>
        <w:t>РАСПОРЯЖЕНИЕ</w:t>
      </w:r>
    </w:p>
    <w:p w:rsidR="000144C2" w:rsidRDefault="000144C2" w:rsidP="000144C2">
      <w:pPr>
        <w:pStyle w:val="3"/>
      </w:pPr>
      <w:r>
        <w:t>27 декабря 2018 года № 5462-р</w:t>
      </w:r>
    </w:p>
    <w:p w:rsidR="000144C2" w:rsidRDefault="000144C2" w:rsidP="000144C2">
      <w:pPr>
        <w:pStyle w:val="3"/>
      </w:pPr>
      <w:r>
        <w:t>«О предоставлении разрешения на условно разрешенный вид</w:t>
      </w:r>
    </w:p>
    <w:p w:rsidR="000144C2" w:rsidRDefault="000144C2" w:rsidP="000144C2">
      <w:pPr>
        <w:pStyle w:val="3"/>
      </w:pPr>
      <w:r>
        <w:t xml:space="preserve">использования земельного участка по ул. Войкова/ </w:t>
      </w:r>
    </w:p>
    <w:p w:rsidR="000144C2" w:rsidRDefault="000144C2" w:rsidP="000144C2">
      <w:pPr>
        <w:pStyle w:val="3"/>
      </w:pPr>
      <w:r>
        <w:t xml:space="preserve">ул. Трудфронта, 18/53 в Ленинском районе г. Астрахани - </w:t>
      </w:r>
    </w:p>
    <w:p w:rsidR="000144C2" w:rsidRDefault="000144C2" w:rsidP="000144C2">
      <w:pPr>
        <w:pStyle w:val="3"/>
      </w:pPr>
      <w:r>
        <w:t>мало­этажная многоквартирная жилая застройка»</w:t>
      </w:r>
    </w:p>
    <w:p w:rsidR="000144C2" w:rsidRDefault="000144C2" w:rsidP="000144C2">
      <w:pPr>
        <w:pStyle w:val="a3"/>
      </w:pPr>
      <w:r>
        <w:t>В связи с обращением Жуковой С.Б. от 18.10.2018 № 05-04-01-5678, в соответствии со ст. 39 Градостроительного кодекса Российской Федерации, с</w:t>
      </w:r>
      <w:bookmarkStart w:id="0" w:name="_GoBack"/>
      <w:bookmarkEnd w:id="0"/>
      <w:r>
        <w:t>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0144C2" w:rsidRDefault="000144C2" w:rsidP="000144C2">
      <w:pPr>
        <w:pStyle w:val="a3"/>
      </w:pPr>
      <w:r>
        <w:t>1. Предоставить разрешение на условно разрешенный вид использования земельного участка площадью 385 кв. м (кадастровый номер 30:12:020647:10043) по ул. Войкова/ ул. Трудфронта, 18/53 в Ленинском районе г. Астрахани - малоэтажная многоквартирная жилая застройка.</w:t>
      </w:r>
    </w:p>
    <w:p w:rsidR="000144C2" w:rsidRDefault="000144C2" w:rsidP="000144C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144C2" w:rsidRDefault="000144C2" w:rsidP="000144C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44C2" w:rsidRDefault="000144C2" w:rsidP="000144C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44C2" w:rsidRDefault="000144C2" w:rsidP="000144C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144C2" w:rsidRDefault="000144C2" w:rsidP="000144C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0144C2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AD1"/>
    <w:rsid w:val="000144C2"/>
    <w:rsid w:val="00984FF0"/>
    <w:rsid w:val="00D2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44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44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44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44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2019-01-09T06:39:00Z</dcterms:created>
  <dcterms:modified xsi:type="dcterms:W3CDTF">2019-01-09T06:39:00Z</dcterms:modified>
</cp:coreProperties>
</file>