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0FB" w:rsidRDefault="007240FB" w:rsidP="007240FB">
      <w:pPr>
        <w:pStyle w:val="3"/>
      </w:pPr>
      <w:r>
        <w:t>Администрация муниципального образования «Город Астрахань»</w:t>
      </w:r>
    </w:p>
    <w:p w:rsidR="007240FB" w:rsidRDefault="007240FB" w:rsidP="007240FB">
      <w:pPr>
        <w:pStyle w:val="3"/>
      </w:pPr>
      <w:r>
        <w:t>РАСПОРЯЖЕНИЕ</w:t>
      </w:r>
    </w:p>
    <w:p w:rsidR="007240FB" w:rsidRDefault="007240FB" w:rsidP="007240FB">
      <w:pPr>
        <w:pStyle w:val="3"/>
      </w:pPr>
      <w:r>
        <w:t>27 декабря 2018 года № 5492-р</w:t>
      </w:r>
    </w:p>
    <w:p w:rsidR="007240FB" w:rsidRDefault="007240FB" w:rsidP="007240FB">
      <w:pPr>
        <w:pStyle w:val="3"/>
      </w:pPr>
      <w:r>
        <w:t>«О подготовке предложений о внесении</w:t>
      </w:r>
    </w:p>
    <w:p w:rsidR="007240FB" w:rsidRDefault="007240FB" w:rsidP="007240FB">
      <w:pPr>
        <w:pStyle w:val="3"/>
      </w:pPr>
      <w:r>
        <w:t xml:space="preserve">в Генеральный план развития города Астрахани </w:t>
      </w:r>
    </w:p>
    <w:p w:rsidR="007240FB" w:rsidRDefault="007240FB" w:rsidP="007240FB">
      <w:pPr>
        <w:pStyle w:val="3"/>
      </w:pPr>
      <w:r>
        <w:t>до 2025 года изменений»</w:t>
      </w:r>
    </w:p>
    <w:p w:rsidR="007240FB" w:rsidRDefault="007240FB" w:rsidP="007240FB">
      <w:pPr>
        <w:pStyle w:val="a3"/>
      </w:pPr>
      <w:r>
        <w:t>В соответствии со статьями 8, 9, 24, 25 Градостроительного кодекса Российской Федерации, статьей 14 Федерального закона от 06.10.2003 № 131-ФЗ «Об общих принципах организации местного самоуправления в Российской Федерации», приказом Министерства эконо</w:t>
      </w:r>
      <w:bookmarkStart w:id="0" w:name="_GoBack"/>
      <w:bookmarkEnd w:id="0"/>
      <w:r>
        <w:t>мического развития РФ от 09.01.2018 № 10 «Об утверждении Требований к описанию и отображению в документах территориального планирования объектов федерального значения, объектов регионального значения, объектов местного значения и о признании утратившим силу приказа Минэкономразвития России от 07.12.2016 № 793», статьей 50 Устава муниципального образования «Город Астрахань»:</w:t>
      </w:r>
    </w:p>
    <w:p w:rsidR="007240FB" w:rsidRDefault="007240FB" w:rsidP="007240FB">
      <w:pPr>
        <w:pStyle w:val="a3"/>
      </w:pPr>
      <w:r>
        <w:t>1. Управлению по строительству, архитектуре и градостроительству администрации муниципального образования «Город Астрахань» подготовить предложение о внесении изменений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82, в форме проекта решения Городской Думы муниципального образования «Город Астрахань», предусматривающего изменение карты функциональных зон муниципального образования «Город Астрахань», с учетом предложений заинтересованных лиц, а также карты границ муниципального образования «Город Астрахань» и карты планируемого размещения объектов местного значения муниципального образования «Город Астрахань».</w:t>
      </w:r>
    </w:p>
    <w:p w:rsidR="007240FB" w:rsidRDefault="007240FB" w:rsidP="007240F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240FB" w:rsidRDefault="007240FB" w:rsidP="007240FB">
      <w:pPr>
        <w:pStyle w:val="a3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240FB" w:rsidRDefault="007240FB" w:rsidP="007240FB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240FB" w:rsidRDefault="007240FB" w:rsidP="007240F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240FB" w:rsidRDefault="007240FB" w:rsidP="007240F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7240FB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A10"/>
    <w:rsid w:val="007240FB"/>
    <w:rsid w:val="00984FF0"/>
    <w:rsid w:val="00ED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40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40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40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40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2019-01-09T07:22:00Z</dcterms:created>
  <dcterms:modified xsi:type="dcterms:W3CDTF">2019-01-09T07:23:00Z</dcterms:modified>
</cp:coreProperties>
</file>