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298" w:rsidRDefault="00A41298" w:rsidP="00A41298">
      <w:pPr>
        <w:pStyle w:val="3"/>
      </w:pPr>
      <w:r>
        <w:t>Администрация муниципального образования «Город Астрахань»</w:t>
      </w:r>
    </w:p>
    <w:p w:rsidR="00A41298" w:rsidRDefault="00A41298" w:rsidP="00A41298">
      <w:pPr>
        <w:pStyle w:val="3"/>
      </w:pPr>
      <w:r>
        <w:t>РАСПОРЯЖЕНИЕ</w:t>
      </w:r>
    </w:p>
    <w:p w:rsidR="00A41298" w:rsidRDefault="00A41298" w:rsidP="00A41298">
      <w:pPr>
        <w:pStyle w:val="3"/>
      </w:pPr>
      <w:r>
        <w:t>28 августа 2018 года № 3890-р</w:t>
      </w:r>
    </w:p>
    <w:p w:rsidR="00A41298" w:rsidRDefault="00A41298" w:rsidP="00A4129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A41298" w:rsidRDefault="00A41298" w:rsidP="00A41298">
      <w:pPr>
        <w:pStyle w:val="3"/>
      </w:pPr>
      <w:r>
        <w:t xml:space="preserve"> пара­метров разрешенного строитель</w:t>
      </w:r>
      <w:bookmarkStart w:id="0" w:name="_GoBack"/>
      <w:bookmarkEnd w:id="0"/>
      <w:r>
        <w:t xml:space="preserve">ства, реконструкции объекта </w:t>
      </w:r>
    </w:p>
    <w:p w:rsidR="00A41298" w:rsidRDefault="00A41298" w:rsidP="00A41298">
      <w:pPr>
        <w:pStyle w:val="3"/>
      </w:pPr>
      <w:r>
        <w:t xml:space="preserve">капитального строительства по ул. </w:t>
      </w:r>
      <w:proofErr w:type="gramStart"/>
      <w:r>
        <w:t>Светлой</w:t>
      </w:r>
      <w:proofErr w:type="gramEnd"/>
    </w:p>
    <w:p w:rsidR="00A41298" w:rsidRDefault="00A41298" w:rsidP="00A41298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A41298" w:rsidRDefault="00A41298" w:rsidP="00A41298">
      <w:pPr>
        <w:pStyle w:val="a3"/>
      </w:pPr>
      <w:proofErr w:type="gramStart"/>
      <w:r>
        <w:t xml:space="preserve">В связи с обращением </w:t>
      </w:r>
      <w:proofErr w:type="spellStart"/>
      <w:r>
        <w:t>Раджабова</w:t>
      </w:r>
      <w:proofErr w:type="spellEnd"/>
      <w:r>
        <w:t xml:space="preserve"> Р.З. от 17.05.2018 № 05-04-01-2666,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A41298" w:rsidRDefault="00A41298" w:rsidP="00A41298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Светлой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в отношении расстояния от основного строения на земельном участке площадью 400 кв. м (кадастровый н</w:t>
      </w:r>
      <w:r>
        <w:t xml:space="preserve">омер 30:12:040040:467) до границ земельных участков по ул. Светлой, 26 - 1,5 м, </w:t>
      </w:r>
      <w:r>
        <w:rPr>
          <w:spacing w:val="7"/>
        </w:rPr>
        <w:t xml:space="preserve">по ул. Светлой, 22 - 1 м. </w:t>
      </w:r>
      <w:proofErr w:type="gramEnd"/>
    </w:p>
    <w:p w:rsidR="00A41298" w:rsidRDefault="00A41298" w:rsidP="00A4129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41298" w:rsidRDefault="00A41298" w:rsidP="00A4129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1298" w:rsidRDefault="00A41298" w:rsidP="00A4129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41298" w:rsidRDefault="00A41298" w:rsidP="00A4129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41298" w:rsidRDefault="00A41298" w:rsidP="00A4129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A48"/>
    <w:rsid w:val="00984FF0"/>
    <w:rsid w:val="00A41298"/>
    <w:rsid w:val="00C0263C"/>
    <w:rsid w:val="00ED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2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2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2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2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2018-09-06T04:27:00Z</dcterms:created>
  <dcterms:modified xsi:type="dcterms:W3CDTF">2018-09-06T06:07:00Z</dcterms:modified>
</cp:coreProperties>
</file>