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F3C" w:rsidRDefault="00551F3C">
      <w:pPr>
        <w:rPr>
          <w:sz w:val="2"/>
          <w:szCs w:val="2"/>
        </w:rPr>
      </w:pPr>
    </w:p>
    <w:p w:rsidR="00551F3C" w:rsidRPr="00537357" w:rsidRDefault="00E654E5" w:rsidP="00537357">
      <w:pPr>
        <w:pStyle w:val="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А</w:t>
      </w:r>
      <w:r w:rsidR="00537357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дминистрация муниципального образования</w:t>
      </w:r>
      <w:r w:rsid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</w:t>
      </w:r>
      <w:r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537357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ород</w:t>
      </w:r>
      <w:r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А</w:t>
      </w:r>
      <w:r w:rsidR="00537357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551F3C" w:rsidRPr="00537357" w:rsidRDefault="00E654E5" w:rsidP="00537357">
      <w:pPr>
        <w:pStyle w:val="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РАСПОРЯЖЕНИЕ</w:t>
      </w:r>
      <w:bookmarkStart w:id="0" w:name="_GoBack"/>
      <w:bookmarkEnd w:id="0"/>
    </w:p>
    <w:p w:rsidR="00551F3C" w:rsidRPr="00537357" w:rsidRDefault="00537357" w:rsidP="00537357">
      <w:pPr>
        <w:pStyle w:val="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bookmarkStart w:id="1" w:name="bookmark0"/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29 мая 2017 года № </w:t>
      </w:r>
      <w:r w:rsidR="00E654E5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560-р</w:t>
      </w:r>
      <w:bookmarkEnd w:id="1"/>
    </w:p>
    <w:p w:rsidR="00551F3C" w:rsidRDefault="00537357" w:rsidP="00537357">
      <w:pPr>
        <w:pStyle w:val="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</w:t>
      </w:r>
      <w:r w:rsidR="00E654E5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Об </w:t>
      </w:r>
      <w:r w:rsidR="00E654E5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отклонении предложения о внесении </w:t>
      </w:r>
      <w:r w:rsidR="00E654E5" w:rsidRPr="00537357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изменений в Правила землепользования и застройки муниципального образования «Город Астрахань»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537357" w:rsidRDefault="00537357" w:rsidP="00537357">
      <w:pPr>
        <w:pStyle w:val="1"/>
        <w:shd w:val="clear" w:color="auto" w:fill="auto"/>
        <w:spacing w:before="0" w:after="0" w:line="240" w:lineRule="auto"/>
        <w:ind w:firstLine="227"/>
        <w:contextualSpacing/>
        <w:jc w:val="center"/>
      </w:pPr>
    </w:p>
    <w:p w:rsidR="00551F3C" w:rsidRPr="00537357" w:rsidRDefault="00E654E5" w:rsidP="00537357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37357">
        <w:rPr>
          <w:rFonts w:ascii="Arial" w:hAnsi="Arial" w:cs="Arial"/>
          <w:sz w:val="18"/>
          <w:szCs w:val="18"/>
        </w:rPr>
        <w:t xml:space="preserve">В связи с обращением Сырчиной М.А. от 16.03.2017 № 05/17-1341- (0)-0, действующей за Ткачеву </w:t>
      </w:r>
      <w:r w:rsidR="00537357" w:rsidRPr="00537357">
        <w:rPr>
          <w:rFonts w:ascii="Arial" w:hAnsi="Arial" w:cs="Arial"/>
          <w:sz w:val="18"/>
          <w:szCs w:val="18"/>
        </w:rPr>
        <w:t>Л</w:t>
      </w:r>
      <w:r w:rsidRPr="00537357">
        <w:rPr>
          <w:rFonts w:ascii="Arial" w:hAnsi="Arial" w:cs="Arial"/>
          <w:sz w:val="18"/>
          <w:szCs w:val="18"/>
        </w:rPr>
        <w:t xml:space="preserve">.B. </w:t>
      </w:r>
      <w:r w:rsidRPr="00537357">
        <w:rPr>
          <w:rFonts w:ascii="Arial" w:hAnsi="Arial" w:cs="Arial"/>
          <w:sz w:val="18"/>
          <w:szCs w:val="18"/>
        </w:rPr>
        <w:t xml:space="preserve">по доверенности, удостоверенной нотариусом нотариального округа «город Астрахань» Калмыковой В.Г., зарегистрированной в реестре за № 1-276 </w:t>
      </w:r>
      <w:r w:rsidRPr="00537357">
        <w:rPr>
          <w:rFonts w:ascii="Arial" w:hAnsi="Arial" w:cs="Arial"/>
          <w:sz w:val="18"/>
          <w:szCs w:val="18"/>
        </w:rPr>
        <w:t>от</w:t>
      </w:r>
      <w:r w:rsidRPr="00537357">
        <w:rPr>
          <w:rFonts w:ascii="Arial" w:hAnsi="Arial" w:cs="Arial"/>
          <w:sz w:val="18"/>
          <w:szCs w:val="18"/>
        </w:rPr>
        <w:t xml:space="preserve"> </w:t>
      </w:r>
      <w:r w:rsidRPr="00537357">
        <w:rPr>
          <w:rFonts w:ascii="Arial" w:hAnsi="Arial" w:cs="Arial"/>
          <w:sz w:val="18"/>
          <w:szCs w:val="18"/>
        </w:rPr>
        <w:t xml:space="preserve">14.03.2017, </w:t>
      </w:r>
      <w:r w:rsidRPr="00537357">
        <w:rPr>
          <w:rFonts w:ascii="Arial" w:hAnsi="Arial" w:cs="Arial"/>
          <w:sz w:val="18"/>
          <w:szCs w:val="18"/>
        </w:rPr>
        <w:t>в соответствии</w:t>
      </w:r>
      <w:r w:rsidRPr="00537357">
        <w:rPr>
          <w:rFonts w:ascii="Arial" w:hAnsi="Arial" w:cs="Arial"/>
          <w:sz w:val="18"/>
          <w:szCs w:val="18"/>
        </w:rPr>
        <w:t xml:space="preserve"> </w:t>
      </w:r>
      <w:r w:rsidRPr="00537357">
        <w:rPr>
          <w:rFonts w:ascii="Arial" w:hAnsi="Arial" w:cs="Arial"/>
          <w:sz w:val="18"/>
          <w:szCs w:val="18"/>
        </w:rPr>
        <w:t xml:space="preserve">со ст. 24, ст. 33 Градостроительного кодекса </w:t>
      </w:r>
      <w:r w:rsidRPr="00537357">
        <w:rPr>
          <w:rFonts w:ascii="Arial" w:hAnsi="Arial" w:cs="Arial"/>
          <w:sz w:val="18"/>
          <w:szCs w:val="18"/>
        </w:rPr>
        <w:t>Российской Федерации</w:t>
      </w:r>
      <w:r w:rsidRPr="00537357">
        <w:rPr>
          <w:rFonts w:ascii="Arial" w:hAnsi="Arial" w:cs="Arial"/>
          <w:sz w:val="18"/>
          <w:szCs w:val="18"/>
        </w:rPr>
        <w:t xml:space="preserve">. </w:t>
      </w:r>
      <w:r w:rsidRPr="00537357">
        <w:rPr>
          <w:rFonts w:ascii="Arial" w:hAnsi="Arial" w:cs="Arial"/>
          <w:sz w:val="18"/>
          <w:szCs w:val="18"/>
        </w:rPr>
        <w:t>Генеральным планом р</w:t>
      </w:r>
      <w:r w:rsidRPr="00537357">
        <w:rPr>
          <w:rFonts w:ascii="Arial" w:hAnsi="Arial" w:cs="Arial"/>
          <w:sz w:val="18"/>
          <w:szCs w:val="18"/>
        </w:rPr>
        <w:t xml:space="preserve">азвития города Астрахани </w:t>
      </w:r>
      <w:r w:rsidRPr="00537357">
        <w:rPr>
          <w:rFonts w:ascii="Arial" w:hAnsi="Arial" w:cs="Arial"/>
          <w:sz w:val="18"/>
          <w:szCs w:val="18"/>
        </w:rPr>
        <w:t xml:space="preserve">до </w:t>
      </w:r>
      <w:r w:rsidRPr="00537357">
        <w:rPr>
          <w:rFonts w:ascii="Arial" w:hAnsi="Arial" w:cs="Arial"/>
          <w:sz w:val="18"/>
          <w:szCs w:val="18"/>
        </w:rPr>
        <w:t xml:space="preserve">2025 </w:t>
      </w:r>
      <w:r w:rsidRPr="00537357">
        <w:rPr>
          <w:rFonts w:ascii="Arial" w:hAnsi="Arial" w:cs="Arial"/>
          <w:sz w:val="18"/>
          <w:szCs w:val="18"/>
        </w:rPr>
        <w:t xml:space="preserve">года, </w:t>
      </w:r>
      <w:r w:rsidRPr="00537357">
        <w:rPr>
          <w:rFonts w:ascii="Arial" w:hAnsi="Arial" w:cs="Arial"/>
          <w:sz w:val="18"/>
          <w:szCs w:val="18"/>
        </w:rPr>
        <w:t xml:space="preserve">утвержденным решением Городской Думы муниципального </w:t>
      </w:r>
      <w:r w:rsidRPr="00537357">
        <w:rPr>
          <w:rFonts w:ascii="Arial" w:hAnsi="Arial" w:cs="Arial"/>
          <w:sz w:val="18"/>
          <w:szCs w:val="18"/>
        </w:rPr>
        <w:t>образования</w:t>
      </w:r>
      <w:r w:rsidRPr="00537357">
        <w:rPr>
          <w:rFonts w:ascii="Arial" w:hAnsi="Arial" w:cs="Arial"/>
          <w:sz w:val="18"/>
          <w:szCs w:val="18"/>
        </w:rPr>
        <w:t xml:space="preserve"> </w:t>
      </w:r>
      <w:r w:rsidRPr="00537357">
        <w:rPr>
          <w:rFonts w:ascii="Arial" w:hAnsi="Arial" w:cs="Arial"/>
          <w:sz w:val="18"/>
          <w:szCs w:val="18"/>
        </w:rPr>
        <w:t>«Город Астрахань» от 19.07.2007 № 82,</w:t>
      </w:r>
      <w:r w:rsidRPr="00537357">
        <w:rPr>
          <w:rFonts w:ascii="Arial" w:hAnsi="Arial" w:cs="Arial"/>
          <w:sz w:val="18"/>
          <w:szCs w:val="18"/>
        </w:rPr>
        <w:t xml:space="preserve"> </w:t>
      </w:r>
      <w:r w:rsidRPr="00537357">
        <w:rPr>
          <w:rFonts w:ascii="Arial" w:hAnsi="Arial" w:cs="Arial"/>
          <w:sz w:val="18"/>
          <w:szCs w:val="18"/>
        </w:rPr>
        <w:t xml:space="preserve">с </w:t>
      </w:r>
      <w:r w:rsidRPr="00537357">
        <w:rPr>
          <w:rFonts w:ascii="Arial" w:hAnsi="Arial" w:cs="Arial"/>
          <w:sz w:val="18"/>
          <w:szCs w:val="18"/>
        </w:rPr>
        <w:t xml:space="preserve">изменениями, </w:t>
      </w:r>
      <w:r w:rsidRPr="00537357">
        <w:rPr>
          <w:rFonts w:ascii="Arial" w:hAnsi="Arial" w:cs="Arial"/>
          <w:sz w:val="18"/>
          <w:szCs w:val="18"/>
        </w:rPr>
        <w:t>внесенными</w:t>
      </w:r>
      <w:r w:rsidRPr="00537357">
        <w:rPr>
          <w:rFonts w:ascii="Arial" w:hAnsi="Arial" w:cs="Arial"/>
          <w:sz w:val="18"/>
          <w:szCs w:val="18"/>
        </w:rPr>
        <w:t xml:space="preserve"> </w:t>
      </w:r>
      <w:r w:rsidRPr="00537357">
        <w:rPr>
          <w:rFonts w:ascii="Arial" w:hAnsi="Arial" w:cs="Arial"/>
          <w:sz w:val="18"/>
          <w:szCs w:val="18"/>
        </w:rPr>
        <w:t>решениями Городской Думы муниципального образования «Город Астрахань» от 08.09.2011 № 140</w:t>
      </w:r>
      <w:r w:rsidRPr="00537357">
        <w:rPr>
          <w:rFonts w:ascii="Arial" w:hAnsi="Arial" w:cs="Arial"/>
          <w:sz w:val="18"/>
          <w:szCs w:val="18"/>
        </w:rPr>
        <w:t>,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учетом заключения (прот</w:t>
      </w:r>
      <w:r w:rsidRPr="00537357">
        <w:rPr>
          <w:rFonts w:ascii="Arial" w:hAnsi="Arial" w:cs="Arial"/>
          <w:sz w:val="18"/>
          <w:szCs w:val="18"/>
        </w:rPr>
        <w:t xml:space="preserve">окола) заседания комиссии по землепользованию и застройке муниципального образования «Город Астрахань» от 30.03.2017 </w:t>
      </w:r>
      <w:r w:rsidRPr="00537357">
        <w:rPr>
          <w:rFonts w:ascii="Arial" w:hAnsi="Arial" w:cs="Arial"/>
          <w:sz w:val="18"/>
          <w:szCs w:val="18"/>
        </w:rPr>
        <w:t xml:space="preserve">в </w:t>
      </w:r>
      <w:r w:rsidRPr="00537357">
        <w:rPr>
          <w:rFonts w:ascii="Arial" w:hAnsi="Arial" w:cs="Arial"/>
          <w:sz w:val="18"/>
          <w:szCs w:val="18"/>
        </w:rPr>
        <w:t>связи с тем, что в соответствии СанПиН 2.2.1/2.1.1.1200-03 (Санитарно</w:t>
      </w:r>
      <w:r w:rsidR="00537357">
        <w:rPr>
          <w:rFonts w:ascii="Arial" w:hAnsi="Arial" w:cs="Arial"/>
          <w:sz w:val="18"/>
          <w:szCs w:val="18"/>
        </w:rPr>
        <w:t>-</w:t>
      </w:r>
      <w:r w:rsidRPr="00537357">
        <w:rPr>
          <w:rFonts w:ascii="Arial" w:hAnsi="Arial" w:cs="Arial"/>
          <w:sz w:val="18"/>
          <w:szCs w:val="18"/>
        </w:rPr>
        <w:softHyphen/>
        <w:t xml:space="preserve">защитные зоны и санитарная классификация предприятий, сооружений </w:t>
      </w:r>
      <w:r w:rsidRPr="00537357">
        <w:rPr>
          <w:rFonts w:ascii="Arial" w:hAnsi="Arial" w:cs="Arial"/>
          <w:sz w:val="18"/>
          <w:szCs w:val="18"/>
        </w:rPr>
        <w:t xml:space="preserve">и </w:t>
      </w:r>
      <w:r w:rsidRPr="00537357">
        <w:rPr>
          <w:rFonts w:ascii="Arial" w:hAnsi="Arial" w:cs="Arial"/>
          <w:sz w:val="18"/>
          <w:szCs w:val="18"/>
        </w:rPr>
        <w:t xml:space="preserve">иных объектов) в санитарно-защитной </w:t>
      </w:r>
      <w:r w:rsidRPr="00537357">
        <w:rPr>
          <w:rFonts w:ascii="Arial" w:hAnsi="Arial" w:cs="Arial"/>
          <w:sz w:val="18"/>
          <w:szCs w:val="18"/>
        </w:rPr>
        <w:t>зоне</w:t>
      </w:r>
      <w:r w:rsidRPr="00537357">
        <w:rPr>
          <w:rFonts w:ascii="Arial" w:hAnsi="Arial" w:cs="Arial"/>
          <w:sz w:val="18"/>
          <w:szCs w:val="18"/>
        </w:rPr>
        <w:t xml:space="preserve"> </w:t>
      </w:r>
      <w:r w:rsidRPr="00537357">
        <w:rPr>
          <w:rFonts w:ascii="Arial" w:hAnsi="Arial" w:cs="Arial"/>
          <w:sz w:val="18"/>
          <w:szCs w:val="18"/>
        </w:rPr>
        <w:t xml:space="preserve">объекты для </w:t>
      </w:r>
      <w:r w:rsidRPr="00537357">
        <w:rPr>
          <w:rFonts w:ascii="Arial" w:hAnsi="Arial" w:cs="Arial"/>
          <w:sz w:val="18"/>
          <w:szCs w:val="18"/>
        </w:rPr>
        <w:t xml:space="preserve">проживания людей </w:t>
      </w:r>
      <w:r w:rsidRPr="00537357">
        <w:rPr>
          <w:rFonts w:ascii="Arial" w:hAnsi="Arial" w:cs="Arial"/>
          <w:sz w:val="18"/>
          <w:szCs w:val="18"/>
        </w:rPr>
        <w:t>являются запрещенным видом использования:</w:t>
      </w:r>
    </w:p>
    <w:p w:rsidR="00551F3C" w:rsidRPr="00537357" w:rsidRDefault="00E654E5" w:rsidP="00537357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37357">
        <w:rPr>
          <w:rFonts w:ascii="Arial" w:hAnsi="Arial" w:cs="Arial"/>
          <w:sz w:val="18"/>
          <w:szCs w:val="18"/>
        </w:rPr>
        <w:t xml:space="preserve">Отклонить предложение Сырчиной М.А. о внесении изменений </w:t>
      </w:r>
      <w:r w:rsidRPr="00537357">
        <w:rPr>
          <w:rFonts w:ascii="Arial" w:hAnsi="Arial" w:cs="Arial"/>
          <w:sz w:val="18"/>
          <w:szCs w:val="18"/>
        </w:rPr>
        <w:t xml:space="preserve">в </w:t>
      </w:r>
      <w:r w:rsidRPr="00537357">
        <w:rPr>
          <w:rFonts w:ascii="Arial" w:hAnsi="Arial" w:cs="Arial"/>
          <w:sz w:val="18"/>
          <w:szCs w:val="18"/>
        </w:rPr>
        <w:t xml:space="preserve">Генеральный план развития города Астрахани до 2025 года и Правила землепользования и </w:t>
      </w:r>
      <w:r w:rsidRPr="00537357">
        <w:rPr>
          <w:rFonts w:ascii="Arial" w:hAnsi="Arial" w:cs="Arial"/>
          <w:sz w:val="18"/>
          <w:szCs w:val="18"/>
        </w:rPr>
        <w:t>застройки муниципального образования «Город Астрахань», в части изменения территориальной зоны Р-1 (зона открытых пространств), в которой расположен земельный участок по пер. 2-й Самарский, 1 в Советском районе, на зону, в которой возможно размещение индив</w:t>
      </w:r>
      <w:r w:rsidRPr="00537357">
        <w:rPr>
          <w:rFonts w:ascii="Arial" w:hAnsi="Arial" w:cs="Arial"/>
          <w:sz w:val="18"/>
          <w:szCs w:val="18"/>
        </w:rPr>
        <w:t>идуального жилищного строительства.</w:t>
      </w:r>
    </w:p>
    <w:p w:rsidR="00551F3C" w:rsidRPr="00537357" w:rsidRDefault="00E654E5" w:rsidP="00537357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37357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</w:t>
      </w:r>
      <w:r w:rsidRPr="0053735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551F3C" w:rsidRPr="00537357" w:rsidRDefault="00E654E5" w:rsidP="00537357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6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3735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</w:t>
      </w:r>
      <w:r w:rsidRPr="00537357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551F3C" w:rsidRPr="00537357" w:rsidRDefault="00E654E5" w:rsidP="00537357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37357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r w:rsidRPr="00537357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Астрахань».</w:t>
      </w:r>
    </w:p>
    <w:p w:rsidR="00551F3C" w:rsidRPr="00537357" w:rsidRDefault="00E654E5" w:rsidP="00537357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37357">
        <w:rPr>
          <w:rFonts w:ascii="Arial" w:hAnsi="Arial" w:cs="Arial"/>
          <w:b/>
          <w:sz w:val="18"/>
          <w:szCs w:val="18"/>
        </w:rPr>
        <w:t>Глава администрации</w:t>
      </w:r>
      <w:r w:rsidR="00537357" w:rsidRPr="00537357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sectPr w:rsidR="00551F3C" w:rsidRPr="00537357" w:rsidSect="00537357">
      <w:headerReference w:type="default" r:id="rId7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4E5" w:rsidRDefault="00E654E5">
      <w:r>
        <w:separator/>
      </w:r>
    </w:p>
  </w:endnote>
  <w:endnote w:type="continuationSeparator" w:id="0">
    <w:p w:rsidR="00E654E5" w:rsidRDefault="00E65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4E5" w:rsidRDefault="00E654E5"/>
  </w:footnote>
  <w:footnote w:type="continuationSeparator" w:id="0">
    <w:p w:rsidR="00E654E5" w:rsidRDefault="00E654E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F3C" w:rsidRDefault="0053735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3770630</wp:posOffset>
              </wp:positionH>
              <wp:positionV relativeFrom="page">
                <wp:posOffset>306070</wp:posOffset>
              </wp:positionV>
              <wp:extent cx="198120" cy="125095"/>
              <wp:effectExtent l="0" t="127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1F3C" w:rsidRDefault="00E654E5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135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a7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6.9pt;margin-top:24.1pt;width:15.6pt;height:9.8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" filled="f" stroked="f">
              <v:textbox style="mso-fit-shape-to-text:t" inset="0,0,0,0">
                <w:txbxContent>
                  <w:p w:rsidR="00551F3C" w:rsidRDefault="00E654E5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-</w:t>
                    </w:r>
                    <w:r>
                      <w:rPr>
                        <w:rStyle w:val="135pt"/>
                        <w:b/>
                        <w:bCs/>
                      </w:rPr>
                      <w:t>2</w:t>
                    </w:r>
                    <w:r>
                      <w:rPr>
                        <w:rStyle w:val="a7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44ACB"/>
    <w:multiLevelType w:val="multilevel"/>
    <w:tmpl w:val="DEA0363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F3C"/>
    <w:rsid w:val="00537357"/>
    <w:rsid w:val="00551F3C"/>
    <w:rsid w:val="00E6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15957F3-75E1-4189-8445-00F7E8674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-13"/>
      <w:sz w:val="26"/>
      <w:szCs w:val="26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-2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pt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135pt">
    <w:name w:val="Колонтитул + 13;5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Gulim" w:eastAsia="Gulim" w:hAnsi="Gulim" w:cs="Gulim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13"/>
      <w:sz w:val="26"/>
      <w:szCs w:val="2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0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line="0" w:lineRule="atLeast"/>
      <w:jc w:val="both"/>
      <w:outlineLvl w:val="0"/>
    </w:pPr>
    <w:rPr>
      <w:rFonts w:ascii="MS Reference Sans Serif" w:eastAsia="MS Reference Sans Serif" w:hAnsi="MS Reference Sans Serif" w:cs="MS Reference Sans Serif"/>
      <w:spacing w:val="-2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0" w:lineRule="atLeast"/>
    </w:pPr>
    <w:rPr>
      <w:rFonts w:ascii="Gulim" w:eastAsia="Gulim" w:hAnsi="Gulim" w:cs="Gulim"/>
      <w:sz w:val="33"/>
      <w:szCs w:val="33"/>
    </w:rPr>
  </w:style>
  <w:style w:type="paragraph" w:styleId="a8">
    <w:name w:val="footer"/>
    <w:basedOn w:val="a"/>
    <w:link w:val="a9"/>
    <w:uiPriority w:val="99"/>
    <w:unhideWhenUsed/>
    <w:rsid w:val="0053735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37357"/>
    <w:rPr>
      <w:color w:val="000000"/>
    </w:rPr>
  </w:style>
  <w:style w:type="paragraph" w:styleId="aa">
    <w:name w:val="header"/>
    <w:basedOn w:val="a"/>
    <w:link w:val="ab"/>
    <w:uiPriority w:val="99"/>
    <w:unhideWhenUsed/>
    <w:rsid w:val="0053735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3735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335</Words>
  <Characters>2359</Characters>
  <Application>Microsoft Office Word</Application>
  <DocSecurity>0</DocSecurity>
  <Lines>294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2017-05-30T10:46:00Z</dcterms:created>
  <dcterms:modified xsi:type="dcterms:W3CDTF">2017-05-30T10:52:00Z</dcterms:modified>
</cp:coreProperties>
</file>