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A86" w:rsidRPr="007D0A86" w:rsidRDefault="007D0A86" w:rsidP="007D0A86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Администрация муниципального образования «Город Астрахань»</w:t>
      </w:r>
    </w:p>
    <w:p w:rsidR="007D0A86" w:rsidRPr="007D0A86" w:rsidRDefault="007D0A86" w:rsidP="007D0A86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bookmarkStart w:id="0" w:name="bookmark0"/>
      <w:r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РАСПОРЯЖЕНИЕ</w:t>
      </w:r>
      <w:bookmarkEnd w:id="0"/>
    </w:p>
    <w:p w:rsidR="007D0A86" w:rsidRPr="007D0A86" w:rsidRDefault="007D0A86" w:rsidP="007D0A86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29 мая 2017 года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 xml:space="preserve"> № </w:t>
      </w:r>
      <w:r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563-р</w:t>
      </w:r>
    </w:p>
    <w:p w:rsidR="007D0A86" w:rsidRPr="007D0A86" w:rsidRDefault="0096565A" w:rsidP="007D0A86">
      <w:pPr>
        <w:pStyle w:val="11"/>
        <w:shd w:val="clear" w:color="auto" w:fill="auto"/>
        <w:spacing w:before="0" w:after="0" w:line="240" w:lineRule="auto"/>
        <w:ind w:firstLine="227"/>
        <w:contextualSpacing/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</w:pP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«</w:t>
      </w:r>
      <w:r w:rsidR="007D0A86"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Об утверждении плана проведе</w:t>
      </w:r>
      <w:r w:rsidR="007D0A86"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softHyphen/>
        <w:t>ния экспертизы муниципальных нормативных правовых актов города Астрахани, затрагиваю</w:t>
      </w:r>
      <w:r w:rsidR="007D0A86"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softHyphen/>
        <w:t>щих вопросы осуществления предпринимательской и инве</w:t>
      </w:r>
      <w:r w:rsidR="007D0A86" w:rsidRPr="007D0A86"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softHyphen/>
        <w:t>стиционной деятельности на II полугодие 2017 года</w:t>
      </w:r>
      <w:r>
        <w:rPr>
          <w:rFonts w:ascii="Cambria" w:hAnsi="Cambria" w:cs="Cambria"/>
          <w:b/>
          <w:bCs/>
          <w:spacing w:val="4"/>
          <w:sz w:val="20"/>
          <w:szCs w:val="20"/>
          <w:lang w:eastAsia="en-US"/>
        </w:rPr>
        <w:t>»</w:t>
      </w:r>
      <w:bookmarkStart w:id="1" w:name="_GoBack"/>
      <w:bookmarkEnd w:id="1"/>
    </w:p>
    <w:p w:rsidR="007D0A86" w:rsidRPr="007D0A86" w:rsidRDefault="007D0A86" w:rsidP="007D0A86">
      <w:pPr>
        <w:pStyle w:val="3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color w:val="000000"/>
          <w:sz w:val="18"/>
          <w:szCs w:val="18"/>
          <w:lang w:eastAsia="ru-RU"/>
        </w:rPr>
      </w:pP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t>Во исполнение пункта 2.2 Порядка проведения экспертизы муниципаль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ных нормативных правовых актов города Астрахани, затрагивающих вопросы осуществления предпринимательской и инвестиционной деятельности, утвер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жденного Решением Городской Думы муниципального образования «Город Астрахань» от 25.12.2014 № 241 «Об оценке регулирующего воздействия про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ектов муниципальных нормативных правовых актов города Астрахани и экс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пертизе муниципальных нормативных правовых актов города Астрахани, затра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гивающих вопросы осуществления предпринимательской и инвестиционной де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ятельности» с изменениями, внесенными решением Городской Думы муници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пального образования «Город Астрахань» от 17.12.2015 № 65:</w:t>
      </w:r>
    </w:p>
    <w:p w:rsidR="007D0A86" w:rsidRPr="007D0A86" w:rsidRDefault="007D0A86" w:rsidP="007D0A86">
      <w:pPr>
        <w:pStyle w:val="31"/>
        <w:numPr>
          <w:ilvl w:val="0"/>
          <w:numId w:val="1"/>
        </w:numPr>
        <w:shd w:val="clear" w:color="auto" w:fill="auto"/>
        <w:tabs>
          <w:tab w:val="left" w:pos="567"/>
          <w:tab w:val="left" w:pos="988"/>
        </w:tabs>
        <w:spacing w:before="0" w:after="0" w:line="240" w:lineRule="auto"/>
        <w:ind w:firstLine="227"/>
        <w:contextualSpacing/>
        <w:rPr>
          <w:rFonts w:ascii="Arial" w:hAnsi="Arial" w:cs="Arial"/>
          <w:color w:val="000000"/>
          <w:sz w:val="18"/>
          <w:szCs w:val="18"/>
          <w:lang w:eastAsia="ru-RU"/>
        </w:rPr>
      </w:pP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t>Утвердить прилагаемый к настоящему распоряжению администрации муниципального образования «Город Астрахань» план проведения экспертизы муниципальных нормативных правовых актов города Астрахани, затрагиваю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щих вопросы осуществления предпринимательской и инвестиционной деятель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ности на II полугодие 2017 года.</w:t>
      </w:r>
    </w:p>
    <w:p w:rsidR="007D0A86" w:rsidRPr="007D0A86" w:rsidRDefault="007D0A86" w:rsidP="007D0A86">
      <w:pPr>
        <w:pStyle w:val="31"/>
        <w:numPr>
          <w:ilvl w:val="0"/>
          <w:numId w:val="1"/>
        </w:numPr>
        <w:shd w:val="clear" w:color="auto" w:fill="auto"/>
        <w:tabs>
          <w:tab w:val="left" w:pos="567"/>
          <w:tab w:val="left" w:pos="988"/>
        </w:tabs>
        <w:spacing w:before="0" w:after="0" w:line="240" w:lineRule="auto"/>
        <w:ind w:firstLine="227"/>
        <w:contextualSpacing/>
        <w:rPr>
          <w:rFonts w:ascii="Arial" w:hAnsi="Arial" w:cs="Arial"/>
          <w:color w:val="000000"/>
          <w:sz w:val="18"/>
          <w:szCs w:val="18"/>
          <w:lang w:eastAsia="ru-RU"/>
        </w:rPr>
      </w:pP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t>Управлению торговли и предпринимательства администрации муници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пального образования «Город Астрахань» в течение 5 рабочих дней обеспечить размещение на официальном сайте администрации муниципального образова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ния «Город Астрахань» уведомления о проведении публичных консультаций.</w:t>
      </w:r>
    </w:p>
    <w:p w:rsidR="007D0A86" w:rsidRPr="007D0A86" w:rsidRDefault="007D0A86" w:rsidP="007D0A86">
      <w:pPr>
        <w:pStyle w:val="31"/>
        <w:numPr>
          <w:ilvl w:val="0"/>
          <w:numId w:val="1"/>
        </w:numPr>
        <w:shd w:val="clear" w:color="auto" w:fill="auto"/>
        <w:tabs>
          <w:tab w:val="left" w:pos="567"/>
          <w:tab w:val="left" w:pos="988"/>
        </w:tabs>
        <w:spacing w:before="0" w:after="0" w:line="240" w:lineRule="auto"/>
        <w:ind w:firstLine="227"/>
        <w:contextualSpacing/>
        <w:rPr>
          <w:rFonts w:ascii="Arial" w:hAnsi="Arial" w:cs="Arial"/>
          <w:color w:val="000000"/>
          <w:sz w:val="18"/>
          <w:szCs w:val="18"/>
          <w:lang w:eastAsia="ru-RU"/>
        </w:rPr>
      </w:pP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t>Управлению информационной политики администрации муниципаль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ного образования «Город Астрахань» разместить настоящее распоряжение администрации муниципального образования «Город Астрахань» на официаль</w:t>
      </w: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softHyphen/>
        <w:t>ном сайте администрации муниципального образования «Город Астрахань».</w:t>
      </w:r>
    </w:p>
    <w:p w:rsidR="007D0A86" w:rsidRPr="007D0A86" w:rsidRDefault="007D0A86" w:rsidP="007D0A86">
      <w:pPr>
        <w:pStyle w:val="31"/>
        <w:numPr>
          <w:ilvl w:val="0"/>
          <w:numId w:val="1"/>
        </w:numPr>
        <w:shd w:val="clear" w:color="auto" w:fill="auto"/>
        <w:tabs>
          <w:tab w:val="left" w:pos="567"/>
          <w:tab w:val="left" w:pos="988"/>
        </w:tabs>
        <w:spacing w:before="0" w:after="0" w:line="240" w:lineRule="auto"/>
        <w:ind w:firstLine="227"/>
        <w:contextualSpacing/>
        <w:rPr>
          <w:rFonts w:ascii="Arial" w:hAnsi="Arial" w:cs="Arial"/>
          <w:color w:val="000000"/>
          <w:sz w:val="18"/>
          <w:szCs w:val="18"/>
          <w:lang w:eastAsia="ru-RU"/>
        </w:rPr>
      </w:pPr>
      <w:r w:rsidRPr="007D0A86">
        <w:rPr>
          <w:rFonts w:ascii="Arial" w:hAnsi="Arial" w:cs="Arial"/>
          <w:color w:val="000000"/>
          <w:sz w:val="18"/>
          <w:szCs w:val="18"/>
          <w:lang w:eastAsia="ru-RU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613414" w:rsidRDefault="007D0A86" w:rsidP="007D0A86">
      <w:pPr>
        <w:ind w:firstLine="227"/>
        <w:contextualSpacing/>
        <w:jc w:val="right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eastAsia="Times New Roman" w:hAnsi="Arial" w:cs="Arial"/>
          <w:b/>
          <w:sz w:val="18"/>
          <w:szCs w:val="18"/>
        </w:rPr>
        <w:t xml:space="preserve">Глава администрации </w:t>
      </w:r>
      <w:r w:rsidRPr="007D0A86">
        <w:rPr>
          <w:rFonts w:ascii="Arial" w:eastAsia="Times New Roman" w:hAnsi="Arial" w:cs="Arial"/>
          <w:b/>
          <w:sz w:val="18"/>
          <w:szCs w:val="18"/>
        </w:rPr>
        <w:t>О.А. Полумордвинов</w:t>
      </w: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ind w:firstLine="227"/>
        <w:contextualSpacing/>
        <w:rPr>
          <w:rFonts w:ascii="Arial" w:eastAsia="Times New Roman" w:hAnsi="Arial" w:cs="Arial"/>
          <w:b/>
          <w:sz w:val="18"/>
          <w:szCs w:val="18"/>
        </w:rPr>
      </w:pPr>
    </w:p>
    <w:p w:rsidR="007D0A86" w:rsidRDefault="007D0A86" w:rsidP="007D0A86">
      <w:pPr>
        <w:pStyle w:val="31"/>
        <w:shd w:val="clear" w:color="auto" w:fill="auto"/>
        <w:spacing w:before="0" w:after="0" w:line="240" w:lineRule="auto"/>
        <w:ind w:left="5778" w:right="403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7D0A86">
        <w:rPr>
          <w:rFonts w:ascii="Arial" w:hAnsi="Arial" w:cs="Arial"/>
          <w:color w:val="000000"/>
          <w:sz w:val="18"/>
          <w:szCs w:val="18"/>
        </w:rPr>
        <w:lastRenderedPageBreak/>
        <w:t>Утвержден распоряжением администраци</w:t>
      </w:r>
      <w:r w:rsidRPr="007D0A8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D0A86">
        <w:rPr>
          <w:rFonts w:ascii="Arial" w:hAnsi="Arial" w:cs="Arial"/>
          <w:color w:val="000000"/>
          <w:sz w:val="18"/>
          <w:szCs w:val="18"/>
        </w:rPr>
        <w:t xml:space="preserve">ород Астрахань» </w:t>
      </w:r>
    </w:p>
    <w:p w:rsidR="007D0A86" w:rsidRPr="007D0A86" w:rsidRDefault="007D0A86" w:rsidP="007D0A86">
      <w:pPr>
        <w:pStyle w:val="31"/>
        <w:shd w:val="clear" w:color="auto" w:fill="auto"/>
        <w:spacing w:before="0" w:after="0" w:line="240" w:lineRule="auto"/>
        <w:ind w:left="5778" w:right="403"/>
        <w:contextualSpacing/>
        <w:jc w:val="left"/>
        <w:rPr>
          <w:rFonts w:ascii="Arial" w:hAnsi="Arial" w:cs="Arial"/>
          <w:sz w:val="18"/>
          <w:szCs w:val="18"/>
        </w:rPr>
      </w:pPr>
      <w:r w:rsidRPr="007D0A86">
        <w:rPr>
          <w:rFonts w:ascii="Arial" w:hAnsi="Arial" w:cs="Arial"/>
          <w:color w:val="000000"/>
          <w:sz w:val="18"/>
          <w:szCs w:val="18"/>
        </w:rPr>
        <w:t>О</w:t>
      </w:r>
      <w:r w:rsidRPr="007D0A86">
        <w:rPr>
          <w:rFonts w:ascii="Arial" w:hAnsi="Arial" w:cs="Arial"/>
          <w:sz w:val="18"/>
          <w:szCs w:val="18"/>
        </w:rPr>
        <w:t>т</w:t>
      </w:r>
      <w:r>
        <w:rPr>
          <w:rFonts w:ascii="Arial" w:hAnsi="Arial" w:cs="Arial"/>
          <w:sz w:val="18"/>
          <w:szCs w:val="18"/>
        </w:rPr>
        <w:t xml:space="preserve"> 29.05.2017 № 563-р</w:t>
      </w:r>
    </w:p>
    <w:p w:rsidR="007D0A86" w:rsidRPr="007D0A86" w:rsidRDefault="007D0A86" w:rsidP="007D0A86">
      <w:pPr>
        <w:pStyle w:val="3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7D0A86">
        <w:rPr>
          <w:rFonts w:ascii="Arial" w:hAnsi="Arial" w:cs="Arial"/>
          <w:b/>
          <w:color w:val="000000"/>
          <w:sz w:val="18"/>
          <w:szCs w:val="18"/>
        </w:rPr>
        <w:t>ПЛАН</w:t>
      </w:r>
    </w:p>
    <w:p w:rsidR="007D0A86" w:rsidRDefault="007D0A86" w:rsidP="007D0A86">
      <w:pPr>
        <w:contextualSpacing/>
        <w:jc w:val="center"/>
        <w:rPr>
          <w:rFonts w:ascii="Arial" w:hAnsi="Arial" w:cs="Arial"/>
          <w:sz w:val="18"/>
          <w:szCs w:val="18"/>
        </w:rPr>
      </w:pPr>
      <w:r w:rsidRPr="007D0A86">
        <w:rPr>
          <w:rFonts w:ascii="Arial" w:hAnsi="Arial" w:cs="Arial"/>
          <w:sz w:val="18"/>
          <w:szCs w:val="18"/>
        </w:rPr>
        <w:t>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на II полугодие 2017 года</w:t>
      </w:r>
    </w:p>
    <w:p w:rsidR="007D0A86" w:rsidRDefault="007D0A86" w:rsidP="007D0A86">
      <w:pPr>
        <w:contextualSpacing/>
        <w:jc w:val="center"/>
        <w:rPr>
          <w:rFonts w:ascii="Arial" w:hAnsi="Arial" w:cs="Arial"/>
          <w:sz w:val="18"/>
          <w:szCs w:val="18"/>
        </w:rPr>
      </w:pPr>
    </w:p>
    <w:p w:rsidR="007D0A86" w:rsidRDefault="007D0A86" w:rsidP="007D0A86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>
            <wp:extent cx="5895780" cy="8105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769" cy="812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A86" w:rsidRDefault="007D0A86" w:rsidP="007D0A86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95975" cy="9027665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106" cy="90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A86" w:rsidRPr="007D0A86" w:rsidRDefault="007D0A86" w:rsidP="007D0A86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76925" cy="3289707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489" cy="32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0A86" w:rsidRPr="007D0A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22EB7"/>
    <w:multiLevelType w:val="multilevel"/>
    <w:tmpl w:val="D0F86AE0"/>
    <w:lvl w:ilvl="0">
      <w:start w:val="2011"/>
      <w:numFmt w:val="decimal"/>
      <w:lvlText w:val="2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333CC7"/>
    <w:multiLevelType w:val="multilevel"/>
    <w:tmpl w:val="C3E6F93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5751B1"/>
    <w:multiLevelType w:val="multilevel"/>
    <w:tmpl w:val="7E9EFA2A"/>
    <w:lvl w:ilvl="0">
      <w:start w:val="2011"/>
      <w:numFmt w:val="decimal"/>
      <w:lvlText w:val="12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924F31"/>
    <w:multiLevelType w:val="multilevel"/>
    <w:tmpl w:val="938E4F78"/>
    <w:lvl w:ilvl="0">
      <w:start w:val="2010"/>
      <w:numFmt w:val="decimal"/>
      <w:lvlText w:val="28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A86"/>
    <w:rsid w:val="00613414"/>
    <w:rsid w:val="007D0A86"/>
    <w:rsid w:val="0096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045A4B-C3E9-4FF3-8598-77D7F1B29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D0A8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D0A86"/>
    <w:rPr>
      <w:rFonts w:ascii="Times New Roman" w:eastAsia="Times New Roman" w:hAnsi="Times New Roman" w:cs="Times New Roman"/>
      <w:b/>
      <w:bCs/>
      <w:spacing w:val="-10"/>
      <w:sz w:val="25"/>
      <w:szCs w:val="25"/>
      <w:shd w:val="clear" w:color="auto" w:fill="FFFFFF"/>
    </w:rPr>
  </w:style>
  <w:style w:type="character" w:customStyle="1" w:styleId="1">
    <w:name w:val="Заголовок №1_"/>
    <w:basedOn w:val="a0"/>
    <w:link w:val="10"/>
    <w:rsid w:val="007D0A86"/>
    <w:rPr>
      <w:rFonts w:ascii="Times New Roman" w:eastAsia="Times New Roman" w:hAnsi="Times New Roman" w:cs="Times New Roman"/>
      <w:b/>
      <w:bCs/>
      <w:spacing w:val="20"/>
      <w:sz w:val="40"/>
      <w:szCs w:val="40"/>
      <w:shd w:val="clear" w:color="auto" w:fill="FFFFFF"/>
    </w:rPr>
  </w:style>
  <w:style w:type="character" w:customStyle="1" w:styleId="4">
    <w:name w:val="Основной текст (4)_"/>
    <w:basedOn w:val="a0"/>
    <w:rsid w:val="007D0A8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0">
    <w:name w:val="Основной текст (4)"/>
    <w:basedOn w:val="4"/>
    <w:rsid w:val="007D0A8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3">
    <w:name w:val="Основной текст_"/>
    <w:basedOn w:val="a0"/>
    <w:link w:val="31"/>
    <w:rsid w:val="007D0A8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D0A86"/>
    <w:pPr>
      <w:shd w:val="clear" w:color="auto" w:fill="FFFFFF"/>
      <w:spacing w:before="600" w:after="180" w:line="334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-10"/>
      <w:sz w:val="25"/>
      <w:szCs w:val="25"/>
      <w:lang w:eastAsia="en-US"/>
    </w:rPr>
  </w:style>
  <w:style w:type="paragraph" w:customStyle="1" w:styleId="10">
    <w:name w:val="Заголовок №1"/>
    <w:basedOn w:val="a"/>
    <w:link w:val="1"/>
    <w:rsid w:val="007D0A86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color w:val="auto"/>
      <w:spacing w:val="20"/>
      <w:sz w:val="40"/>
      <w:szCs w:val="40"/>
      <w:lang w:eastAsia="en-US"/>
    </w:rPr>
  </w:style>
  <w:style w:type="paragraph" w:customStyle="1" w:styleId="31">
    <w:name w:val="Основной текст3"/>
    <w:basedOn w:val="a"/>
    <w:link w:val="a3"/>
    <w:rsid w:val="007D0A86"/>
    <w:pPr>
      <w:shd w:val="clear" w:color="auto" w:fill="FFFFFF"/>
      <w:spacing w:before="420" w:after="600" w:line="31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customStyle="1" w:styleId="11">
    <w:name w:val="Основной текст1"/>
    <w:basedOn w:val="a"/>
    <w:rsid w:val="007D0A86"/>
    <w:pPr>
      <w:shd w:val="clear" w:color="auto" w:fill="FFFFFF"/>
      <w:spacing w:before="240" w:after="12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2">
    <w:name w:val="Основной текст2"/>
    <w:basedOn w:val="a3"/>
    <w:rsid w:val="007D0A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2017-05-30T10:31:00Z</dcterms:created>
  <dcterms:modified xsi:type="dcterms:W3CDTF">2017-05-30T10:43:00Z</dcterms:modified>
</cp:coreProperties>
</file>