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17" w:rsidRDefault="00866917" w:rsidP="00866917">
      <w:pPr>
        <w:pStyle w:val="3"/>
      </w:pPr>
      <w:r>
        <w:t>Администрация муниципального образования «Город Астрахань»</w:t>
      </w:r>
    </w:p>
    <w:p w:rsidR="00866917" w:rsidRDefault="00866917" w:rsidP="00866917">
      <w:pPr>
        <w:pStyle w:val="3"/>
      </w:pPr>
      <w:r>
        <w:t xml:space="preserve">РАСПОРЯЖЕНИЕ </w:t>
      </w:r>
    </w:p>
    <w:p w:rsidR="00866917" w:rsidRDefault="00866917" w:rsidP="00866917">
      <w:pPr>
        <w:pStyle w:val="3"/>
      </w:pPr>
      <w:r>
        <w:t>29 января 2018 года № 367-р</w:t>
      </w:r>
    </w:p>
    <w:p w:rsidR="00866917" w:rsidRDefault="00866917" w:rsidP="00866917">
      <w:pPr>
        <w:pStyle w:val="3"/>
      </w:pPr>
      <w:r>
        <w:t>«О разработке проекта межевания территории в районе земельного участка по ул. Трофимова, 109 в Советском районе города Астрахани»</w:t>
      </w:r>
    </w:p>
    <w:p w:rsidR="00866917" w:rsidRDefault="00866917" w:rsidP="00866917">
      <w:pPr>
        <w:pStyle w:val="a3"/>
      </w:pPr>
      <w:proofErr w:type="gramStart"/>
      <w:r>
        <w:t xml:space="preserve">В связи с обращением </w:t>
      </w:r>
      <w:proofErr w:type="spellStart"/>
      <w:r>
        <w:t>Осыко</w:t>
      </w:r>
      <w:proofErr w:type="spellEnd"/>
      <w:r>
        <w:t xml:space="preserve"> Р.В. от 17.11.2017 № 05/17-6893-(0)-0,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</w:t>
      </w:r>
      <w:proofErr w:type="gramEnd"/>
      <w:r>
        <w:t xml:space="preserve"> </w:t>
      </w:r>
      <w:proofErr w:type="gramStart"/>
      <w:r>
        <w:t xml:space="preserve">города Астрахани от 06.10.2011 № 9364-м, от 10.01.2013 № 09-м, в целях внесения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>
        <w:t>Ахшарумова</w:t>
      </w:r>
      <w:proofErr w:type="spellEnd"/>
      <w:r>
        <w:t xml:space="preserve"> в Кировском и Советском районах, утвержденный постановлением мэра города Астрахани от 28.08.2009 № 4184-м, с изменениями, внесенными постановлениями администрации муниципального образования «Город Астрахань» от 06.07.2015 № 4100, от 04.04.2016 № 2080, от 13.10.2016 № 6910, и документацией</w:t>
      </w:r>
      <w:proofErr w:type="gramEnd"/>
      <w:r>
        <w:t>, утвержденной постановлением администрации муниципального образования «Город Астрахань» от 07.08.2017 № 4603:</w:t>
      </w:r>
    </w:p>
    <w:p w:rsidR="00866917" w:rsidRDefault="00866917" w:rsidP="00866917">
      <w:pPr>
        <w:pStyle w:val="a3"/>
      </w:pPr>
      <w:r>
        <w:t xml:space="preserve">1. Разрешить </w:t>
      </w:r>
      <w:proofErr w:type="spellStart"/>
      <w:r>
        <w:t>Осыко</w:t>
      </w:r>
      <w:proofErr w:type="spellEnd"/>
      <w:r>
        <w:t xml:space="preserve"> Р.В. разработку проекта межевания территории в районе земельного участка по ул. Трофимова, 109 в Советском районе города Астрахани.</w:t>
      </w:r>
    </w:p>
    <w:p w:rsidR="00866917" w:rsidRDefault="00866917" w:rsidP="00866917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распоряжения администрации муниципального образования «Город Астрахань» подготовить задание на разработку проекта межевания территории.</w:t>
      </w:r>
    </w:p>
    <w:p w:rsidR="00866917" w:rsidRDefault="00866917" w:rsidP="00866917">
      <w:pPr>
        <w:pStyle w:val="a3"/>
      </w:pPr>
      <w:r>
        <w:t xml:space="preserve">3. </w:t>
      </w:r>
      <w:proofErr w:type="spellStart"/>
      <w:r>
        <w:t>Осыко</w:t>
      </w:r>
      <w:proofErr w:type="spellEnd"/>
      <w:r>
        <w:t xml:space="preserve"> Р.В.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866917" w:rsidRDefault="00866917" w:rsidP="0086691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866917" w:rsidRDefault="00866917" w:rsidP="0086691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6917" w:rsidRDefault="00866917" w:rsidP="00866917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6917" w:rsidRDefault="00866917" w:rsidP="0086691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66917" w:rsidRDefault="00866917" w:rsidP="0086691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92A"/>
    <w:rsid w:val="0006192A"/>
    <w:rsid w:val="0086691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69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6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69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6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2018-01-31T12:46:00Z</dcterms:created>
  <dcterms:modified xsi:type="dcterms:W3CDTF">2018-01-31T12:46:00Z</dcterms:modified>
</cp:coreProperties>
</file>