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810" w:rsidRDefault="00AE1810" w:rsidP="00AE1810">
      <w:pPr>
        <w:pStyle w:val="3"/>
      </w:pPr>
      <w:r>
        <w:t>Администрация муниципального образования «Город Астрахань»</w:t>
      </w:r>
    </w:p>
    <w:p w:rsidR="00AE1810" w:rsidRDefault="00AE1810" w:rsidP="00AE1810">
      <w:pPr>
        <w:pStyle w:val="3"/>
      </w:pPr>
      <w:r>
        <w:t>РАСПОРЯЖЕНИЕ</w:t>
      </w:r>
    </w:p>
    <w:p w:rsidR="00AE1810" w:rsidRDefault="00AE1810" w:rsidP="00AE1810">
      <w:pPr>
        <w:pStyle w:val="3"/>
      </w:pPr>
      <w:r>
        <w:t>30 августа 2018 года № 3938-р</w:t>
      </w:r>
    </w:p>
    <w:p w:rsidR="00AE1810" w:rsidRDefault="00AE1810" w:rsidP="00AE1810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AE1810" w:rsidRDefault="00AE1810" w:rsidP="00AE1810">
      <w:pPr>
        <w:pStyle w:val="3"/>
      </w:pPr>
      <w:r>
        <w:t>параметров разрешенного строитель</w:t>
      </w:r>
      <w:bookmarkStart w:id="0" w:name="_GoBack"/>
      <w:bookmarkEnd w:id="0"/>
      <w:r>
        <w:t>ства, реконструкции объекта</w:t>
      </w:r>
    </w:p>
    <w:p w:rsidR="00AE1810" w:rsidRDefault="00AE1810" w:rsidP="00AE1810">
      <w:pPr>
        <w:pStyle w:val="3"/>
      </w:pPr>
      <w:r>
        <w:t xml:space="preserve"> капитального строительства в ГСК «Взлет» по ул. Каштановой, 2</w:t>
      </w:r>
    </w:p>
    <w:p w:rsidR="00AE1810" w:rsidRDefault="00AE1810" w:rsidP="00AE1810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 (блок V, бокс 11)»</w:t>
      </w:r>
    </w:p>
    <w:p w:rsidR="00AE1810" w:rsidRDefault="00AE1810" w:rsidP="00AE1810">
      <w:pPr>
        <w:pStyle w:val="a3"/>
      </w:pPr>
      <w:proofErr w:type="gramStart"/>
      <w:r>
        <w:t>В связи с обращением Скрипкина В.И. от 19.06.2018 № 05-04-01-3321,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AE1810" w:rsidRDefault="00AE1810" w:rsidP="00AE1810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ГСК «В</w:t>
      </w:r>
      <w:r>
        <w:rPr>
          <w:spacing w:val="2"/>
        </w:rPr>
        <w:t xml:space="preserve">злет» по ул. Каштановой, 2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 в отношении земельного участка (условный номер 30:12:040072:1:</w:t>
      </w:r>
      <w:proofErr w:type="gramEnd"/>
      <w:r>
        <w:rPr>
          <w:spacing w:val="2"/>
        </w:rPr>
        <w:t>ЗУ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), площадь которого 26 кв. м, чт</w:t>
      </w:r>
      <w:r>
        <w:t xml:space="preserve">о меньше установленной градостроительным регламентом минимальной площади участка для объектов нежилого назначения - 300 кв. м. </w:t>
      </w:r>
    </w:p>
    <w:p w:rsidR="00AE1810" w:rsidRDefault="00AE1810" w:rsidP="00AE181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E1810" w:rsidRDefault="00AE1810" w:rsidP="00AE181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E1810" w:rsidRDefault="00AE1810" w:rsidP="00AE1810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E1810" w:rsidRDefault="00AE1810" w:rsidP="00AE1810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E1810" w:rsidRDefault="00AE1810" w:rsidP="00AE1810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806"/>
    <w:rsid w:val="002A6BE5"/>
    <w:rsid w:val="002C5806"/>
    <w:rsid w:val="00984FF0"/>
    <w:rsid w:val="00AE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18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18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18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18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2018-09-06T04:58:00Z</dcterms:created>
  <dcterms:modified xsi:type="dcterms:W3CDTF">2018-09-06T06:13:00Z</dcterms:modified>
</cp:coreProperties>
</file>