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3" w:rsidRPr="00AD7D93" w:rsidRDefault="00AD7D93" w:rsidP="00AD7D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D7D93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B3352B" w:rsidRPr="00AD7D93">
        <w:rPr>
          <w:rFonts w:asciiTheme="majorHAnsi" w:hAnsiTheme="majorHAnsi"/>
          <w:b/>
          <w:sz w:val="20"/>
          <w:szCs w:val="20"/>
        </w:rPr>
        <w:t>«Г</w:t>
      </w:r>
      <w:r w:rsidRPr="00AD7D93">
        <w:rPr>
          <w:rFonts w:asciiTheme="majorHAnsi" w:hAnsiTheme="majorHAnsi"/>
          <w:b/>
          <w:sz w:val="20"/>
          <w:szCs w:val="20"/>
        </w:rPr>
        <w:t>ород</w:t>
      </w:r>
      <w:r w:rsidR="00B3352B" w:rsidRPr="00AD7D93">
        <w:rPr>
          <w:rFonts w:asciiTheme="majorHAnsi" w:hAnsiTheme="majorHAnsi"/>
          <w:b/>
          <w:sz w:val="20"/>
          <w:szCs w:val="20"/>
        </w:rPr>
        <w:t xml:space="preserve"> А</w:t>
      </w:r>
      <w:r w:rsidRPr="00AD7D93">
        <w:rPr>
          <w:rFonts w:asciiTheme="majorHAnsi" w:hAnsiTheme="majorHAnsi"/>
          <w:b/>
          <w:sz w:val="20"/>
          <w:szCs w:val="20"/>
        </w:rPr>
        <w:t>страхань</w:t>
      </w:r>
      <w:r w:rsidR="00B3352B" w:rsidRPr="00AD7D93">
        <w:rPr>
          <w:rFonts w:asciiTheme="majorHAnsi" w:hAnsiTheme="majorHAnsi"/>
          <w:b/>
          <w:sz w:val="20"/>
          <w:szCs w:val="20"/>
        </w:rPr>
        <w:t xml:space="preserve">» </w:t>
      </w:r>
    </w:p>
    <w:p w:rsidR="00AD7D93" w:rsidRPr="00AD7D93" w:rsidRDefault="00B3352B" w:rsidP="00AD7D93">
      <w:pPr>
        <w:pStyle w:val="a4"/>
        <w:jc w:val="center"/>
        <w:rPr>
          <w:rStyle w:val="Bodytext2145ptBoldSpacing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AD7D93">
        <w:rPr>
          <w:rStyle w:val="Bodytext2145ptBoldSpacing4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r w:rsidR="00AD7D93">
        <w:rPr>
          <w:rStyle w:val="Bodytext2145ptBoldSpacing4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</w:t>
      </w:r>
      <w:bookmarkStart w:id="0" w:name="_GoBack"/>
      <w:bookmarkEnd w:id="0"/>
    </w:p>
    <w:p w:rsidR="00573259" w:rsidRPr="00AD7D93" w:rsidRDefault="00B3352B" w:rsidP="00AD7D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D7D93">
        <w:rPr>
          <w:rStyle w:val="Bodytext2145ptBoldSpacing4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</w:t>
      </w:r>
      <w:r w:rsidRPr="00AD7D93">
        <w:rPr>
          <w:rStyle w:val="Bodytext2MicrosoftSansSerif14ptSpacing0pt"/>
          <w:rFonts w:asciiTheme="majorHAnsi" w:eastAsia="Courier New" w:hAnsiTheme="majorHAnsi" w:cs="Courier New"/>
          <w:b/>
          <w:sz w:val="20"/>
          <w:szCs w:val="20"/>
        </w:rPr>
        <w:t>13</w:t>
      </w:r>
      <w:r w:rsidRPr="00AD7D93">
        <w:rPr>
          <w:rStyle w:val="Bodytext2MicrosoftSansSerif14ptSpacing0pt0"/>
          <w:rFonts w:asciiTheme="majorHAnsi" w:eastAsia="Courier New" w:hAnsiTheme="majorHAnsi" w:cs="Courier New"/>
          <w:b/>
          <w:sz w:val="20"/>
          <w:szCs w:val="20"/>
        </w:rPr>
        <w:t xml:space="preserve"> апреля </w:t>
      </w:r>
      <w:r w:rsidRPr="00AD7D93">
        <w:rPr>
          <w:rStyle w:val="Bodytext2MicrosoftSansSerif14ptSpacing0pt"/>
          <w:rFonts w:asciiTheme="majorHAnsi" w:eastAsia="Courier New" w:hAnsiTheme="majorHAnsi" w:cs="Courier New"/>
          <w:b/>
          <w:sz w:val="20"/>
          <w:szCs w:val="20"/>
        </w:rPr>
        <w:t>2018</w:t>
      </w:r>
      <w:r w:rsidRPr="00AD7D93">
        <w:rPr>
          <w:rStyle w:val="Bodytext2MicrosoftSansSerif14ptSpacing0pt0"/>
          <w:rFonts w:asciiTheme="majorHAnsi" w:eastAsia="Courier New" w:hAnsiTheme="majorHAnsi" w:cs="Courier New"/>
          <w:b/>
          <w:sz w:val="20"/>
          <w:szCs w:val="20"/>
        </w:rPr>
        <w:t xml:space="preserve"> года</w:t>
      </w:r>
      <w:r w:rsidR="00AD7D93" w:rsidRPr="00AD7D93">
        <w:rPr>
          <w:rStyle w:val="Bodytext2MicrosoftSansSerif14ptSpacing0pt0"/>
          <w:rFonts w:asciiTheme="majorHAnsi" w:eastAsia="Courier New" w:hAnsiTheme="majorHAnsi" w:cs="Courier New"/>
          <w:b/>
          <w:sz w:val="20"/>
          <w:szCs w:val="20"/>
        </w:rPr>
        <w:t xml:space="preserve"> </w:t>
      </w:r>
      <w:r w:rsidRPr="00AD7D93">
        <w:rPr>
          <w:rStyle w:val="Bodytext2MicrosoftSansSerif14ptSpacing0pt"/>
          <w:rFonts w:asciiTheme="majorHAnsi" w:eastAsia="Courier New" w:hAnsiTheme="majorHAnsi" w:cs="Courier New"/>
          <w:b/>
          <w:sz w:val="20"/>
          <w:szCs w:val="20"/>
        </w:rPr>
        <w:t>1921</w:t>
      </w:r>
      <w:r w:rsidRPr="00AD7D93">
        <w:rPr>
          <w:rStyle w:val="Bodytext2MicrosoftSansSerif14ptSpacing0pt0"/>
          <w:rFonts w:asciiTheme="majorHAnsi" w:eastAsia="Courier New" w:hAnsiTheme="majorHAnsi" w:cs="Courier New"/>
          <w:b/>
          <w:sz w:val="20"/>
          <w:szCs w:val="20"/>
        </w:rPr>
        <w:t>-р</w:t>
      </w:r>
    </w:p>
    <w:p w:rsidR="00573259" w:rsidRPr="00AD7D93" w:rsidRDefault="00AD7D93" w:rsidP="00AD7D9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D7D93">
        <w:rPr>
          <w:rFonts w:asciiTheme="majorHAnsi" w:hAnsiTheme="majorHAnsi"/>
          <w:b/>
          <w:sz w:val="20"/>
          <w:szCs w:val="20"/>
        </w:rPr>
        <w:t>«</w:t>
      </w:r>
      <w:r w:rsidR="00B3352B" w:rsidRPr="00AD7D93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3352B" w:rsidRPr="00AD7D93">
        <w:rPr>
          <w:rFonts w:asciiTheme="majorHAnsi" w:hAnsiTheme="majorHAnsi"/>
          <w:b/>
          <w:sz w:val="20"/>
          <w:szCs w:val="20"/>
        </w:rPr>
        <w:t xml:space="preserve">Астрахань, ул. Б. Хмельницкого, 1а литер А пом.087 способом </w:t>
      </w:r>
      <w:r w:rsidR="00B3352B" w:rsidRPr="00AD7D93">
        <w:rPr>
          <w:rFonts w:asciiTheme="majorHAnsi" w:hAnsiTheme="majorHAnsi"/>
          <w:b/>
          <w:sz w:val="20"/>
          <w:szCs w:val="20"/>
        </w:rPr>
        <w:t>продажи посредством публичного предложения</w:t>
      </w:r>
      <w:r w:rsidRPr="00AD7D93">
        <w:rPr>
          <w:rFonts w:asciiTheme="majorHAnsi" w:hAnsiTheme="majorHAnsi"/>
          <w:b/>
          <w:sz w:val="20"/>
          <w:szCs w:val="20"/>
        </w:rPr>
        <w:t>»</w:t>
      </w:r>
    </w:p>
    <w:p w:rsidR="00573259" w:rsidRPr="00AD7D93" w:rsidRDefault="00B3352B" w:rsidP="00AD7D93">
      <w:pPr>
        <w:pStyle w:val="1"/>
        <w:shd w:val="clear" w:color="auto" w:fill="auto"/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D7D9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</w:t>
      </w:r>
      <w:r w:rsidRPr="00AD7D93">
        <w:rPr>
          <w:rFonts w:ascii="Arial" w:hAnsi="Arial" w:cs="Arial"/>
          <w:sz w:val="18"/>
          <w:szCs w:val="18"/>
        </w:rPr>
        <w:t>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</w:t>
      </w:r>
      <w:r w:rsidRPr="00AD7D93">
        <w:rPr>
          <w:rFonts w:ascii="Arial" w:hAnsi="Arial" w:cs="Arial"/>
          <w:sz w:val="18"/>
          <w:szCs w:val="18"/>
        </w:rPr>
        <w:t>тва муниципального образования «Город Астрахань» на 2005-2018 годы (в редакции от 28.09.2017</w:t>
      </w:r>
      <w:proofErr w:type="gramEnd"/>
      <w:r w:rsidRPr="00AD7D93">
        <w:rPr>
          <w:rFonts w:ascii="Arial" w:hAnsi="Arial" w:cs="Arial"/>
          <w:sz w:val="18"/>
          <w:szCs w:val="18"/>
        </w:rPr>
        <w:t>), учитывая протокол несостоявшегося аукциона № 236/07 от 27.03.2018 г.</w:t>
      </w:r>
    </w:p>
    <w:p w:rsidR="00573259" w:rsidRPr="00AD7D93" w:rsidRDefault="00B3352B" w:rsidP="00AD7D9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2924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</w:t>
      </w:r>
      <w:r w:rsidRPr="00AD7D93">
        <w:rPr>
          <w:rFonts w:ascii="Arial" w:hAnsi="Arial" w:cs="Arial"/>
          <w:sz w:val="18"/>
          <w:szCs w:val="18"/>
        </w:rPr>
        <w:t>ь»:</w:t>
      </w:r>
    </w:p>
    <w:p w:rsidR="00573259" w:rsidRPr="00AD7D93" w:rsidRDefault="00B3352B" w:rsidP="00AD7D93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438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Б. Хмельницкого, 1а литер А пом.087, общей площадью 53.6 </w:t>
      </w:r>
      <w:proofErr w:type="spellStart"/>
      <w:r w:rsidRPr="00AD7D93">
        <w:rPr>
          <w:rFonts w:ascii="Arial" w:hAnsi="Arial" w:cs="Arial"/>
          <w:sz w:val="18"/>
          <w:szCs w:val="18"/>
        </w:rPr>
        <w:t>кв.м</w:t>
      </w:r>
      <w:proofErr w:type="spellEnd"/>
      <w:r w:rsidRPr="00AD7D93">
        <w:rPr>
          <w:rFonts w:ascii="Arial" w:hAnsi="Arial" w:cs="Arial"/>
          <w:sz w:val="18"/>
          <w:szCs w:val="18"/>
        </w:rPr>
        <w:t>., кадастровый номер 30:12:030008:84 (далее объект п</w:t>
      </w:r>
      <w:r w:rsidRPr="00AD7D93">
        <w:rPr>
          <w:rFonts w:ascii="Arial" w:hAnsi="Arial" w:cs="Arial"/>
          <w:sz w:val="18"/>
          <w:szCs w:val="18"/>
        </w:rPr>
        <w:t>риватизации) способом продажи посредством публичного предложения.</w:t>
      </w:r>
    </w:p>
    <w:p w:rsidR="00573259" w:rsidRPr="00AD7D93" w:rsidRDefault="00B3352B" w:rsidP="00AD7D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82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573259" w:rsidRPr="00AD7D93" w:rsidRDefault="00B3352B" w:rsidP="00AD7D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438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 xml:space="preserve">Организовать и провести </w:t>
      </w:r>
      <w:r w:rsidRPr="00AD7D93">
        <w:rPr>
          <w:rFonts w:ascii="Arial" w:hAnsi="Arial" w:cs="Arial"/>
          <w:sz w:val="18"/>
          <w:szCs w:val="18"/>
        </w:rPr>
        <w:t>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573259" w:rsidRPr="00AD7D93" w:rsidRDefault="00B3352B" w:rsidP="00AD7D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438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</w:t>
      </w:r>
      <w:r w:rsidRPr="00AD7D93">
        <w:rPr>
          <w:rFonts w:ascii="Arial" w:hAnsi="Arial" w:cs="Arial"/>
          <w:sz w:val="18"/>
          <w:szCs w:val="18"/>
        </w:rPr>
        <w:t xml:space="preserve"> приватизации посредством публичного предложения.</w:t>
      </w:r>
    </w:p>
    <w:p w:rsidR="00573259" w:rsidRPr="00AD7D93" w:rsidRDefault="00B3352B" w:rsidP="00AD7D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13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573259" w:rsidRPr="00AD7D93" w:rsidRDefault="00B3352B" w:rsidP="00AD7D93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536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D7D93">
        <w:rPr>
          <w:rFonts w:ascii="Arial" w:hAnsi="Arial" w:cs="Arial"/>
          <w:sz w:val="18"/>
          <w:szCs w:val="18"/>
        </w:rPr>
        <w:t>Разместить</w:t>
      </w:r>
      <w:proofErr w:type="gramEnd"/>
      <w:r w:rsidRPr="00AD7D93">
        <w:rPr>
          <w:rFonts w:ascii="Arial" w:hAnsi="Arial" w:cs="Arial"/>
          <w:sz w:val="18"/>
          <w:szCs w:val="18"/>
        </w:rPr>
        <w:t xml:space="preserve"> настоящее р</w:t>
      </w:r>
      <w:r w:rsidRPr="00AD7D93">
        <w:rPr>
          <w:rFonts w:ascii="Arial" w:hAnsi="Arial" w:cs="Arial"/>
          <w:sz w:val="18"/>
          <w:szCs w:val="18"/>
        </w:rPr>
        <w:t>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</w:t>
      </w:r>
      <w:r w:rsidRPr="00AD7D93">
        <w:rPr>
          <w:rFonts w:ascii="Arial" w:hAnsi="Arial" w:cs="Arial"/>
          <w:sz w:val="18"/>
          <w:szCs w:val="18"/>
        </w:rPr>
        <w:t xml:space="preserve"> его принятия.</w:t>
      </w:r>
    </w:p>
    <w:p w:rsidR="00573259" w:rsidRPr="00AD7D93" w:rsidRDefault="00B3352B" w:rsidP="00AD7D93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13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AD7D9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D7D93">
        <w:rPr>
          <w:rFonts w:ascii="Arial" w:hAnsi="Arial" w:cs="Arial"/>
          <w:sz w:val="18"/>
          <w:szCs w:val="18"/>
        </w:rPr>
        <w:t>разместить</w:t>
      </w:r>
      <w:proofErr w:type="gramEnd"/>
      <w:r w:rsidRPr="00AD7D9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</w:t>
      </w:r>
      <w:r w:rsidRPr="00AD7D93">
        <w:rPr>
          <w:rFonts w:ascii="Arial" w:hAnsi="Arial" w:cs="Arial"/>
          <w:sz w:val="18"/>
          <w:szCs w:val="18"/>
        </w:rPr>
        <w:t>зования «Город Астрахань».</w:t>
      </w:r>
    </w:p>
    <w:p w:rsidR="00573259" w:rsidRPr="00AD7D93" w:rsidRDefault="00B3352B" w:rsidP="00AD7D93">
      <w:pPr>
        <w:pStyle w:val="1"/>
        <w:numPr>
          <w:ilvl w:val="0"/>
          <w:numId w:val="1"/>
        </w:numPr>
        <w:shd w:val="clear" w:color="auto" w:fill="auto"/>
        <w:tabs>
          <w:tab w:val="left" w:pos="950"/>
          <w:tab w:val="left" w:pos="993"/>
        </w:tabs>
        <w:spacing w:before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D7D93">
        <w:rPr>
          <w:rFonts w:ascii="Arial" w:hAnsi="Arial" w:cs="Arial"/>
          <w:sz w:val="18"/>
          <w:szCs w:val="18"/>
        </w:rPr>
        <w:t>Контроль за</w:t>
      </w:r>
      <w:proofErr w:type="gramEnd"/>
      <w:r w:rsidRPr="00AD7D9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</w:t>
      </w:r>
      <w:r w:rsidRPr="00AD7D93">
        <w:rPr>
          <w:rFonts w:ascii="Arial" w:hAnsi="Arial" w:cs="Arial"/>
          <w:sz w:val="18"/>
          <w:szCs w:val="18"/>
        </w:rPr>
        <w:t>«Город Астрахань».</w:t>
      </w:r>
    </w:p>
    <w:p w:rsidR="00AD7D93" w:rsidRPr="00AD7D93" w:rsidRDefault="00B3352B" w:rsidP="00AD7D93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D7D93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AD7D93" w:rsidRPr="00AD7D93">
        <w:rPr>
          <w:rFonts w:ascii="Arial" w:hAnsi="Arial" w:cs="Arial"/>
          <w:b/>
          <w:sz w:val="18"/>
          <w:szCs w:val="18"/>
        </w:rPr>
        <w:t xml:space="preserve"> </w:t>
      </w:r>
      <w:r w:rsidR="00AD7D93" w:rsidRPr="00AD7D93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С. Б. </w:t>
      </w:r>
      <w:proofErr w:type="spellStart"/>
      <w:r w:rsidR="00AD7D93" w:rsidRPr="00AD7D93">
        <w:rPr>
          <w:rStyle w:val="Bodytext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573259" w:rsidRDefault="00573259">
      <w:pPr>
        <w:pStyle w:val="1"/>
        <w:shd w:val="clear" w:color="auto" w:fill="auto"/>
        <w:spacing w:before="0" w:line="280" w:lineRule="exact"/>
      </w:pPr>
    </w:p>
    <w:sectPr w:rsidR="00573259">
      <w:type w:val="continuous"/>
      <w:pgSz w:w="11909" w:h="16838"/>
      <w:pgMar w:top="1002" w:right="1283" w:bottom="997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2B" w:rsidRDefault="00B3352B">
      <w:r>
        <w:separator/>
      </w:r>
    </w:p>
  </w:endnote>
  <w:endnote w:type="continuationSeparator" w:id="0">
    <w:p w:rsidR="00B3352B" w:rsidRDefault="00B3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2B" w:rsidRDefault="00B3352B"/>
  </w:footnote>
  <w:footnote w:type="continuationSeparator" w:id="0">
    <w:p w:rsidR="00B3352B" w:rsidRDefault="00B33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28E0"/>
    <w:multiLevelType w:val="multilevel"/>
    <w:tmpl w:val="043CEEE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59"/>
    <w:rsid w:val="00573259"/>
    <w:rsid w:val="00AD7D93"/>
    <w:rsid w:val="00B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145ptBoldSpacing4pt">
    <w:name w:val="Body text (2) + 14;5 pt;Bold;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Bodytext2MicrosoftSansSerif14ptSpacing0pt">
    <w:name w:val="Body text (2) + Microsoft Sans Serif;14 pt;Spacing 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MicrosoftSansSerif14ptSpacing0pt0">
    <w:name w:val="Body text (2) + Microsoft Sans Serif;14 pt;Spacing 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80" w:line="406" w:lineRule="exact"/>
      <w:ind w:firstLine="6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80" w:after="900" w:line="0" w:lineRule="atLeast"/>
      <w:jc w:val="both"/>
    </w:pPr>
    <w:rPr>
      <w:rFonts w:ascii="Times New Roman" w:eastAsia="Times New Roman" w:hAnsi="Times New Roman" w:cs="Times New Roman"/>
      <w:spacing w:val="-40"/>
      <w:sz w:val="32"/>
      <w:szCs w:val="32"/>
    </w:rPr>
  </w:style>
  <w:style w:type="paragraph" w:styleId="a4">
    <w:name w:val="No Spacing"/>
    <w:uiPriority w:val="1"/>
    <w:qFormat/>
    <w:rsid w:val="00AD7D9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145ptBoldSpacing4pt">
    <w:name w:val="Body text (2) + 14;5 pt;Bold;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Bodytext2MicrosoftSansSerif14ptSpacing0pt">
    <w:name w:val="Body text (2) + Microsoft Sans Serif;14 pt;Spacing 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MicrosoftSansSerif14ptSpacing0pt0">
    <w:name w:val="Body text (2) + Microsoft Sans Serif;14 pt;Spacing 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80" w:line="406" w:lineRule="exact"/>
      <w:ind w:firstLine="6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80" w:after="900" w:line="0" w:lineRule="atLeast"/>
      <w:jc w:val="both"/>
    </w:pPr>
    <w:rPr>
      <w:rFonts w:ascii="Times New Roman" w:eastAsia="Times New Roman" w:hAnsi="Times New Roman" w:cs="Times New Roman"/>
      <w:spacing w:val="-40"/>
      <w:sz w:val="32"/>
      <w:szCs w:val="32"/>
    </w:rPr>
  </w:style>
  <w:style w:type="paragraph" w:styleId="a4">
    <w:name w:val="No Spacing"/>
    <w:uiPriority w:val="1"/>
    <w:qFormat/>
    <w:rsid w:val="00AD7D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2018-04-16T07:20:00Z</dcterms:created>
  <dcterms:modified xsi:type="dcterms:W3CDTF">2018-04-16T07:23:00Z</dcterms:modified>
</cp:coreProperties>
</file>