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EBC" w:rsidRPr="0086634C" w:rsidRDefault="00A07EBC" w:rsidP="0086634C">
      <w:pPr>
        <w:tabs>
          <w:tab w:val="left" w:pos="3261"/>
        </w:tabs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6634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7EBC" w:rsidRPr="0086634C" w:rsidRDefault="00A07EBC" w:rsidP="0086634C">
      <w:pPr>
        <w:tabs>
          <w:tab w:val="left" w:pos="3261"/>
        </w:tabs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6634C">
        <w:rPr>
          <w:rFonts w:asciiTheme="majorHAnsi" w:hAnsiTheme="majorHAnsi"/>
          <w:b/>
          <w:sz w:val="20"/>
          <w:szCs w:val="20"/>
        </w:rPr>
        <w:t>РАСПОРЯЖЕНИЕ</w:t>
      </w:r>
    </w:p>
    <w:p w:rsidR="00A07EBC" w:rsidRPr="0086634C" w:rsidRDefault="00A07EBC" w:rsidP="0086634C">
      <w:pPr>
        <w:tabs>
          <w:tab w:val="left" w:pos="3261"/>
        </w:tabs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6634C">
        <w:rPr>
          <w:rFonts w:asciiTheme="majorHAnsi" w:hAnsiTheme="majorHAnsi"/>
          <w:b/>
          <w:sz w:val="20"/>
          <w:szCs w:val="20"/>
        </w:rPr>
        <w:t>14 июня 2018 года № 2614-р</w:t>
      </w:r>
    </w:p>
    <w:p w:rsidR="00A07EBC" w:rsidRPr="0086634C" w:rsidRDefault="00A07EBC" w:rsidP="0086634C">
      <w:pPr>
        <w:tabs>
          <w:tab w:val="left" w:pos="3261"/>
        </w:tabs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86634C">
        <w:rPr>
          <w:rFonts w:asciiTheme="majorHAnsi" w:hAnsiTheme="majorHAnsi"/>
          <w:b/>
          <w:sz w:val="20"/>
          <w:szCs w:val="20"/>
        </w:rPr>
        <w:t>«О предоставлении разрешения на отклонение</w:t>
      </w:r>
      <w:r w:rsidR="0086634C">
        <w:rPr>
          <w:rFonts w:asciiTheme="majorHAnsi" w:hAnsiTheme="majorHAnsi"/>
          <w:b/>
          <w:sz w:val="20"/>
          <w:szCs w:val="20"/>
        </w:rPr>
        <w:t xml:space="preserve"> </w:t>
      </w:r>
      <w:r w:rsidRPr="0086634C">
        <w:rPr>
          <w:rFonts w:asciiTheme="majorHAnsi" w:hAnsiTheme="majorHAnsi"/>
          <w:b/>
          <w:sz w:val="20"/>
          <w:szCs w:val="20"/>
        </w:rPr>
        <w:t>от предельных пара­метров разрешенного строительства,</w:t>
      </w:r>
      <w:r w:rsidR="0086634C">
        <w:rPr>
          <w:rFonts w:asciiTheme="majorHAnsi" w:hAnsiTheme="majorHAnsi"/>
          <w:b/>
          <w:sz w:val="20"/>
          <w:szCs w:val="20"/>
        </w:rPr>
        <w:t xml:space="preserve"> </w:t>
      </w:r>
      <w:r w:rsidRPr="0086634C">
        <w:rPr>
          <w:rFonts w:asciiTheme="majorHAnsi" w:hAnsiTheme="majorHAnsi"/>
          <w:b/>
          <w:sz w:val="20"/>
          <w:szCs w:val="20"/>
        </w:rPr>
        <w:t>реконструкции объекта капитального строительства</w:t>
      </w:r>
      <w:r w:rsidR="0086634C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 w:rsidRPr="0086634C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Pr="0086634C">
        <w:rPr>
          <w:rFonts w:asciiTheme="majorHAnsi" w:hAnsiTheme="majorHAnsi"/>
          <w:b/>
          <w:sz w:val="20"/>
          <w:szCs w:val="20"/>
        </w:rPr>
        <w:t>Тинакской</w:t>
      </w:r>
      <w:proofErr w:type="spellEnd"/>
      <w:r w:rsidRPr="0086634C">
        <w:rPr>
          <w:rFonts w:asciiTheme="majorHAnsi" w:hAnsiTheme="majorHAnsi"/>
          <w:b/>
          <w:sz w:val="20"/>
          <w:szCs w:val="20"/>
        </w:rPr>
        <w:t>, 17 в Ленинском районе г. Астрахани»</w:t>
      </w:r>
    </w:p>
    <w:p w:rsidR="00A07EBC" w:rsidRDefault="00A07EBC" w:rsidP="00A07EBC">
      <w:pPr>
        <w:pStyle w:val="a3"/>
        <w:rPr>
          <w:spacing w:val="7"/>
        </w:rPr>
      </w:pPr>
      <w:proofErr w:type="gramStart"/>
      <w:r>
        <w:rPr>
          <w:spacing w:val="7"/>
        </w:rPr>
        <w:t xml:space="preserve">В связи с обращением </w:t>
      </w:r>
      <w:proofErr w:type="spellStart"/>
      <w:r>
        <w:rPr>
          <w:spacing w:val="7"/>
        </w:rPr>
        <w:t>Дунковского</w:t>
      </w:r>
      <w:proofErr w:type="spellEnd"/>
      <w:r>
        <w:rPr>
          <w:spacing w:val="7"/>
        </w:rPr>
        <w:t xml:space="preserve"> А.С. от 16.03.2018 № 05-04-01-1365,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17.04.2018 № 97-р-мо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7"/>
        </w:rPr>
        <w:t>Тинакской</w:t>
      </w:r>
      <w:proofErr w:type="spellEnd"/>
      <w:r>
        <w:rPr>
          <w:spacing w:val="7"/>
        </w:rPr>
        <w:t xml:space="preserve">, 17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7"/>
        </w:rPr>
        <w:t>Тинакской</w:t>
      </w:r>
      <w:proofErr w:type="spellEnd"/>
      <w:r>
        <w:rPr>
          <w:spacing w:val="7"/>
        </w:rPr>
        <w:t>, 17 в Ленинском районе г. Астрахани в отношении земельного участка (условный номер 30:12:020093:</w:t>
      </w:r>
      <w:proofErr w:type="gramEnd"/>
      <w:r>
        <w:rPr>
          <w:spacing w:val="7"/>
        </w:rPr>
        <w:t>ЗУ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>), площадь которого 384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A07EBC" w:rsidRDefault="00A07EBC" w:rsidP="00A07EBC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7"/>
        </w:rPr>
        <w:t>Тинакской</w:t>
      </w:r>
      <w:proofErr w:type="spellEnd"/>
      <w:r>
        <w:rPr>
          <w:spacing w:val="7"/>
        </w:rPr>
        <w:t>, 17 в Ленинском районе г. Астрахани в отношении земельного участка (условный номер 30:12:020093:</w:t>
      </w:r>
      <w:proofErr w:type="gramEnd"/>
      <w:r>
        <w:rPr>
          <w:spacing w:val="7"/>
        </w:rPr>
        <w:t>ЗУ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), площадь которого 384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A07EBC" w:rsidRDefault="00A07EBC" w:rsidP="00A07EBC">
      <w:pPr>
        <w:pStyle w:val="a3"/>
        <w:rPr>
          <w:spacing w:val="7"/>
        </w:rPr>
      </w:pPr>
      <w:r>
        <w:rPr>
          <w:spacing w:val="7"/>
        </w:rPr>
        <w:t>2. Управлению информационной политики администрации муниципального образования «Город Астрахань»:</w:t>
      </w:r>
    </w:p>
    <w:p w:rsidR="00A07EBC" w:rsidRDefault="00A07EBC" w:rsidP="00A07EBC">
      <w:pPr>
        <w:pStyle w:val="a3"/>
        <w:rPr>
          <w:spacing w:val="7"/>
        </w:rPr>
      </w:pPr>
      <w:r>
        <w:rPr>
          <w:spacing w:val="7"/>
        </w:rPr>
        <w:t xml:space="preserve">2.1. </w:t>
      </w:r>
      <w:proofErr w:type="gramStart"/>
      <w:r>
        <w:rPr>
          <w:spacing w:val="7"/>
        </w:rPr>
        <w:t>Разместить</w:t>
      </w:r>
      <w:proofErr w:type="gramEnd"/>
      <w:r>
        <w:rPr>
          <w:spacing w:val="7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7EBC" w:rsidRDefault="00A07EBC" w:rsidP="00A07EBC">
      <w:pPr>
        <w:pStyle w:val="a3"/>
        <w:rPr>
          <w:spacing w:val="7"/>
        </w:rPr>
      </w:pPr>
      <w:r>
        <w:rPr>
          <w:spacing w:val="7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7EBC" w:rsidRDefault="00A07EBC" w:rsidP="00A07EBC">
      <w:pPr>
        <w:pStyle w:val="a3"/>
        <w:rPr>
          <w:spacing w:val="7"/>
        </w:rPr>
      </w:pPr>
      <w:r>
        <w:rPr>
          <w:spacing w:val="7"/>
        </w:rPr>
        <w:t xml:space="preserve">3. </w:t>
      </w:r>
      <w:proofErr w:type="gramStart"/>
      <w:r>
        <w:rPr>
          <w:spacing w:val="7"/>
        </w:rPr>
        <w:t>Контроль за</w:t>
      </w:r>
      <w:proofErr w:type="gramEnd"/>
      <w:r>
        <w:rPr>
          <w:spacing w:val="7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7EBC" w:rsidRDefault="00A07EBC" w:rsidP="00A07EBC">
      <w:pPr>
        <w:pStyle w:val="a3"/>
        <w:jc w:val="right"/>
        <w:rPr>
          <w:b/>
          <w:bCs/>
          <w:spacing w:val="7"/>
        </w:rPr>
      </w:pPr>
      <w:r>
        <w:rPr>
          <w:b/>
          <w:bCs/>
          <w:spacing w:val="7"/>
        </w:rPr>
        <w:t xml:space="preserve">Глава администрации </w:t>
      </w:r>
    </w:p>
    <w:p w:rsidR="00984FF0" w:rsidRDefault="00A07EBC" w:rsidP="00A07EBC">
      <w:r>
        <w:rPr>
          <w:b/>
          <w:bCs/>
          <w:caps/>
          <w:spacing w:val="7"/>
        </w:rPr>
        <w:t>О.А. Полумо</w:t>
      </w:r>
      <w:r>
        <w:rPr>
          <w:b/>
          <w:bCs/>
          <w:caps/>
        </w:rPr>
        <w:t>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5F0"/>
    <w:rsid w:val="005C65F0"/>
    <w:rsid w:val="0086634C"/>
    <w:rsid w:val="00984FF0"/>
    <w:rsid w:val="00A0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B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7E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7E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B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7E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7E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2018-06-21T08:07:00Z</dcterms:created>
  <dcterms:modified xsi:type="dcterms:W3CDTF">2018-06-21T12:00:00Z</dcterms:modified>
</cp:coreProperties>
</file>