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1C5" w:rsidRPr="009E21C5" w:rsidRDefault="009E21C5" w:rsidP="009E21C5">
      <w:pPr>
        <w:pStyle w:val="3"/>
        <w:ind w:firstLine="709"/>
        <w:rPr>
          <w:spacing w:val="0"/>
        </w:rPr>
      </w:pPr>
      <w:r w:rsidRPr="009E21C5">
        <w:rPr>
          <w:spacing w:val="0"/>
        </w:rPr>
        <w:t>Городская Дума муниципального образования «Городской округ город Астрахань»</w:t>
      </w:r>
    </w:p>
    <w:p w:rsidR="00EB4460" w:rsidRDefault="009E21C5" w:rsidP="009E21C5">
      <w:pPr>
        <w:pStyle w:val="3"/>
        <w:ind w:firstLine="709"/>
      </w:pPr>
      <w:r>
        <w:t>РЕШЕНИЕ</w:t>
      </w:r>
      <w:r>
        <w:t xml:space="preserve"> </w:t>
      </w:r>
    </w:p>
    <w:p w:rsidR="009E21C5" w:rsidRDefault="009E21C5" w:rsidP="009E21C5">
      <w:pPr>
        <w:pStyle w:val="3"/>
        <w:ind w:firstLine="709"/>
      </w:pPr>
      <w:bookmarkStart w:id="0" w:name="_GoBack"/>
      <w:bookmarkEnd w:id="0"/>
      <w:r>
        <w:t>16.04.2026 № 19</w:t>
      </w:r>
    </w:p>
    <w:p w:rsidR="009E21C5" w:rsidRDefault="009E21C5" w:rsidP="009E21C5">
      <w:pPr>
        <w:pStyle w:val="3"/>
        <w:ind w:firstLine="709"/>
      </w:pPr>
      <w:r>
        <w:t>«О внесении изменений в решение</w:t>
      </w:r>
    </w:p>
    <w:p w:rsidR="009E21C5" w:rsidRDefault="009E21C5" w:rsidP="009E21C5">
      <w:pPr>
        <w:pStyle w:val="3"/>
        <w:ind w:firstLine="709"/>
      </w:pPr>
      <w:r>
        <w:t xml:space="preserve">Городской Думы муниципального образования «Город Астрахань» </w:t>
      </w:r>
    </w:p>
    <w:p w:rsidR="009E21C5" w:rsidRDefault="009E21C5" w:rsidP="009E21C5">
      <w:pPr>
        <w:pStyle w:val="3"/>
        <w:ind w:firstLine="709"/>
      </w:pPr>
      <w:r>
        <w:t>от 23.12.2021 № 159»</w:t>
      </w:r>
    </w:p>
    <w:p w:rsidR="009E21C5" w:rsidRDefault="009E21C5" w:rsidP="009E21C5">
      <w:pPr>
        <w:pStyle w:val="a3"/>
        <w:ind w:firstLine="709"/>
      </w:pPr>
      <w:r>
        <w:t>В соответствии с Земельным кодексом Российской Федерации, Федеральным законом от 20.03.2025 № 33-ФЗ «Об общих принципах организации местного самоуправления в единой системе публичной власти», Федеральным законом от 31.07.2020 № 248-ФЗ «О государственном контроле (надзоре) и муниципальном контроле в Российской Федерации», Уставом муниципального образования «Городской округ город Астрахань» Городская Дума РЕШИЛА:</w:t>
      </w:r>
    </w:p>
    <w:p w:rsidR="009E21C5" w:rsidRDefault="009E21C5" w:rsidP="009E21C5">
      <w:pPr>
        <w:pStyle w:val="a3"/>
        <w:ind w:firstLine="709"/>
        <w:rPr>
          <w:spacing w:val="5"/>
        </w:rPr>
      </w:pPr>
      <w:r>
        <w:rPr>
          <w:spacing w:val="5"/>
        </w:rPr>
        <w:t>1. Внести в решение Городской Думы муниципального образования «Город Астрахань» от 23.12.2021 № 159 «Об утверждении Положения о муниципальном земельном контроле на территории муниципального образования «Городской округ город Астрахань» с изменениями, внесенными решением Городской Думы муниципального образования «Городской округ город Астрахань» от 24.08.2023 № 67, следующие изменения:</w:t>
      </w:r>
    </w:p>
    <w:p w:rsidR="009E21C5" w:rsidRDefault="009E21C5" w:rsidP="009E21C5">
      <w:pPr>
        <w:pStyle w:val="a3"/>
        <w:ind w:firstLine="709"/>
      </w:pPr>
      <w:r>
        <w:t>1.1. в Положении о муниципальном земельном контроле на территории муниципального образования «Городской округ город Астрахань», утвержденном решением Городской Думы муниципального образования «Город Астрахань» от 23.12.2021 № 159:</w:t>
      </w:r>
    </w:p>
    <w:p w:rsidR="009E21C5" w:rsidRDefault="009E21C5" w:rsidP="009E21C5">
      <w:pPr>
        <w:pStyle w:val="a3"/>
        <w:ind w:firstLine="709"/>
      </w:pPr>
      <w:r>
        <w:t>1.1.1. в пункте 1.2:</w:t>
      </w:r>
    </w:p>
    <w:p w:rsidR="009E21C5" w:rsidRDefault="009E21C5" w:rsidP="009E21C5">
      <w:pPr>
        <w:pStyle w:val="a3"/>
        <w:ind w:firstLine="709"/>
      </w:pPr>
      <w:r>
        <w:t>- слова «земельного законодательства» заменить словами «к использованию и охране земель»;</w:t>
      </w:r>
    </w:p>
    <w:p w:rsidR="009E21C5" w:rsidRDefault="009E21C5" w:rsidP="009E21C5">
      <w:pPr>
        <w:pStyle w:val="a3"/>
        <w:ind w:firstLine="709"/>
      </w:pPr>
      <w:r>
        <w:t>- слово «(</w:t>
      </w:r>
      <w:proofErr w:type="gramStart"/>
      <w:r>
        <w:t>надзорных</w:t>
      </w:r>
      <w:proofErr w:type="gramEnd"/>
      <w:r>
        <w:t>)» исключить;</w:t>
      </w:r>
    </w:p>
    <w:p w:rsidR="009E21C5" w:rsidRDefault="009E21C5" w:rsidP="009E21C5">
      <w:pPr>
        <w:pStyle w:val="a3"/>
        <w:ind w:firstLine="709"/>
      </w:pPr>
      <w:r>
        <w:t xml:space="preserve">1.1.2. пункт 1.4 изложить в следующей редакции: </w:t>
      </w:r>
    </w:p>
    <w:p w:rsidR="009E21C5" w:rsidRDefault="009E21C5" w:rsidP="009E21C5">
      <w:pPr>
        <w:pStyle w:val="a3"/>
        <w:ind w:firstLine="709"/>
      </w:pPr>
      <w:r>
        <w:t>«1.4 Учет объектов контроля осуществляется посредством сбора, обработки, анализа и учета информации об объектах контроля, предоставляемой контрольному органу в соответствии с нормативными правовыми актами, информации, получаемой в рамках межведомственного взаимодействия, а также общедоступной информации.</w:t>
      </w:r>
    </w:p>
    <w:p w:rsidR="009E21C5" w:rsidRDefault="009E21C5" w:rsidP="009E21C5">
      <w:pPr>
        <w:pStyle w:val="a3"/>
        <w:ind w:firstLine="709"/>
      </w:pPr>
      <w:r>
        <w:t>Учет объектов контроля осуществляется путем использования единого реестра контрольных (надзорных) мероприятий, информационной системы контрольного органа, мобильного приложения «Инспектор», иных государственных и муниципальных информационных систем путем межведомственного информационного взаимодействия</w:t>
      </w:r>
      <w:proofErr w:type="gramStart"/>
      <w:r>
        <w:t>.»;</w:t>
      </w:r>
      <w:proofErr w:type="gramEnd"/>
    </w:p>
    <w:p w:rsidR="009E21C5" w:rsidRDefault="009E21C5" w:rsidP="009E21C5">
      <w:pPr>
        <w:pStyle w:val="a3"/>
        <w:ind w:firstLine="709"/>
      </w:pPr>
      <w:r>
        <w:t>1.1.3. в пункте 1.6 слова «(</w:t>
      </w:r>
      <w:proofErr w:type="gramStart"/>
      <w:r>
        <w:t>надзорных</w:t>
      </w:r>
      <w:proofErr w:type="gramEnd"/>
      <w:r>
        <w:t>)», «(надзорного)» исключить;</w:t>
      </w:r>
    </w:p>
    <w:p w:rsidR="009E21C5" w:rsidRDefault="009E21C5" w:rsidP="009E21C5">
      <w:pPr>
        <w:pStyle w:val="a3"/>
        <w:ind w:firstLine="709"/>
      </w:pPr>
      <w:r>
        <w:t>1.1.4. дополнить пунктом 1.8 следующего содержания:</w:t>
      </w:r>
    </w:p>
    <w:p w:rsidR="009E21C5" w:rsidRDefault="009E21C5" w:rsidP="009E21C5">
      <w:pPr>
        <w:pStyle w:val="a3"/>
        <w:ind w:firstLine="709"/>
      </w:pPr>
      <w:r>
        <w:t xml:space="preserve">«1.8. </w:t>
      </w:r>
      <w:proofErr w:type="gramStart"/>
      <w:r>
        <w:t>Решения о проведении профилактического визита, об объявлении предостережения, о проведении контрольного мероприятия, предусматривающего взаимодействие с контролируемым лицом, акты (в том числе акты о невозможности проведения) контрольного мероприятия, профилактического мероприятия, контрольного действия в рамках специального режима государственного контроля, предписания об устранении выявленных нарушений оформляются посредством внесения сведений о них в единый реестр контрольных (надзорных) мероприятий и их подписания.</w:t>
      </w:r>
      <w:proofErr w:type="gramEnd"/>
      <w:r>
        <w:t xml:space="preserve"> Для оформления указанных решений, актов и предписаний отдельное формирование документа не требуется</w:t>
      </w:r>
      <w:proofErr w:type="gramStart"/>
      <w:r>
        <w:t>.»;</w:t>
      </w:r>
      <w:proofErr w:type="gramEnd"/>
    </w:p>
    <w:p w:rsidR="009E21C5" w:rsidRDefault="009E21C5" w:rsidP="009E21C5">
      <w:pPr>
        <w:pStyle w:val="a3"/>
        <w:ind w:firstLine="709"/>
      </w:pPr>
      <w:r>
        <w:t>1.1.5. в пункте 2.1 слово «(</w:t>
      </w:r>
      <w:proofErr w:type="gramStart"/>
      <w:r>
        <w:t>надзорных</w:t>
      </w:r>
      <w:proofErr w:type="gramEnd"/>
      <w:r>
        <w:t>)» исключить;</w:t>
      </w:r>
    </w:p>
    <w:p w:rsidR="009E21C5" w:rsidRDefault="009E21C5" w:rsidP="009E21C5">
      <w:pPr>
        <w:pStyle w:val="a3"/>
        <w:ind w:firstLine="709"/>
      </w:pPr>
      <w:r>
        <w:t>1.1.6. пункт 2.4 дополнить абзацем следующего содержания:</w:t>
      </w:r>
    </w:p>
    <w:p w:rsidR="009E21C5" w:rsidRDefault="009E21C5" w:rsidP="009E21C5">
      <w:pPr>
        <w:pStyle w:val="a3"/>
        <w:ind w:firstLine="709"/>
      </w:pPr>
      <w:r>
        <w:t>«Объект контроля считается отнесенным к одной из категорий риска после внесения сведений в единый реестр видов федерального государственного контроля (надзора), регионального государственного контроля (надзора), муниципального контроля</w:t>
      </w:r>
      <w:proofErr w:type="gramStart"/>
      <w:r>
        <w:t>.»;</w:t>
      </w:r>
      <w:proofErr w:type="gramEnd"/>
    </w:p>
    <w:p w:rsidR="009E21C5" w:rsidRDefault="009E21C5" w:rsidP="009E21C5">
      <w:pPr>
        <w:pStyle w:val="a3"/>
        <w:ind w:firstLine="709"/>
      </w:pPr>
      <w:r>
        <w:t>1.1.7. в пункте 2.6 слово «(</w:t>
      </w:r>
      <w:proofErr w:type="gramStart"/>
      <w:r>
        <w:t>надзорные</w:t>
      </w:r>
      <w:proofErr w:type="gramEnd"/>
      <w:r>
        <w:t>)» исключить;</w:t>
      </w:r>
    </w:p>
    <w:p w:rsidR="009E21C5" w:rsidRDefault="009E21C5" w:rsidP="009E21C5">
      <w:pPr>
        <w:pStyle w:val="a3"/>
        <w:ind w:firstLine="709"/>
      </w:pPr>
      <w:r>
        <w:t>1.1.8. пункт 2.8 дополнить словами «(за исключением сбора, обработки, анализа и учета сведений в рамках обязательного профилактического визита)»;</w:t>
      </w:r>
    </w:p>
    <w:p w:rsidR="009E21C5" w:rsidRDefault="009E21C5" w:rsidP="009E21C5">
      <w:pPr>
        <w:pStyle w:val="a3"/>
        <w:ind w:firstLine="709"/>
      </w:pPr>
      <w:r>
        <w:t>1.1.9. дополнить пунктом 2.11 следующего содержания:</w:t>
      </w:r>
    </w:p>
    <w:p w:rsidR="009E21C5" w:rsidRDefault="009E21C5" w:rsidP="009E21C5">
      <w:pPr>
        <w:pStyle w:val="a3"/>
        <w:ind w:firstLine="709"/>
      </w:pPr>
      <w:r>
        <w:t xml:space="preserve">«2.11. </w:t>
      </w:r>
      <w:proofErr w:type="gramStart"/>
      <w:r>
        <w:t>Контролируемое лицо, в том числе с использованием единого портала государственных и муниципальных услуг (функций), вправе подать в контрольный орган заявление об изменении категории риска осуществляемой им деятельности либо категории риска принадлежащих ему (используемых им) иных объектов контроля в случае их соответствия критериям риска для отнесения к иной категории риска.»;</w:t>
      </w:r>
      <w:proofErr w:type="gramEnd"/>
    </w:p>
    <w:p w:rsidR="009E21C5" w:rsidRDefault="009E21C5" w:rsidP="009E21C5">
      <w:pPr>
        <w:pStyle w:val="a3"/>
        <w:ind w:firstLine="709"/>
      </w:pPr>
      <w:r>
        <w:t>1.1.10. в пункте 3.3.3:</w:t>
      </w:r>
    </w:p>
    <w:p w:rsidR="009E21C5" w:rsidRDefault="009E21C5" w:rsidP="009E21C5">
      <w:pPr>
        <w:pStyle w:val="a3"/>
        <w:ind w:firstLine="709"/>
      </w:pPr>
      <w:r>
        <w:t>- абзац первый дополнить словами «или мобильного приложения «Инспектор»;</w:t>
      </w:r>
    </w:p>
    <w:p w:rsidR="009E21C5" w:rsidRDefault="009E21C5" w:rsidP="009E21C5">
      <w:pPr>
        <w:pStyle w:val="a3"/>
        <w:ind w:firstLine="709"/>
      </w:pPr>
      <w:r>
        <w:t>- дополнить новыми абзацами вторым, третьим следующего содержания:</w:t>
      </w:r>
    </w:p>
    <w:p w:rsidR="009E21C5" w:rsidRDefault="009E21C5" w:rsidP="009E21C5">
      <w:pPr>
        <w:pStyle w:val="a3"/>
        <w:ind w:firstLine="709"/>
      </w:pPr>
      <w:r>
        <w:t xml:space="preserve">«Профилактический визит проводится по инициативе контрольного органа (обязательный профилактический визит) или по инициативе контролируемого лица. </w:t>
      </w:r>
    </w:p>
    <w:p w:rsidR="009E21C5" w:rsidRDefault="009E21C5" w:rsidP="009E21C5">
      <w:pPr>
        <w:pStyle w:val="a3"/>
        <w:ind w:firstLine="709"/>
      </w:pPr>
      <w:proofErr w:type="gramStart"/>
      <w: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w:t>
      </w:r>
      <w:proofErr w:type="gramEnd"/>
      <w:r>
        <w:t xml:space="preserve"> отнесения объектов контроля к категориям риска, и проводит оценку уровня соблюдения контролируемым лицом обязательных требований</w:t>
      </w:r>
      <w:proofErr w:type="gramStart"/>
      <w:r>
        <w:t>.»;</w:t>
      </w:r>
      <w:proofErr w:type="gramEnd"/>
    </w:p>
    <w:p w:rsidR="009E21C5" w:rsidRDefault="009E21C5" w:rsidP="009E21C5">
      <w:pPr>
        <w:pStyle w:val="a3"/>
        <w:ind w:firstLine="709"/>
      </w:pPr>
      <w:r>
        <w:t>- абзац шестой признать утратившим силу;</w:t>
      </w:r>
    </w:p>
    <w:p w:rsidR="009E21C5" w:rsidRDefault="009E21C5" w:rsidP="009E21C5">
      <w:pPr>
        <w:pStyle w:val="a3"/>
        <w:ind w:firstLine="709"/>
      </w:pPr>
      <w:r>
        <w:lastRenderedPageBreak/>
        <w:t>- слово «(</w:t>
      </w:r>
      <w:proofErr w:type="gramStart"/>
      <w:r>
        <w:t>надзорных</w:t>
      </w:r>
      <w:proofErr w:type="gramEnd"/>
      <w:r>
        <w:t>)» исключить;</w:t>
      </w:r>
    </w:p>
    <w:p w:rsidR="009E21C5" w:rsidRDefault="009E21C5" w:rsidP="009E21C5">
      <w:pPr>
        <w:pStyle w:val="a3"/>
        <w:ind w:firstLine="709"/>
      </w:pPr>
      <w:r>
        <w:t xml:space="preserve">- абзац восьмой дополнить словами «, либо в случаях, предусмотренных Федеральным законом № 248-ФЗ, принимает меры, указанные в статье 90 Федерального закона № 248-ФЗ.»; </w:t>
      </w:r>
    </w:p>
    <w:p w:rsidR="009E21C5" w:rsidRDefault="009E21C5" w:rsidP="009E21C5">
      <w:pPr>
        <w:pStyle w:val="a3"/>
        <w:ind w:firstLine="709"/>
      </w:pPr>
      <w:r>
        <w:t>1.1.11. дополнить пунктами 3.3.4, 3.3.5 следующего содержания:</w:t>
      </w:r>
    </w:p>
    <w:p w:rsidR="009E21C5" w:rsidRDefault="009E21C5" w:rsidP="009E21C5">
      <w:pPr>
        <w:pStyle w:val="a3"/>
        <w:ind w:firstLine="709"/>
      </w:pPr>
      <w:r>
        <w:t xml:space="preserve">«3.3.4. Обязательный профилактический визит проводится со следующей </w:t>
      </w:r>
      <w:proofErr w:type="gramStart"/>
      <w:r>
        <w:t>перио­дичностью</w:t>
      </w:r>
      <w:proofErr w:type="gramEnd"/>
      <w:r>
        <w:t>:</w:t>
      </w:r>
    </w:p>
    <w:p w:rsidR="009E21C5" w:rsidRDefault="009E21C5" w:rsidP="009E21C5">
      <w:pPr>
        <w:pStyle w:val="a3"/>
        <w:ind w:firstLine="709"/>
      </w:pPr>
      <w:r>
        <w:t>1) для объектов контроля, отнесенных к категории среднего риска, опасных производственных объектов IV класса опасности - не более одного обязательного профилактического визита в 5 лет;</w:t>
      </w:r>
    </w:p>
    <w:p w:rsidR="009E21C5" w:rsidRDefault="009E21C5" w:rsidP="009E21C5">
      <w:pPr>
        <w:pStyle w:val="a3"/>
        <w:ind w:firstLine="709"/>
      </w:pPr>
      <w:r>
        <w:t>2) для объектов контроля, отнесенных к категории умеренного риска, - не более одного обязательного профилактического визита в 6 лет.</w:t>
      </w:r>
    </w:p>
    <w:p w:rsidR="009E21C5" w:rsidRDefault="009E21C5" w:rsidP="009E21C5">
      <w:pPr>
        <w:pStyle w:val="a3"/>
        <w:ind w:firstLine="709"/>
      </w:pPr>
      <w:r>
        <w:t xml:space="preserve">Обязательный профилактический визит не предусматривает отказ контролируемого лица от его проведения. </w:t>
      </w:r>
    </w:p>
    <w:p w:rsidR="009E21C5" w:rsidRDefault="009E21C5" w:rsidP="009E21C5">
      <w:pPr>
        <w:pStyle w:val="a3"/>
        <w:ind w:firstLine="709"/>
      </w:pPr>
      <w:r>
        <w:t xml:space="preserve">О проведении обязательного профилактического визита контролируемое лицо уведомляется не </w:t>
      </w:r>
      <w:proofErr w:type="gramStart"/>
      <w:r>
        <w:t>позднее</w:t>
      </w:r>
      <w:proofErr w:type="gramEnd"/>
      <w:r>
        <w:t xml:space="preserve"> чем за двадцать четыре часа до его начала в порядке, предусмотренном частью 5 статьи 21 Федерального закона № 248-ФЗ.</w:t>
      </w:r>
    </w:p>
    <w:p w:rsidR="009E21C5" w:rsidRDefault="009E21C5" w:rsidP="009E21C5">
      <w:pPr>
        <w:pStyle w:val="a3"/>
        <w:ind w:firstLine="709"/>
      </w:pPr>
      <w:r>
        <w:t>Срок проведения обязательного профилактического визита не может превышать десять рабочих дней и может быть продлен на срок, необходимый для проведения экспертизы, испытаний.</w:t>
      </w:r>
    </w:p>
    <w:p w:rsidR="009E21C5" w:rsidRDefault="009E21C5" w:rsidP="009E21C5">
      <w:pPr>
        <w:pStyle w:val="a3"/>
        <w:ind w:firstLine="709"/>
      </w:pPr>
      <w:r>
        <w:t>По окончании проведения обязательного профилактического визита составляется акт о проведении обязательного профилактического визита (далее - акт обязательного профилактического визита).</w:t>
      </w:r>
    </w:p>
    <w:p w:rsidR="009E21C5" w:rsidRDefault="009E21C5" w:rsidP="009E21C5">
      <w:pPr>
        <w:pStyle w:val="a3"/>
        <w:ind w:firstLine="709"/>
      </w:pPr>
      <w:r>
        <w:t>Контролируемое лицо или его представитель знакомится с содержанием акта обязательного профилактического визита в порядке, предусмотренном статьей 88 Федерального закона № 248-ФЗ для контрольных мероприятий.</w:t>
      </w:r>
    </w:p>
    <w:p w:rsidR="009E21C5" w:rsidRDefault="009E21C5" w:rsidP="009E21C5">
      <w:pPr>
        <w:pStyle w:val="a3"/>
        <w:ind w:firstLine="709"/>
      </w:pPr>
      <w:r>
        <w:t>В случае невозможности проведения обязательного профилактического визита и (или) уклонения контролируемого лица от его проведения инспектором составляется акт о невозможности проведения обязательного профилактического визита в порядке, предусмотренном частью 10 статьи 65 Федерального закона № 248-ФЗ для контрольных мероприятий.</w:t>
      </w:r>
    </w:p>
    <w:p w:rsidR="009E21C5" w:rsidRDefault="009E21C5" w:rsidP="009E21C5">
      <w:pPr>
        <w:pStyle w:val="a3"/>
        <w:ind w:firstLine="709"/>
      </w:pPr>
      <w:r>
        <w:t xml:space="preserve">В случае невозможности проведения обязательного профилактического визита уполномоченное должностное лицо контрольного органа вправе не позднее трех месяцев </w:t>
      </w:r>
      <w:proofErr w:type="gramStart"/>
      <w:r>
        <w:t>с даты составления</w:t>
      </w:r>
      <w:proofErr w:type="gramEnd"/>
      <w:r>
        <w:t xml:space="preserve"> акта о невозможности проведения обязательного профилактического визита принять решение о повторном проведении обязательного профилактического визита в отношении контролируемого лица.</w:t>
      </w:r>
    </w:p>
    <w:p w:rsidR="009E21C5" w:rsidRDefault="009E21C5" w:rsidP="009E21C5">
      <w:pPr>
        <w:pStyle w:val="a3"/>
        <w:ind w:firstLine="709"/>
      </w:pPr>
      <w:r>
        <w:t xml:space="preserve">Предписание об устранении выявленных нарушений обязательных требований выдается контролируемому </w:t>
      </w:r>
      <w:proofErr w:type="gramStart"/>
      <w:r>
        <w:t>лицу</w:t>
      </w:r>
      <w:proofErr w:type="gramEnd"/>
      <w:r>
        <w:t xml:space="preserve"> в случае если такие нарушения не устранены до окончания проведения обязательного профилактического визита в порядке, предусмотренном статьей 90</w:t>
      </w:r>
      <w:r>
        <w:rPr>
          <w:vertAlign w:val="superscript"/>
        </w:rPr>
        <w:t>1</w:t>
      </w:r>
      <w:r>
        <w:t xml:space="preserve"> Федерального закона № 248-ФЗ.</w:t>
      </w:r>
    </w:p>
    <w:p w:rsidR="009E21C5" w:rsidRDefault="009E21C5" w:rsidP="009E21C5">
      <w:pPr>
        <w:pStyle w:val="a3"/>
        <w:ind w:firstLine="709"/>
      </w:pPr>
      <w:r>
        <w:t>3.3.5. 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rsidR="009E21C5" w:rsidRDefault="009E21C5" w:rsidP="009E21C5">
      <w:pPr>
        <w:pStyle w:val="a3"/>
        <w:ind w:firstLine="709"/>
      </w:pPr>
      <w:r>
        <w:t>Контролируемое лицо подает заявление о проведении профилактического визита (далее - заявление) посредством единого портала государственных и муниципальных услуг или регионального портала государственных и муниципальных услуг. Контрольный орган рассматривает заявление в течение десяти рабочих дней и принимает решение о проведении профилактического визита либо об отказе в его проведении, о чем уведомляет контролируемое лицо.</w:t>
      </w:r>
    </w:p>
    <w:p w:rsidR="009E21C5" w:rsidRDefault="009E21C5" w:rsidP="009E21C5">
      <w:pPr>
        <w:pStyle w:val="a3"/>
        <w:ind w:firstLine="709"/>
      </w:pPr>
      <w:r>
        <w:t>В случае принятия решения о проведении профилактического визита контрольный орган в течение двадцати рабочих дней согласовывает дату его проведения с контролируемым лицом любым способом, обеспечивающим фиксирование такого согласования.</w:t>
      </w:r>
    </w:p>
    <w:p w:rsidR="009E21C5" w:rsidRDefault="009E21C5" w:rsidP="009E21C5">
      <w:pPr>
        <w:pStyle w:val="a3"/>
        <w:ind w:firstLine="709"/>
      </w:pPr>
      <w:proofErr w:type="gramStart"/>
      <w: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w:t>
      </w:r>
      <w:proofErr w:type="gramEnd"/>
      <w:r>
        <w:t xml:space="preserve"> отнесения объектов контроля к категориям риска, и проводит оценку уровня соблюдения контролируемым лицом обязательных требований.</w:t>
      </w:r>
    </w:p>
    <w:p w:rsidR="009E21C5" w:rsidRDefault="009E21C5" w:rsidP="009E21C5">
      <w:pPr>
        <w:pStyle w:val="a3"/>
        <w:ind w:firstLine="709"/>
      </w:pPr>
      <w:r>
        <w:t>Решение об отказе в проведении профилактического визита принимается в следующих случаях:</w:t>
      </w:r>
    </w:p>
    <w:p w:rsidR="009E21C5" w:rsidRDefault="009E21C5" w:rsidP="009E21C5">
      <w:pPr>
        <w:pStyle w:val="a3"/>
        <w:ind w:firstLine="709"/>
      </w:pPr>
      <w:r>
        <w:t>1) от контролируемого лица поступило уведомление об отзыве заявления;</w:t>
      </w:r>
    </w:p>
    <w:p w:rsidR="009E21C5" w:rsidRDefault="009E21C5" w:rsidP="009E21C5">
      <w:pPr>
        <w:pStyle w:val="a3"/>
        <w:ind w:firstLine="709"/>
      </w:pPr>
      <w:r>
        <w:t>2) в течение шести месяцев до даты подачи повторного заявления проведение профилактического визита было невозможно в связи с отсутствием контролируемого лица по месту осуществления деятельности либо в связи с иными действиями (бездействием) контролируемого лица, повлекшими невозможность проведения профилактического визита;</w:t>
      </w:r>
    </w:p>
    <w:p w:rsidR="009E21C5" w:rsidRDefault="009E21C5" w:rsidP="009E21C5">
      <w:pPr>
        <w:pStyle w:val="a3"/>
        <w:ind w:firstLine="709"/>
      </w:pPr>
      <w:r>
        <w:t>3) в течение года до даты подачи заявления контрольным органом проведен профилактический визит по ранее поданному заявлению;</w:t>
      </w:r>
    </w:p>
    <w:p w:rsidR="009E21C5" w:rsidRDefault="009E21C5" w:rsidP="009E21C5">
      <w:pPr>
        <w:pStyle w:val="a3"/>
        <w:ind w:firstLine="709"/>
      </w:pPr>
      <w:r>
        <w:t>4) заявление содержит нецензурные либо оскорбительные выражения, угрозы жизни, здоровью и имуществу должностных лиц контрольного органа либо членов их семей;</w:t>
      </w:r>
    </w:p>
    <w:p w:rsidR="009E21C5" w:rsidRDefault="009E21C5" w:rsidP="009E21C5">
      <w:pPr>
        <w:pStyle w:val="a3"/>
        <w:ind w:firstLine="709"/>
      </w:pPr>
      <w:r>
        <w:lastRenderedPageBreak/>
        <w:t>5) контролируемое лицо не соответствует критериям, предусмотренным частью 1 статьи 52</w:t>
      </w:r>
      <w:r>
        <w:rPr>
          <w:vertAlign w:val="superscript"/>
        </w:rPr>
        <w:t>2</w:t>
      </w:r>
      <w:r>
        <w:t xml:space="preserve"> Федерального закона № 248-ФЗ.</w:t>
      </w:r>
    </w:p>
    <w:p w:rsidR="009E21C5" w:rsidRDefault="009E21C5" w:rsidP="009E21C5">
      <w:pPr>
        <w:pStyle w:val="a3"/>
        <w:ind w:firstLine="709"/>
      </w:pPr>
      <w:r>
        <w:t>В рамках профилактического визита при согласии контролируемого лица инспектор проводит инструментальное обследование, испытание</w:t>
      </w:r>
      <w:proofErr w:type="gramStart"/>
      <w:r>
        <w:t>.»;</w:t>
      </w:r>
      <w:proofErr w:type="gramEnd"/>
    </w:p>
    <w:p w:rsidR="009E21C5" w:rsidRDefault="009E21C5" w:rsidP="009E21C5">
      <w:pPr>
        <w:pStyle w:val="a3"/>
        <w:ind w:firstLine="709"/>
      </w:pPr>
      <w:r>
        <w:t>1.1.12. в пункте 3.4.1:</w:t>
      </w:r>
    </w:p>
    <w:p w:rsidR="009E21C5" w:rsidRDefault="009E21C5" w:rsidP="009E21C5">
      <w:pPr>
        <w:pStyle w:val="a3"/>
        <w:ind w:firstLine="709"/>
      </w:pPr>
      <w:r>
        <w:t>- слова «при наличии» заменить словами «в случае наличия»;</w:t>
      </w:r>
    </w:p>
    <w:p w:rsidR="009E21C5" w:rsidRDefault="009E21C5" w:rsidP="009E21C5">
      <w:pPr>
        <w:pStyle w:val="a3"/>
        <w:ind w:firstLine="709"/>
      </w:pPr>
      <w:r>
        <w:t xml:space="preserve">- дополнить абзацем следующего содержания: </w:t>
      </w:r>
    </w:p>
    <w:p w:rsidR="009E21C5" w:rsidRDefault="009E21C5" w:rsidP="009E21C5">
      <w:pPr>
        <w:pStyle w:val="a3"/>
        <w:ind w:firstLine="709"/>
      </w:pPr>
      <w:proofErr w:type="gramStart"/>
      <w:r>
        <w:t>«Составление и направление предостережения осуществляется не позднее 30 дней со дня получения должностным лицом контрольного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proofErr w:type="gramEnd"/>
    </w:p>
    <w:p w:rsidR="009E21C5" w:rsidRDefault="009E21C5" w:rsidP="009E21C5">
      <w:pPr>
        <w:pStyle w:val="a3"/>
        <w:ind w:firstLine="709"/>
      </w:pPr>
      <w:r>
        <w:t>1.1.13. пункт 3.4.3 дополнить словами «, в том числе посредством единого портала государственных и муниципальных услуг или регионального портала государственных и муниципальных услуг</w:t>
      </w:r>
      <w:proofErr w:type="gramStart"/>
      <w:r>
        <w:t>.»;</w:t>
      </w:r>
      <w:proofErr w:type="gramEnd"/>
    </w:p>
    <w:p w:rsidR="009E21C5" w:rsidRDefault="009E21C5" w:rsidP="009E21C5">
      <w:pPr>
        <w:pStyle w:val="a3"/>
        <w:ind w:firstLine="709"/>
      </w:pPr>
      <w:r>
        <w:t>1.1.14. в пункте 3.4.10 слово «(</w:t>
      </w:r>
      <w:proofErr w:type="gramStart"/>
      <w:r>
        <w:t>надзорных</w:t>
      </w:r>
      <w:proofErr w:type="gramEnd"/>
      <w:r>
        <w:t>)» исключить;</w:t>
      </w:r>
    </w:p>
    <w:p w:rsidR="009E21C5" w:rsidRDefault="009E21C5" w:rsidP="009E21C5">
      <w:pPr>
        <w:pStyle w:val="a3"/>
        <w:ind w:firstLine="709"/>
      </w:pPr>
      <w:r>
        <w:t xml:space="preserve">1.1.15. пункт 3.5.1 после слова «представителей» дополнить словами «, </w:t>
      </w:r>
      <w:proofErr w:type="gramStart"/>
      <w:r>
        <w:t>направленных</w:t>
      </w:r>
      <w:proofErr w:type="gramEnd"/>
      <w:r>
        <w:t xml:space="preserve"> в том числе посредством единого портала государственных и муниципальных услуг или регионального портала государственных и муниципальных услуг,»;</w:t>
      </w:r>
    </w:p>
    <w:p w:rsidR="009E21C5" w:rsidRDefault="009E21C5" w:rsidP="009E21C5">
      <w:pPr>
        <w:pStyle w:val="a3"/>
        <w:ind w:firstLine="709"/>
      </w:pPr>
      <w:r>
        <w:t>1.1.16. пункт 3.5.2 изложить в следующей редакции:</w:t>
      </w:r>
    </w:p>
    <w:p w:rsidR="009E21C5" w:rsidRDefault="009E21C5" w:rsidP="009E21C5">
      <w:pPr>
        <w:pStyle w:val="a3"/>
        <w:ind w:firstLine="709"/>
      </w:pPr>
      <w:r>
        <w:t>«3.5.2. Консультирование может осуществляться должностным лицом контрольного органа по телефону, посредством видео-конференц-связи, использования мобильного приложения «Инспектор», на личном приеме либо в ходе проведения профилактического мероприятия, контрольного мероприятия</w:t>
      </w:r>
      <w:proofErr w:type="gramStart"/>
      <w:r>
        <w:t>.»;</w:t>
      </w:r>
    </w:p>
    <w:p w:rsidR="009E21C5" w:rsidRDefault="009E21C5" w:rsidP="009E21C5">
      <w:pPr>
        <w:pStyle w:val="a3"/>
        <w:ind w:firstLine="709"/>
      </w:pPr>
      <w:proofErr w:type="gramEnd"/>
      <w:r>
        <w:t>1.1.17. в пункте 3.5.3 слово «надзорных» исключить;</w:t>
      </w:r>
    </w:p>
    <w:p w:rsidR="009E21C5" w:rsidRDefault="009E21C5" w:rsidP="009E21C5">
      <w:pPr>
        <w:pStyle w:val="a3"/>
        <w:ind w:firstLine="709"/>
      </w:pPr>
      <w:r>
        <w:t>1.1.18. в наименовании раздела 4 слово «(</w:t>
      </w:r>
      <w:proofErr w:type="gramStart"/>
      <w:r>
        <w:t>надзорные</w:t>
      </w:r>
      <w:proofErr w:type="gramEnd"/>
      <w:r>
        <w:t>)» исключить;</w:t>
      </w:r>
    </w:p>
    <w:p w:rsidR="009E21C5" w:rsidRDefault="009E21C5" w:rsidP="009E21C5">
      <w:pPr>
        <w:pStyle w:val="a3"/>
        <w:ind w:firstLine="709"/>
      </w:pPr>
      <w:r>
        <w:t>1.1.19. в пункте 4.1 слово «(</w:t>
      </w:r>
      <w:proofErr w:type="gramStart"/>
      <w:r>
        <w:t>надзорные</w:t>
      </w:r>
      <w:proofErr w:type="gramEnd"/>
      <w:r>
        <w:t>)» исключить;</w:t>
      </w:r>
    </w:p>
    <w:p w:rsidR="009E21C5" w:rsidRDefault="009E21C5" w:rsidP="009E21C5">
      <w:pPr>
        <w:pStyle w:val="a3"/>
        <w:ind w:firstLine="709"/>
      </w:pPr>
      <w:r>
        <w:t>1.1.20. в пункте 4.1.1 слово «(</w:t>
      </w:r>
      <w:proofErr w:type="gramStart"/>
      <w:r>
        <w:t>надзорных</w:t>
      </w:r>
      <w:proofErr w:type="gramEnd"/>
      <w:r>
        <w:t>)» исключить;</w:t>
      </w:r>
    </w:p>
    <w:p w:rsidR="009E21C5" w:rsidRDefault="009E21C5" w:rsidP="009E21C5">
      <w:pPr>
        <w:pStyle w:val="a3"/>
        <w:ind w:firstLine="709"/>
      </w:pPr>
      <w:r>
        <w:t>1.1.21. в пункте 4.1.2 слово «(</w:t>
      </w:r>
      <w:proofErr w:type="gramStart"/>
      <w:r>
        <w:t>надзорные</w:t>
      </w:r>
      <w:proofErr w:type="gramEnd"/>
      <w:r>
        <w:t>)» исключить;</w:t>
      </w:r>
    </w:p>
    <w:p w:rsidR="009E21C5" w:rsidRDefault="009E21C5" w:rsidP="009E21C5">
      <w:pPr>
        <w:pStyle w:val="a3"/>
        <w:ind w:firstLine="709"/>
      </w:pPr>
      <w:r>
        <w:t>1.1.22. в пункте 4.1.3 слово «(</w:t>
      </w:r>
      <w:proofErr w:type="gramStart"/>
      <w:r>
        <w:t>надзорного</w:t>
      </w:r>
      <w:proofErr w:type="gramEnd"/>
      <w:r>
        <w:t>)» исключить;</w:t>
      </w:r>
    </w:p>
    <w:p w:rsidR="009E21C5" w:rsidRDefault="009E21C5" w:rsidP="009E21C5">
      <w:pPr>
        <w:pStyle w:val="a3"/>
        <w:ind w:firstLine="709"/>
      </w:pPr>
      <w:r>
        <w:t>1.1.23. в пункте 4.1.4:</w:t>
      </w:r>
    </w:p>
    <w:p w:rsidR="009E21C5" w:rsidRDefault="009E21C5" w:rsidP="009E21C5">
      <w:pPr>
        <w:pStyle w:val="a3"/>
        <w:ind w:firstLine="709"/>
      </w:pPr>
      <w:r>
        <w:t>- слова «(надзорные)», «(надзорного)», «(</w:t>
      </w:r>
      <w:proofErr w:type="gramStart"/>
      <w:r>
        <w:t>надзорных</w:t>
      </w:r>
      <w:proofErr w:type="gramEnd"/>
      <w:r>
        <w:t>)» исключить;</w:t>
      </w:r>
    </w:p>
    <w:p w:rsidR="009E21C5" w:rsidRDefault="009E21C5" w:rsidP="009E21C5">
      <w:pPr>
        <w:pStyle w:val="a3"/>
        <w:ind w:firstLine="709"/>
      </w:pPr>
      <w:r>
        <w:t>- дополнить абзацем следующего содержания:</w:t>
      </w:r>
    </w:p>
    <w:p w:rsidR="009E21C5" w:rsidRDefault="009E21C5" w:rsidP="009E21C5">
      <w:pPr>
        <w:pStyle w:val="a3"/>
        <w:ind w:firstLine="709"/>
      </w:pPr>
      <w:r>
        <w:t>«6) экспертиза</w:t>
      </w:r>
      <w:proofErr w:type="gramStart"/>
      <w:r>
        <w:t>.»;</w:t>
      </w:r>
      <w:proofErr w:type="gramEnd"/>
    </w:p>
    <w:p w:rsidR="009E21C5" w:rsidRDefault="009E21C5" w:rsidP="009E21C5">
      <w:pPr>
        <w:pStyle w:val="a3"/>
        <w:ind w:firstLine="709"/>
      </w:pPr>
      <w:r>
        <w:t>1.1.24. в пункте 4.1.5 слово «(</w:t>
      </w:r>
      <w:proofErr w:type="gramStart"/>
      <w:r>
        <w:t>надзорные</w:t>
      </w:r>
      <w:proofErr w:type="gramEnd"/>
      <w:r>
        <w:t>)» исключить;</w:t>
      </w:r>
    </w:p>
    <w:p w:rsidR="009E21C5" w:rsidRDefault="009E21C5" w:rsidP="009E21C5">
      <w:pPr>
        <w:pStyle w:val="a3"/>
        <w:ind w:firstLine="709"/>
      </w:pPr>
      <w:proofErr w:type="gramStart"/>
      <w:r>
        <w:t>1.1.25. в пункте 4.1.6 слова «(надзорные)», «(надзорного)» исключить;</w:t>
      </w:r>
      <w:proofErr w:type="gramEnd"/>
    </w:p>
    <w:p w:rsidR="009E21C5" w:rsidRDefault="009E21C5" w:rsidP="009E21C5">
      <w:pPr>
        <w:pStyle w:val="a3"/>
        <w:ind w:firstLine="709"/>
      </w:pPr>
      <w:r>
        <w:t>1.1.26. в пункте 4.1.7:</w:t>
      </w:r>
    </w:p>
    <w:p w:rsidR="009E21C5" w:rsidRDefault="009E21C5" w:rsidP="009E21C5">
      <w:pPr>
        <w:pStyle w:val="a3"/>
        <w:ind w:firstLine="709"/>
      </w:pPr>
      <w:r>
        <w:t>- слова «(</w:t>
      </w:r>
      <w:proofErr w:type="gramStart"/>
      <w:r>
        <w:t>надзорным</w:t>
      </w:r>
      <w:proofErr w:type="gramEnd"/>
      <w:r>
        <w:t>)», «(надзорных)», «(надзорного)» исключить;</w:t>
      </w:r>
    </w:p>
    <w:p w:rsidR="009E21C5" w:rsidRDefault="009E21C5" w:rsidP="009E21C5">
      <w:pPr>
        <w:pStyle w:val="a3"/>
        <w:ind w:firstLine="709"/>
      </w:pPr>
      <w:proofErr w:type="gramStart"/>
      <w:r>
        <w:t>- в абзаце третьем слова «(надзорного) мероприятия» заменить словами «мероприятия (далее - акт)»;</w:t>
      </w:r>
      <w:proofErr w:type="gramEnd"/>
    </w:p>
    <w:p w:rsidR="009E21C5" w:rsidRDefault="009E21C5" w:rsidP="009E21C5">
      <w:pPr>
        <w:pStyle w:val="a3"/>
        <w:ind w:firstLine="709"/>
      </w:pPr>
      <w:r>
        <w:t>- в абзаце седьмом слова «контрольного (надзорного) мероприятия» исключить;</w:t>
      </w:r>
    </w:p>
    <w:p w:rsidR="009E21C5" w:rsidRDefault="009E21C5" w:rsidP="009E21C5">
      <w:pPr>
        <w:pStyle w:val="a3"/>
        <w:ind w:firstLine="709"/>
      </w:pPr>
      <w:r>
        <w:t>1.1.27. в пункте 4.1.9 слова «(надзорного)», «(</w:t>
      </w:r>
      <w:proofErr w:type="gramStart"/>
      <w:r>
        <w:t>надзорных</w:t>
      </w:r>
      <w:proofErr w:type="gramEnd"/>
      <w:r>
        <w:t>)» исключить;</w:t>
      </w:r>
    </w:p>
    <w:p w:rsidR="009E21C5" w:rsidRDefault="009E21C5" w:rsidP="009E21C5">
      <w:pPr>
        <w:pStyle w:val="a3"/>
        <w:ind w:firstLine="709"/>
      </w:pPr>
      <w:r>
        <w:t>1.1.28. пункт 4.1.10 изложить в следующей редакции:</w:t>
      </w:r>
    </w:p>
    <w:p w:rsidR="009E21C5" w:rsidRDefault="009E21C5" w:rsidP="009E21C5">
      <w:pPr>
        <w:pStyle w:val="a3"/>
        <w:ind w:firstLine="709"/>
      </w:pPr>
      <w:r>
        <w:t>«4.1.10. Оформление результатов контрольного мероприятия, ознакомление с результатами контрольного мероприятия осуществляются в порядке, установленном главой 16 Федерального закона № 248-ФЗ.</w:t>
      </w:r>
    </w:p>
    <w:p w:rsidR="009E21C5" w:rsidRDefault="009E21C5" w:rsidP="009E21C5">
      <w:pPr>
        <w:pStyle w:val="a3"/>
        <w:ind w:firstLine="709"/>
      </w:pPr>
      <w:r>
        <w:t>Акт составляется инспектором по форме, утвержденной Приказом Министерства экономического развития Российской Федерации от 31.03.2021 № 151 «О типовых формах документов, используемых контрольным (надзорным) органом».</w:t>
      </w:r>
    </w:p>
    <w:p w:rsidR="009E21C5" w:rsidRDefault="009E21C5" w:rsidP="009E21C5">
      <w:pPr>
        <w:pStyle w:val="a3"/>
        <w:ind w:firstLine="709"/>
      </w:pPr>
      <w:r>
        <w:t>По окончании проведения контрольного мероприятия, предусматривающего взаимодействие с контролируемым лицом, составляется акт. В случае если по результатам проведения такого мероприятия выявлено нарушение обязательных требований, в акте должно быть указано,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должны быть приобщены к акту. По результатам проведения контрольного мероприятия без взаимодействия акт составляется в случае выявления нарушений обязательных требований либо в иных случаях, предусмотренных настоящим Положением</w:t>
      </w:r>
      <w:proofErr w:type="gramStart"/>
      <w:r>
        <w:t>.»;</w:t>
      </w:r>
    </w:p>
    <w:p w:rsidR="009E21C5" w:rsidRDefault="009E21C5" w:rsidP="009E21C5">
      <w:pPr>
        <w:pStyle w:val="a3"/>
        <w:ind w:firstLine="709"/>
      </w:pPr>
      <w:proofErr w:type="gramEnd"/>
      <w:r>
        <w:t>1.1.29. в пункте 4.1.11 слово «(</w:t>
      </w:r>
      <w:proofErr w:type="gramStart"/>
      <w:r>
        <w:t>надзорных</w:t>
      </w:r>
      <w:proofErr w:type="gramEnd"/>
      <w:r>
        <w:t>)» исключить;</w:t>
      </w:r>
    </w:p>
    <w:p w:rsidR="009E21C5" w:rsidRDefault="009E21C5" w:rsidP="009E21C5">
      <w:pPr>
        <w:pStyle w:val="a3"/>
        <w:ind w:firstLine="709"/>
      </w:pPr>
      <w:r>
        <w:t>1.1.30. в пункте 4.1.12 слово «(</w:t>
      </w:r>
      <w:proofErr w:type="gramStart"/>
      <w:r>
        <w:t>надзорного</w:t>
      </w:r>
      <w:proofErr w:type="gramEnd"/>
      <w:r>
        <w:t>)» исключить;</w:t>
      </w:r>
    </w:p>
    <w:p w:rsidR="009E21C5" w:rsidRDefault="009E21C5" w:rsidP="009E21C5">
      <w:pPr>
        <w:pStyle w:val="a3"/>
        <w:ind w:firstLine="709"/>
      </w:pPr>
      <w:r>
        <w:t>1.1.31. в пункте 4.2 слово «(</w:t>
      </w:r>
      <w:proofErr w:type="gramStart"/>
      <w:r>
        <w:t>надзорные</w:t>
      </w:r>
      <w:proofErr w:type="gramEnd"/>
      <w:r>
        <w:t>)» исключить;</w:t>
      </w:r>
    </w:p>
    <w:p w:rsidR="009E21C5" w:rsidRDefault="009E21C5" w:rsidP="009E21C5">
      <w:pPr>
        <w:pStyle w:val="a3"/>
        <w:ind w:firstLine="709"/>
      </w:pPr>
      <w:r>
        <w:t>1.1.32. в пункте 4.2.1 слова «(надзорные)», «(</w:t>
      </w:r>
      <w:proofErr w:type="gramStart"/>
      <w:r>
        <w:t>надзорных</w:t>
      </w:r>
      <w:proofErr w:type="gramEnd"/>
      <w:r>
        <w:t>)» исключить;</w:t>
      </w:r>
    </w:p>
    <w:p w:rsidR="009E21C5" w:rsidRDefault="009E21C5" w:rsidP="009E21C5">
      <w:pPr>
        <w:pStyle w:val="a3"/>
        <w:ind w:firstLine="709"/>
      </w:pPr>
      <w:r>
        <w:t>1.1.33. в пункте 4.2.3 слово «(</w:t>
      </w:r>
      <w:proofErr w:type="gramStart"/>
      <w:r>
        <w:t>надзорных</w:t>
      </w:r>
      <w:proofErr w:type="gramEnd"/>
      <w:r>
        <w:t>)» исключить;</w:t>
      </w:r>
    </w:p>
    <w:p w:rsidR="009E21C5" w:rsidRDefault="009E21C5" w:rsidP="009E21C5">
      <w:pPr>
        <w:pStyle w:val="a3"/>
        <w:ind w:firstLine="709"/>
      </w:pPr>
      <w:r>
        <w:t>1.1.34. в пункте 4.2.4 слова «(</w:t>
      </w:r>
      <w:proofErr w:type="gramStart"/>
      <w:r>
        <w:t>надзорных</w:t>
      </w:r>
      <w:proofErr w:type="gramEnd"/>
      <w:r>
        <w:t>)», «(надзорные)», «(надзорного)» исключить;</w:t>
      </w:r>
    </w:p>
    <w:p w:rsidR="009E21C5" w:rsidRDefault="009E21C5" w:rsidP="009E21C5">
      <w:pPr>
        <w:pStyle w:val="a3"/>
        <w:ind w:firstLine="709"/>
      </w:pPr>
      <w:r>
        <w:t>1.1.35. в пунктах 4.3, 4.3.1 слово «(</w:t>
      </w:r>
      <w:proofErr w:type="gramStart"/>
      <w:r>
        <w:t>надзорные</w:t>
      </w:r>
      <w:proofErr w:type="gramEnd"/>
      <w:r>
        <w:t>)» исключить;</w:t>
      </w:r>
    </w:p>
    <w:p w:rsidR="009E21C5" w:rsidRDefault="009E21C5" w:rsidP="009E21C5">
      <w:pPr>
        <w:pStyle w:val="a3"/>
        <w:ind w:firstLine="709"/>
      </w:pPr>
      <w:r>
        <w:t>1.1.36. в пункте 4.3.2:</w:t>
      </w:r>
    </w:p>
    <w:p w:rsidR="009E21C5" w:rsidRDefault="009E21C5" w:rsidP="009E21C5">
      <w:pPr>
        <w:pStyle w:val="a3"/>
        <w:ind w:firstLine="709"/>
      </w:pPr>
      <w:r>
        <w:lastRenderedPageBreak/>
        <w:t>- слово «(</w:t>
      </w:r>
      <w:proofErr w:type="gramStart"/>
      <w:r>
        <w:t>надзорного</w:t>
      </w:r>
      <w:proofErr w:type="gramEnd"/>
      <w:r>
        <w:t>)» исключить;</w:t>
      </w:r>
    </w:p>
    <w:p w:rsidR="009E21C5" w:rsidRDefault="009E21C5" w:rsidP="009E21C5">
      <w:pPr>
        <w:pStyle w:val="a3"/>
        <w:ind w:firstLine="709"/>
      </w:pPr>
      <w:r>
        <w:t>- дополнить абзацем следующего содержания:</w:t>
      </w:r>
    </w:p>
    <w:p w:rsidR="009E21C5" w:rsidRDefault="009E21C5" w:rsidP="009E21C5">
      <w:pPr>
        <w:pStyle w:val="a3"/>
        <w:ind w:firstLine="709"/>
      </w:pPr>
      <w:r>
        <w:t>«При выявлении соответствия объекта контроля параметрам, утвержденным перечнями индикаторов риска нарушения обязательных требований, или отклонения объекта контроля от таких параметров должностное лицо контрольного органа направляет уполномоченному должностному лицу контрольного органа мотивированное представление о проведении контрольного мероприятия</w:t>
      </w:r>
      <w:proofErr w:type="gramStart"/>
      <w:r>
        <w:t>.»;</w:t>
      </w:r>
      <w:proofErr w:type="gramEnd"/>
    </w:p>
    <w:p w:rsidR="009E21C5" w:rsidRDefault="009E21C5" w:rsidP="009E21C5">
      <w:pPr>
        <w:pStyle w:val="a3"/>
        <w:ind w:firstLine="709"/>
      </w:pPr>
      <w:r>
        <w:t>1.1.37. в пункте 4.3.3:</w:t>
      </w:r>
    </w:p>
    <w:p w:rsidR="009E21C5" w:rsidRDefault="009E21C5" w:rsidP="009E21C5">
      <w:pPr>
        <w:pStyle w:val="a3"/>
        <w:ind w:firstLine="709"/>
      </w:pPr>
      <w:r>
        <w:t>- слова «(надзорные)», «(</w:t>
      </w:r>
      <w:proofErr w:type="gramStart"/>
      <w:r>
        <w:t>надзорных</w:t>
      </w:r>
      <w:proofErr w:type="gramEnd"/>
      <w:r>
        <w:t xml:space="preserve">)» исключить; </w:t>
      </w:r>
    </w:p>
    <w:p w:rsidR="009E21C5" w:rsidRDefault="009E21C5" w:rsidP="009E21C5">
      <w:pPr>
        <w:pStyle w:val="a3"/>
        <w:ind w:firstLine="709"/>
      </w:pPr>
      <w:r>
        <w:t>- слова «пунктами 1, 3-5 части 1» заменить словами «пунктами 1, 3-9 части 1 и частью 3»;</w:t>
      </w:r>
    </w:p>
    <w:p w:rsidR="009E21C5" w:rsidRDefault="009E21C5" w:rsidP="009E21C5">
      <w:pPr>
        <w:pStyle w:val="a3"/>
        <w:ind w:firstLine="709"/>
      </w:pPr>
      <w:r>
        <w:t>1.1.38. в пункте 4.4.1:</w:t>
      </w:r>
    </w:p>
    <w:p w:rsidR="009E21C5" w:rsidRDefault="009E21C5" w:rsidP="009E21C5">
      <w:pPr>
        <w:pStyle w:val="a3"/>
        <w:ind w:firstLine="709"/>
      </w:pPr>
      <w:r>
        <w:t>- слово «(</w:t>
      </w:r>
      <w:proofErr w:type="gramStart"/>
      <w:r>
        <w:t>надзорных</w:t>
      </w:r>
      <w:proofErr w:type="gramEnd"/>
      <w:r>
        <w:t>)» исключить;</w:t>
      </w:r>
    </w:p>
    <w:p w:rsidR="009E21C5" w:rsidRDefault="009E21C5" w:rsidP="009E21C5">
      <w:pPr>
        <w:pStyle w:val="a3"/>
        <w:ind w:firstLine="709"/>
      </w:pPr>
      <w:r>
        <w:t>- дополнить абзацами следующего содержания:</w:t>
      </w:r>
    </w:p>
    <w:p w:rsidR="009E21C5" w:rsidRDefault="009E21C5" w:rsidP="009E21C5">
      <w:pPr>
        <w:pStyle w:val="a3"/>
        <w:ind w:firstLine="709"/>
      </w:pPr>
      <w:r>
        <w:t>«3) экспертиза.</w:t>
      </w:r>
    </w:p>
    <w:p w:rsidR="009E21C5" w:rsidRDefault="009E21C5" w:rsidP="009E21C5">
      <w:pPr>
        <w:pStyle w:val="a3"/>
        <w:ind w:firstLine="709"/>
      </w:pPr>
      <w:r>
        <w:t>Документы могут представляться контролируемыми лицами с использованием единого портала государственных и муниципальных услуг, регионального портала государственных и муниципальных услуг или мобильного приложения «Инспектор»</w:t>
      </w:r>
      <w:proofErr w:type="gramStart"/>
      <w:r>
        <w:t>.»</w:t>
      </w:r>
      <w:proofErr w:type="gramEnd"/>
      <w:r>
        <w:t>;</w:t>
      </w:r>
    </w:p>
    <w:p w:rsidR="009E21C5" w:rsidRDefault="009E21C5" w:rsidP="009E21C5">
      <w:pPr>
        <w:pStyle w:val="a3"/>
        <w:ind w:firstLine="709"/>
      </w:pPr>
      <w:r>
        <w:t>1.1.39. в пункте 4.5.1 слово «(</w:t>
      </w:r>
      <w:proofErr w:type="gramStart"/>
      <w:r>
        <w:t>надзорных</w:t>
      </w:r>
      <w:proofErr w:type="gramEnd"/>
      <w:r>
        <w:t>)» исключить;</w:t>
      </w:r>
    </w:p>
    <w:p w:rsidR="009E21C5" w:rsidRDefault="009E21C5" w:rsidP="009E21C5">
      <w:pPr>
        <w:pStyle w:val="a3"/>
        <w:ind w:firstLine="709"/>
      </w:pPr>
      <w:r>
        <w:t>1.1.40. пункт 4.5.2 изложить в следующей редакции:</w:t>
      </w:r>
    </w:p>
    <w:p w:rsidR="009E21C5" w:rsidRDefault="009E21C5" w:rsidP="009E21C5">
      <w:pPr>
        <w:pStyle w:val="a3"/>
        <w:ind w:firstLine="709"/>
      </w:pPr>
      <w:r>
        <w:t xml:space="preserve">«4.5.2. Выездная проверка может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w:t>
      </w:r>
    </w:p>
    <w:p w:rsidR="009E21C5" w:rsidRDefault="009E21C5" w:rsidP="009E21C5">
      <w:pPr>
        <w:pStyle w:val="a3"/>
        <w:ind w:firstLine="709"/>
      </w:pPr>
      <w:r>
        <w:t>1.1.41. в пункте 4.5.3:</w:t>
      </w:r>
    </w:p>
    <w:p w:rsidR="009E21C5" w:rsidRDefault="009E21C5" w:rsidP="009E21C5">
      <w:pPr>
        <w:pStyle w:val="a3"/>
        <w:ind w:firstLine="709"/>
      </w:pPr>
      <w:r>
        <w:t>- слово «(</w:t>
      </w:r>
      <w:proofErr w:type="gramStart"/>
      <w:r>
        <w:t>надзорных</w:t>
      </w:r>
      <w:proofErr w:type="gramEnd"/>
      <w:r>
        <w:t>)» исключить;</w:t>
      </w:r>
    </w:p>
    <w:p w:rsidR="009E21C5" w:rsidRDefault="009E21C5" w:rsidP="009E21C5">
      <w:pPr>
        <w:pStyle w:val="a3"/>
        <w:ind w:firstLine="709"/>
      </w:pPr>
      <w:r>
        <w:t>- в абзаце втором слово «проверки» исключить;</w:t>
      </w:r>
    </w:p>
    <w:p w:rsidR="009E21C5" w:rsidRDefault="009E21C5" w:rsidP="009E21C5">
      <w:pPr>
        <w:pStyle w:val="a3"/>
        <w:ind w:firstLine="709"/>
      </w:pPr>
      <w:r>
        <w:t>1.1.42. в пункте 4.6.1:</w:t>
      </w:r>
    </w:p>
    <w:p w:rsidR="009E21C5" w:rsidRDefault="009E21C5" w:rsidP="009E21C5">
      <w:pPr>
        <w:pStyle w:val="a3"/>
        <w:ind w:firstLine="709"/>
      </w:pPr>
      <w:r>
        <w:t>- слово «(</w:t>
      </w:r>
      <w:proofErr w:type="gramStart"/>
      <w:r>
        <w:t>надзорных</w:t>
      </w:r>
      <w:proofErr w:type="gramEnd"/>
      <w:r>
        <w:t>)» исключить;</w:t>
      </w:r>
    </w:p>
    <w:p w:rsidR="009E21C5" w:rsidRDefault="009E21C5" w:rsidP="009E21C5">
      <w:pPr>
        <w:pStyle w:val="a3"/>
        <w:ind w:firstLine="709"/>
      </w:pPr>
      <w:r>
        <w:t xml:space="preserve">- дополнить абзацем следующего содержания: </w:t>
      </w:r>
    </w:p>
    <w:p w:rsidR="009E21C5" w:rsidRDefault="009E21C5" w:rsidP="009E21C5">
      <w:pPr>
        <w:pStyle w:val="a3"/>
        <w:ind w:firstLine="709"/>
      </w:pPr>
      <w:r>
        <w:t>«Рейдовый осмотр может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roofErr w:type="gramStart"/>
      <w:r>
        <w:t>.»</w:t>
      </w:r>
      <w:proofErr w:type="gramEnd"/>
      <w:r>
        <w:t>;</w:t>
      </w:r>
    </w:p>
    <w:p w:rsidR="009E21C5" w:rsidRDefault="009E21C5" w:rsidP="009E21C5">
      <w:pPr>
        <w:pStyle w:val="a3"/>
        <w:ind w:firstLine="709"/>
      </w:pPr>
      <w:r>
        <w:t>1.1.43. в пункте 4.6.2 слово «(</w:t>
      </w:r>
      <w:proofErr w:type="gramStart"/>
      <w:r>
        <w:t>надзорных</w:t>
      </w:r>
      <w:proofErr w:type="gramEnd"/>
      <w:r>
        <w:t xml:space="preserve">)» исключить; </w:t>
      </w:r>
    </w:p>
    <w:p w:rsidR="009E21C5" w:rsidRDefault="009E21C5" w:rsidP="009E21C5">
      <w:pPr>
        <w:pStyle w:val="a3"/>
        <w:ind w:firstLine="709"/>
      </w:pPr>
      <w:r>
        <w:t>1.1.44. в пункте 4.7.1:</w:t>
      </w:r>
    </w:p>
    <w:p w:rsidR="009E21C5" w:rsidRDefault="009E21C5" w:rsidP="009E21C5">
      <w:pPr>
        <w:pStyle w:val="a3"/>
        <w:ind w:firstLine="709"/>
      </w:pPr>
      <w:r>
        <w:t>- слово «(</w:t>
      </w:r>
      <w:proofErr w:type="gramStart"/>
      <w:r>
        <w:t>надзорных</w:t>
      </w:r>
      <w:proofErr w:type="gramEnd"/>
      <w:r>
        <w:t>)» исключить;</w:t>
      </w:r>
    </w:p>
    <w:p w:rsidR="009E21C5" w:rsidRDefault="009E21C5" w:rsidP="009E21C5">
      <w:pPr>
        <w:pStyle w:val="a3"/>
        <w:ind w:firstLine="709"/>
      </w:pPr>
      <w:r>
        <w:t xml:space="preserve">- дополнить абзацем следующего содержания: </w:t>
      </w:r>
    </w:p>
    <w:p w:rsidR="009E21C5" w:rsidRDefault="009E21C5" w:rsidP="009E21C5">
      <w:pPr>
        <w:pStyle w:val="a3"/>
        <w:ind w:firstLine="709"/>
      </w:pPr>
      <w:r>
        <w:t>«Инспекционный визит может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roofErr w:type="gramStart"/>
      <w:r>
        <w:t>.»</w:t>
      </w:r>
      <w:proofErr w:type="gramEnd"/>
      <w:r>
        <w:t>;</w:t>
      </w:r>
    </w:p>
    <w:p w:rsidR="009E21C5" w:rsidRDefault="009E21C5" w:rsidP="009E21C5">
      <w:pPr>
        <w:pStyle w:val="a3"/>
        <w:ind w:firstLine="709"/>
      </w:pPr>
      <w:r>
        <w:t>1.1.45. в пункте 4.7.2:</w:t>
      </w:r>
    </w:p>
    <w:p w:rsidR="009E21C5" w:rsidRDefault="009E21C5" w:rsidP="009E21C5">
      <w:pPr>
        <w:pStyle w:val="a3"/>
        <w:ind w:firstLine="709"/>
      </w:pPr>
      <w:r>
        <w:t>- слово «(</w:t>
      </w:r>
      <w:proofErr w:type="gramStart"/>
      <w:r>
        <w:t>надзорных</w:t>
      </w:r>
      <w:proofErr w:type="gramEnd"/>
      <w:r>
        <w:t>)» исключить;</w:t>
      </w:r>
    </w:p>
    <w:p w:rsidR="009E21C5" w:rsidRDefault="009E21C5" w:rsidP="009E21C5">
      <w:pPr>
        <w:pStyle w:val="a3"/>
        <w:ind w:firstLine="709"/>
      </w:pPr>
      <w:r>
        <w:t>- в абзаце втором слова «инспекционного визита» исключить;</w:t>
      </w:r>
    </w:p>
    <w:p w:rsidR="009E21C5" w:rsidRDefault="009E21C5" w:rsidP="009E21C5">
      <w:pPr>
        <w:pStyle w:val="a3"/>
        <w:ind w:firstLine="709"/>
      </w:pPr>
      <w:r>
        <w:t>1.1.46. в пункте 4.8.1:</w:t>
      </w:r>
    </w:p>
    <w:p w:rsidR="009E21C5" w:rsidRDefault="009E21C5" w:rsidP="009E21C5">
      <w:pPr>
        <w:pStyle w:val="a3"/>
        <w:ind w:firstLine="709"/>
      </w:pPr>
      <w:r>
        <w:t>- слово «(</w:t>
      </w:r>
      <w:proofErr w:type="gramStart"/>
      <w:r>
        <w:t>надзорные</w:t>
      </w:r>
      <w:proofErr w:type="gramEnd"/>
      <w:r>
        <w:t>)» исключить;</w:t>
      </w:r>
    </w:p>
    <w:p w:rsidR="009E21C5" w:rsidRDefault="009E21C5" w:rsidP="009E21C5">
      <w:pPr>
        <w:pStyle w:val="a3"/>
        <w:ind w:firstLine="709"/>
      </w:pPr>
      <w:r>
        <w:t>- дополнить абзацем следующего содержания:</w:t>
      </w:r>
    </w:p>
    <w:p w:rsidR="009E21C5" w:rsidRDefault="009E21C5" w:rsidP="009E21C5">
      <w:pPr>
        <w:pStyle w:val="a3"/>
        <w:ind w:firstLine="709"/>
      </w:pPr>
      <w:r>
        <w:t>«Выездное обследование может быть проведено с использованием беспилотных аппаратов (систем) в случае возникновения препятствий при проведении выездного обследования</w:t>
      </w:r>
      <w:proofErr w:type="gramStart"/>
      <w:r>
        <w:t>.»;</w:t>
      </w:r>
      <w:proofErr w:type="gramEnd"/>
    </w:p>
    <w:p w:rsidR="009E21C5" w:rsidRDefault="009E21C5" w:rsidP="009E21C5">
      <w:pPr>
        <w:pStyle w:val="a3"/>
        <w:ind w:firstLine="709"/>
      </w:pPr>
      <w:r>
        <w:t>1.1.47. в пункте 4.8.2:</w:t>
      </w:r>
    </w:p>
    <w:p w:rsidR="009E21C5" w:rsidRDefault="009E21C5" w:rsidP="009E21C5">
      <w:pPr>
        <w:pStyle w:val="a3"/>
        <w:ind w:firstLine="709"/>
      </w:pPr>
      <w:r>
        <w:t>- слово «(</w:t>
      </w:r>
      <w:proofErr w:type="gramStart"/>
      <w:r>
        <w:t>надзорных</w:t>
      </w:r>
      <w:proofErr w:type="gramEnd"/>
      <w:r>
        <w:t>)» исключить;</w:t>
      </w:r>
    </w:p>
    <w:p w:rsidR="009E21C5" w:rsidRDefault="009E21C5" w:rsidP="009E21C5">
      <w:pPr>
        <w:pStyle w:val="a3"/>
        <w:ind w:firstLine="709"/>
      </w:pPr>
      <w:r>
        <w:t>- в абзаце втором слово «проверки» исключить;</w:t>
      </w:r>
    </w:p>
    <w:p w:rsidR="009E21C5" w:rsidRDefault="009E21C5" w:rsidP="009E21C5">
      <w:pPr>
        <w:pStyle w:val="a3"/>
        <w:ind w:firstLine="709"/>
      </w:pPr>
      <w:r>
        <w:t>1.1.48. в пункте 5.2:</w:t>
      </w:r>
    </w:p>
    <w:p w:rsidR="009E21C5" w:rsidRDefault="009E21C5" w:rsidP="009E21C5">
      <w:pPr>
        <w:pStyle w:val="a3"/>
        <w:ind w:firstLine="709"/>
      </w:pPr>
      <w:r>
        <w:t>- слова «контрольных (надзорных) мероприятий» заменить словами «контрольных мероприятий и обязательных профилактических визитов»;</w:t>
      </w:r>
    </w:p>
    <w:p w:rsidR="009E21C5" w:rsidRDefault="009E21C5" w:rsidP="009E21C5">
      <w:pPr>
        <w:pStyle w:val="a3"/>
        <w:ind w:firstLine="709"/>
      </w:pPr>
      <w:r>
        <w:t>- дополнить абзацами следующего содержания:</w:t>
      </w:r>
    </w:p>
    <w:p w:rsidR="009E21C5" w:rsidRDefault="009E21C5" w:rsidP="009E21C5">
      <w:pPr>
        <w:pStyle w:val="a3"/>
        <w:ind w:firstLine="709"/>
      </w:pPr>
      <w:r>
        <w:rPr>
          <w:spacing w:val="5"/>
        </w:rPr>
        <w:t>«4) решений об отнесении объектов контроля к соответствующей категории риска;</w:t>
      </w:r>
    </w:p>
    <w:p w:rsidR="009E21C5" w:rsidRDefault="009E21C5" w:rsidP="009E21C5">
      <w:pPr>
        <w:pStyle w:val="a3"/>
        <w:ind w:firstLine="709"/>
      </w:pPr>
      <w:r>
        <w:t>5) решений об отказе в проведении профилактических визитов по заявлениям контролируемых лиц;</w:t>
      </w:r>
    </w:p>
    <w:p w:rsidR="009E21C5" w:rsidRDefault="009E21C5" w:rsidP="009E21C5">
      <w:pPr>
        <w:pStyle w:val="a3"/>
        <w:ind w:firstLine="709"/>
      </w:pPr>
      <w:r>
        <w:t>6) иных решений, принимаемых контрольными органами по итогам профилактических и (или) контрольных мероприятий, предусмотренных Федеральным законом № 248-ФЗ, в отношении контролируемых лиц или объектов контроля</w:t>
      </w:r>
      <w:proofErr w:type="gramStart"/>
      <w:r>
        <w:t>.»;</w:t>
      </w:r>
      <w:proofErr w:type="gramEnd"/>
    </w:p>
    <w:p w:rsidR="009E21C5" w:rsidRDefault="009E21C5" w:rsidP="009E21C5">
      <w:pPr>
        <w:pStyle w:val="a3"/>
        <w:ind w:firstLine="709"/>
      </w:pPr>
      <w:r>
        <w:t>1.1.49. в пункте 5.5:</w:t>
      </w:r>
    </w:p>
    <w:p w:rsidR="009E21C5" w:rsidRDefault="009E21C5" w:rsidP="009E21C5">
      <w:pPr>
        <w:pStyle w:val="a3"/>
        <w:ind w:firstLine="709"/>
      </w:pPr>
      <w:r>
        <w:t>- в абзаце первом слова «20 рабочих дней со дня ее регистрации» заменить словами «пятнадцати рабочих дней со дня ее регистрации в информационной системе (подсистеме государственной информационной системы) досудебного обжалования»;</w:t>
      </w:r>
    </w:p>
    <w:p w:rsidR="009E21C5" w:rsidRDefault="009E21C5" w:rsidP="009E21C5">
      <w:pPr>
        <w:pStyle w:val="a3"/>
        <w:ind w:firstLine="709"/>
      </w:pPr>
      <w:r>
        <w:t>- абзац второй признать утратившим силу;</w:t>
      </w:r>
    </w:p>
    <w:p w:rsidR="009E21C5" w:rsidRDefault="009E21C5" w:rsidP="009E21C5">
      <w:pPr>
        <w:pStyle w:val="a3"/>
        <w:ind w:firstLine="709"/>
      </w:pPr>
      <w:r>
        <w:t>1.1.50. дополнить пунктом 5.6 следующего содержания:</w:t>
      </w:r>
    </w:p>
    <w:p w:rsidR="009E21C5" w:rsidRDefault="009E21C5" w:rsidP="009E21C5">
      <w:pPr>
        <w:pStyle w:val="a3"/>
        <w:ind w:firstLine="709"/>
      </w:pPr>
      <w:r>
        <w:t>«5.6. 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proofErr w:type="gramStart"/>
      <w:r>
        <w:t>.»;</w:t>
      </w:r>
    </w:p>
    <w:p w:rsidR="009E21C5" w:rsidRDefault="009E21C5" w:rsidP="009E21C5">
      <w:pPr>
        <w:pStyle w:val="a3"/>
        <w:ind w:firstLine="709"/>
      </w:pPr>
      <w:proofErr w:type="gramEnd"/>
      <w:r>
        <w:t>1.1.51. в пункте 6.4 слово «(</w:t>
      </w:r>
      <w:proofErr w:type="gramStart"/>
      <w:r>
        <w:t>надзорных</w:t>
      </w:r>
      <w:proofErr w:type="gramEnd"/>
      <w:r>
        <w:t>)» исключить;</w:t>
      </w:r>
    </w:p>
    <w:p w:rsidR="009E21C5" w:rsidRDefault="009E21C5" w:rsidP="009E21C5">
      <w:pPr>
        <w:pStyle w:val="a3"/>
        <w:ind w:firstLine="709"/>
      </w:pPr>
      <w:r>
        <w:t>1.1.52. в приложении 2:</w:t>
      </w:r>
    </w:p>
    <w:p w:rsidR="009E21C5" w:rsidRDefault="009E21C5" w:rsidP="009E21C5">
      <w:pPr>
        <w:pStyle w:val="a3"/>
        <w:ind w:firstLine="709"/>
      </w:pPr>
      <w:r>
        <w:lastRenderedPageBreak/>
        <w:t>- пункт 2 изложить в следующей редакции:</w:t>
      </w:r>
    </w:p>
    <w:p w:rsidR="009E21C5" w:rsidRDefault="009E21C5" w:rsidP="009E21C5">
      <w:pPr>
        <w:pStyle w:val="a3"/>
        <w:ind w:firstLine="709"/>
      </w:pPr>
      <w:r>
        <w:t xml:space="preserve">«2. </w:t>
      </w:r>
      <w:proofErr w:type="gramStart"/>
      <w:r>
        <w:t xml:space="preserve">Отклонение местоположения характерной точки границы земельного участка относительно местоположения границы земельного участка, сведения о котором содержатся в Едином государственном реестре недвижимости, на величину, превышающую значения точности (средней </w:t>
      </w:r>
      <w:proofErr w:type="spellStart"/>
      <w:r>
        <w:t>квадратической</w:t>
      </w:r>
      <w:proofErr w:type="spellEnd"/>
      <w:r>
        <w:t xml:space="preserve"> погрешности) определения координат характерных точек границ земельных участков, указанные в требованиях к точности и методам определения координат характерных точек границ земельного участка, установленных в соответствии с частью 13 статьи 22 Федерального закона</w:t>
      </w:r>
      <w:proofErr w:type="gramEnd"/>
      <w:r>
        <w:t xml:space="preserve"> от 13.07.2015 № 218-ФЗ «О государственной регистрации недвижимости»;</w:t>
      </w:r>
    </w:p>
    <w:p w:rsidR="009E21C5" w:rsidRDefault="009E21C5" w:rsidP="009E21C5">
      <w:pPr>
        <w:pStyle w:val="a3"/>
        <w:ind w:firstLine="709"/>
      </w:pPr>
      <w:r>
        <w:t>- дополнить пунктами 4, 5 следующего содержания:</w:t>
      </w:r>
    </w:p>
    <w:p w:rsidR="009E21C5" w:rsidRDefault="009E21C5" w:rsidP="009E21C5">
      <w:pPr>
        <w:pStyle w:val="a3"/>
        <w:ind w:firstLine="709"/>
      </w:pPr>
      <w:r>
        <w:t xml:space="preserve">«4. </w:t>
      </w:r>
      <w:proofErr w:type="gramStart"/>
      <w:r>
        <w:t>Поступление в контрольный орган в течение тридцати дней двух и более обращений (заявлений) от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предполагаемом несоответствии площади используемого контролируемым лицом земельного участка площади земельного участка, сведения о которой содержатся в Едином государственном реестре недвижимости, правоустанавливающих документах на земельный участок.</w:t>
      </w:r>
      <w:proofErr w:type="gramEnd"/>
    </w:p>
    <w:p w:rsidR="009E21C5" w:rsidRDefault="009E21C5" w:rsidP="009E21C5">
      <w:pPr>
        <w:pStyle w:val="a3"/>
        <w:ind w:firstLine="709"/>
      </w:pPr>
      <w:r>
        <w:t xml:space="preserve">5. </w:t>
      </w:r>
      <w:proofErr w:type="gramStart"/>
      <w:r>
        <w:t>Поступление в контрольный орган в течение шестидесяти дней двух и более обращений (заявлений) от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наличии признаков несоблюдения контролируемым лицом обязательных требований, в случае если в течение года до поступления первого из указанных обращений (заявлений), информации контролируемому лицу объявлялось предостережение о несоблюдении обязательных</w:t>
      </w:r>
      <w:proofErr w:type="gramEnd"/>
      <w:r>
        <w:t xml:space="preserve"> требований</w:t>
      </w:r>
      <w:proofErr w:type="gramStart"/>
      <w:r>
        <w:t>.».</w:t>
      </w:r>
      <w:proofErr w:type="gramEnd"/>
    </w:p>
    <w:p w:rsidR="009E21C5" w:rsidRDefault="009E21C5" w:rsidP="009E21C5">
      <w:pPr>
        <w:pStyle w:val="a3"/>
        <w:ind w:firstLine="709"/>
      </w:pPr>
      <w:r>
        <w:t>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«Городской округ город Астрахань» и разместить на официальных сайтах Городской Думы муниципального образования «Городской округ город Астрахань» и администрации муниципального образования «Городской округ город Астрахань».</w:t>
      </w:r>
    </w:p>
    <w:p w:rsidR="009E21C5" w:rsidRDefault="009E21C5" w:rsidP="009E21C5">
      <w:pPr>
        <w:pStyle w:val="a3"/>
        <w:ind w:firstLine="709"/>
      </w:pPr>
      <w:r>
        <w:t>3. Настоящее решение вступает в силу после его официального опубликования.</w:t>
      </w:r>
    </w:p>
    <w:p w:rsidR="009E21C5" w:rsidRDefault="009E21C5" w:rsidP="009E21C5">
      <w:pPr>
        <w:pStyle w:val="a3"/>
        <w:ind w:firstLine="709"/>
      </w:pPr>
      <w:r>
        <w:t>4. Общему отделу аппарата Городской Думы муниципального образования «Городской округ город Астрахань» сделать соответствующую запись в оригинале решения Городской Думы муниципального образования «Город Астрахань» от 23.12.2021 № 159.</w:t>
      </w:r>
    </w:p>
    <w:p w:rsidR="009E21C5" w:rsidRDefault="009E21C5" w:rsidP="009E21C5">
      <w:pPr>
        <w:pStyle w:val="a3"/>
        <w:ind w:firstLine="709"/>
        <w:jc w:val="right"/>
        <w:rPr>
          <w:b/>
          <w:bCs/>
        </w:rPr>
      </w:pPr>
      <w:r>
        <w:rPr>
          <w:b/>
          <w:bCs/>
        </w:rPr>
        <w:t>Председатель Городской Думы муниципального</w:t>
      </w:r>
    </w:p>
    <w:p w:rsidR="009E21C5" w:rsidRDefault="009E21C5" w:rsidP="009E21C5">
      <w:pPr>
        <w:pStyle w:val="a3"/>
        <w:ind w:firstLine="709"/>
        <w:jc w:val="right"/>
        <w:rPr>
          <w:b/>
          <w:bCs/>
        </w:rPr>
      </w:pPr>
      <w:r>
        <w:rPr>
          <w:b/>
          <w:bCs/>
        </w:rPr>
        <w:t>образования «Городской округ город Астрахань»</w:t>
      </w:r>
    </w:p>
    <w:p w:rsidR="009E21C5" w:rsidRDefault="009E21C5" w:rsidP="009E21C5">
      <w:pPr>
        <w:pStyle w:val="a3"/>
        <w:ind w:firstLine="709"/>
        <w:jc w:val="right"/>
        <w:rPr>
          <w:b/>
          <w:bCs/>
        </w:rPr>
      </w:pPr>
      <w:r>
        <w:rPr>
          <w:b/>
          <w:bCs/>
        </w:rPr>
        <w:t>И.Ю. СЕДОВ.</w:t>
      </w:r>
    </w:p>
    <w:p w:rsidR="009E21C5" w:rsidRDefault="009E21C5" w:rsidP="009E21C5">
      <w:pPr>
        <w:pStyle w:val="a3"/>
        <w:ind w:firstLine="709"/>
        <w:jc w:val="right"/>
        <w:rPr>
          <w:b/>
          <w:bCs/>
        </w:rPr>
      </w:pPr>
      <w:r>
        <w:rPr>
          <w:b/>
          <w:bCs/>
        </w:rPr>
        <w:t xml:space="preserve">Глава муниципального образования «Городской округ город Астрахань» </w:t>
      </w:r>
    </w:p>
    <w:p w:rsidR="009E21C5" w:rsidRDefault="009E21C5" w:rsidP="009E21C5">
      <w:pPr>
        <w:pStyle w:val="a3"/>
        <w:ind w:firstLine="709"/>
        <w:jc w:val="right"/>
        <w:rPr>
          <w:b/>
          <w:bCs/>
        </w:rPr>
      </w:pPr>
      <w:r>
        <w:rPr>
          <w:b/>
          <w:bCs/>
        </w:rPr>
        <w:t>И.А. РЕДЬКИН</w:t>
      </w:r>
    </w:p>
    <w:p w:rsidR="009E21C5" w:rsidRDefault="009E21C5" w:rsidP="009E21C5">
      <w:pPr>
        <w:pStyle w:val="a3"/>
        <w:ind w:firstLine="709"/>
        <w:jc w:val="right"/>
        <w:rPr>
          <w:b/>
          <w:bCs/>
        </w:rPr>
      </w:pPr>
    </w:p>
    <w:p w:rsidR="00FF4A14" w:rsidRDefault="00EB4460" w:rsidP="009E21C5">
      <w:pPr>
        <w:ind w:firstLine="709"/>
      </w:pPr>
    </w:p>
    <w:sectPr w:rsidR="00FF4A14" w:rsidSect="009E21C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1C5"/>
    <w:rsid w:val="008505A8"/>
    <w:rsid w:val="009E21C5"/>
    <w:rsid w:val="00A56E3A"/>
    <w:rsid w:val="00EB44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E21C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E21C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E21C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E21C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3045</Words>
  <Characters>17362</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2026-04-23T07:55:00Z</dcterms:created>
  <dcterms:modified xsi:type="dcterms:W3CDTF">2026-04-23T07:56:00Z</dcterms:modified>
</cp:coreProperties>
</file>