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Городская Дума муниципального образования «Город Астрахань»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РЕШЕНИЕ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16.06.2022 № 70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«Об установлении размера платы за содержание жилого помещения 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для нанимателей жилых помещений по договорам социального найма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 и договорам найма жилых помещений государственного или муниципального жилищного фонда и для собственников </w:t>
      </w:r>
      <w:bookmarkStart w:id="0" w:name="_GoBack"/>
      <w:bookmarkEnd w:id="0"/>
      <w:r w:rsidRPr="00845B7D">
        <w:rPr>
          <w:spacing w:val="0"/>
        </w:rPr>
        <w:t>жилых помещений, которые не приняли решение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 о выборе способа управления многоквартирным домом»</w:t>
      </w:r>
    </w:p>
    <w:p w:rsidR="00271F1A" w:rsidRPr="00845B7D" w:rsidRDefault="00271F1A" w:rsidP="00271F1A">
      <w:pPr>
        <w:pStyle w:val="a5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 xml:space="preserve">На основании Жилищного кодекса Российской Федерации, Федерального закона от 06.10.2003 № 131-ФЗ «Об общих принципах организации местного </w:t>
      </w:r>
      <w:proofErr w:type="gramStart"/>
      <w:r w:rsidRPr="00845B7D">
        <w:rPr>
          <w:spacing w:val="0"/>
        </w:rPr>
        <w:t>само­управления</w:t>
      </w:r>
      <w:proofErr w:type="gramEnd"/>
      <w:r w:rsidRPr="00845B7D">
        <w:rPr>
          <w:spacing w:val="0"/>
        </w:rPr>
        <w:t xml:space="preserve"> в Российской Федерации», Устава муниципального образования «Город Астрахань» Городская Дума РЕШИЛА:</w:t>
      </w:r>
    </w:p>
    <w:p w:rsidR="00271F1A" w:rsidRPr="00845B7D" w:rsidRDefault="00271F1A" w:rsidP="00271F1A">
      <w:pPr>
        <w:pStyle w:val="a5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 xml:space="preserve">1. </w:t>
      </w:r>
      <w:proofErr w:type="gramStart"/>
      <w:r w:rsidRPr="00845B7D">
        <w:rPr>
          <w:spacing w:val="0"/>
        </w:rPr>
        <w:t>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домом, в соответствии с приложением к настоящему решению Городской Думы муниципального образования «Город Астрахань» «Об установлении размера платы за содержание жилого</w:t>
      </w:r>
      <w:proofErr w:type="gramEnd"/>
      <w:r w:rsidRPr="00845B7D">
        <w:rPr>
          <w:spacing w:val="0"/>
        </w:rPr>
        <w:t xml:space="preserve">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домом».</w:t>
      </w:r>
    </w:p>
    <w:p w:rsidR="00271F1A" w:rsidRPr="00845B7D" w:rsidRDefault="00271F1A" w:rsidP="00271F1A">
      <w:pPr>
        <w:pStyle w:val="a5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2. Признать утратившими силу:</w:t>
      </w:r>
    </w:p>
    <w:p w:rsidR="00271F1A" w:rsidRPr="00845B7D" w:rsidRDefault="00271F1A" w:rsidP="00271F1A">
      <w:pPr>
        <w:pStyle w:val="a5"/>
        <w:spacing w:line="240" w:lineRule="auto"/>
        <w:ind w:firstLine="709"/>
        <w:rPr>
          <w:spacing w:val="0"/>
        </w:rPr>
      </w:pPr>
      <w:proofErr w:type="gramStart"/>
      <w:r w:rsidRPr="00845B7D">
        <w:rPr>
          <w:spacing w:val="0"/>
        </w:rPr>
        <w:t>- решение Городской Думы муниципального образования «Город Астрахань» от 28.04.2016 № 54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домом»;</w:t>
      </w:r>
      <w:proofErr w:type="gramEnd"/>
    </w:p>
    <w:p w:rsidR="00271F1A" w:rsidRPr="00845B7D" w:rsidRDefault="00271F1A" w:rsidP="00271F1A">
      <w:pPr>
        <w:pStyle w:val="a5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- решение Городской Думы муниципального образования «Город Астрахань» от 27.12.2016 № 199 «О внесении изменений в решение Городской Думы муниципального образования «Город Астрахань» от 28.04.2016 № 54»;</w:t>
      </w:r>
    </w:p>
    <w:p w:rsidR="00271F1A" w:rsidRPr="00845B7D" w:rsidRDefault="00271F1A" w:rsidP="00271F1A">
      <w:pPr>
        <w:pStyle w:val="a5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- решение Городской Думы муниципального образования «Город Астрахань» от 12.04.2018 № 43 «О внесении изменений в решение Городской Думы муниципального образования «Город Астрахань» от 28.04.2016 № 54».</w:t>
      </w:r>
    </w:p>
    <w:p w:rsidR="00271F1A" w:rsidRPr="00845B7D" w:rsidRDefault="00271F1A" w:rsidP="00271F1A">
      <w:pPr>
        <w:pStyle w:val="a5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3.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 и администрации муниципального образования «Город Астрахань» в информационно-телекоммуникационной сети Интернет.</w:t>
      </w:r>
    </w:p>
    <w:p w:rsidR="00271F1A" w:rsidRPr="00845B7D" w:rsidRDefault="00271F1A" w:rsidP="00271F1A">
      <w:pPr>
        <w:pStyle w:val="a5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4. Настоящее решение вступает в силу после его официального опубликования.</w:t>
      </w:r>
    </w:p>
    <w:p w:rsidR="00271F1A" w:rsidRPr="00845B7D" w:rsidRDefault="00271F1A" w:rsidP="00271F1A">
      <w:pPr>
        <w:pStyle w:val="a5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5. Общему отделу Городской Думы муниципального образования «Город Астрахань» сделать соответствующую запись в оригинале решения Городской Думы муниципального образования «Город Астрахань» от 12.04.2018 № 43.</w:t>
      </w:r>
    </w:p>
    <w:p w:rsidR="00271F1A" w:rsidRPr="00845B7D" w:rsidRDefault="00271F1A" w:rsidP="00271F1A">
      <w:pPr>
        <w:pStyle w:val="a5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6. Копию настоящего решения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271F1A" w:rsidRPr="00845B7D" w:rsidRDefault="00271F1A" w:rsidP="00271F1A">
      <w:pPr>
        <w:pStyle w:val="a5"/>
        <w:spacing w:line="240" w:lineRule="auto"/>
        <w:jc w:val="right"/>
        <w:rPr>
          <w:b/>
          <w:bCs/>
          <w:spacing w:val="0"/>
        </w:rPr>
      </w:pPr>
      <w:r w:rsidRPr="00845B7D">
        <w:rPr>
          <w:b/>
          <w:bCs/>
          <w:spacing w:val="0"/>
        </w:rPr>
        <w:t>Председатель Городской Думы муниципального</w:t>
      </w:r>
    </w:p>
    <w:p w:rsidR="00271F1A" w:rsidRPr="00845B7D" w:rsidRDefault="00271F1A" w:rsidP="00271F1A">
      <w:pPr>
        <w:pStyle w:val="a5"/>
        <w:spacing w:line="240" w:lineRule="auto"/>
        <w:jc w:val="right"/>
        <w:rPr>
          <w:b/>
          <w:bCs/>
          <w:spacing w:val="0"/>
        </w:rPr>
      </w:pPr>
      <w:r w:rsidRPr="00845B7D">
        <w:rPr>
          <w:b/>
          <w:bCs/>
          <w:spacing w:val="0"/>
        </w:rPr>
        <w:t>образования «Город Астрахань»</w:t>
      </w:r>
      <w:r>
        <w:rPr>
          <w:b/>
          <w:bCs/>
          <w:spacing w:val="0"/>
        </w:rPr>
        <w:t xml:space="preserve"> </w:t>
      </w:r>
      <w:r w:rsidRPr="00845B7D">
        <w:rPr>
          <w:b/>
          <w:bCs/>
          <w:spacing w:val="0"/>
        </w:rPr>
        <w:t>И.Ю. СЕДОВ.</w:t>
      </w:r>
    </w:p>
    <w:p w:rsidR="00271F1A" w:rsidRPr="00845B7D" w:rsidRDefault="00271F1A" w:rsidP="00271F1A">
      <w:pPr>
        <w:pStyle w:val="a5"/>
        <w:spacing w:line="240" w:lineRule="auto"/>
        <w:jc w:val="right"/>
        <w:rPr>
          <w:spacing w:val="0"/>
        </w:rPr>
      </w:pPr>
      <w:r w:rsidRPr="00845B7D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845B7D">
        <w:rPr>
          <w:b/>
          <w:bCs/>
          <w:spacing w:val="0"/>
        </w:rPr>
        <w:t>О.А. ПОЛУМОРДВИНОВ</w:t>
      </w:r>
    </w:p>
    <w:p w:rsidR="00271F1A" w:rsidRDefault="00271F1A" w:rsidP="00271F1A">
      <w:pPr>
        <w:pStyle w:val="a5"/>
        <w:spacing w:line="240" w:lineRule="auto"/>
        <w:rPr>
          <w:spacing w:val="0"/>
        </w:rPr>
      </w:pPr>
      <w:r>
        <w:rPr>
          <w:spacing w:val="0"/>
        </w:rPr>
        <w:br w:type="page"/>
      </w:r>
    </w:p>
    <w:p w:rsidR="00271F1A" w:rsidRPr="00845B7D" w:rsidRDefault="00271F1A" w:rsidP="00271F1A">
      <w:pPr>
        <w:pStyle w:val="a5"/>
        <w:spacing w:line="240" w:lineRule="auto"/>
        <w:rPr>
          <w:spacing w:val="0"/>
        </w:rPr>
      </w:pPr>
    </w:p>
    <w:p w:rsidR="00271F1A" w:rsidRPr="00845B7D" w:rsidRDefault="00271F1A" w:rsidP="00271F1A">
      <w:pPr>
        <w:pStyle w:val="a5"/>
        <w:spacing w:line="240" w:lineRule="auto"/>
        <w:ind w:left="4956" w:firstLine="0"/>
        <w:rPr>
          <w:spacing w:val="0"/>
        </w:rPr>
      </w:pPr>
      <w:r w:rsidRPr="00845B7D">
        <w:rPr>
          <w:spacing w:val="0"/>
        </w:rPr>
        <w:t>Приложение к решению Городской Думы</w:t>
      </w:r>
    </w:p>
    <w:p w:rsidR="00271F1A" w:rsidRPr="00845B7D" w:rsidRDefault="00271F1A" w:rsidP="00271F1A">
      <w:pPr>
        <w:pStyle w:val="a5"/>
        <w:spacing w:line="240" w:lineRule="auto"/>
        <w:ind w:left="4956" w:firstLine="0"/>
        <w:rPr>
          <w:spacing w:val="0"/>
        </w:rPr>
      </w:pPr>
      <w:r w:rsidRPr="00845B7D">
        <w:rPr>
          <w:spacing w:val="0"/>
        </w:rPr>
        <w:t>от 16.06.2022 № 70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Размер платы за содержание жилого помещения 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для нанимателей жилых помещений по договорам социального найма 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и договорам найма жилых помещений государственного 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или муниципального жилищного фонда и для собственников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 жилых помещений, которые не приняли решение</w:t>
      </w:r>
    </w:p>
    <w:p w:rsidR="00271F1A" w:rsidRPr="00845B7D" w:rsidRDefault="00271F1A" w:rsidP="00271F1A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 о выборе способа управления многоквартирным домом</w:t>
      </w:r>
    </w:p>
    <w:p w:rsidR="00271F1A" w:rsidRPr="00845B7D" w:rsidRDefault="00271F1A" w:rsidP="00271F1A">
      <w:pPr>
        <w:pStyle w:val="a5"/>
        <w:spacing w:line="240" w:lineRule="auto"/>
        <w:ind w:firstLine="0"/>
        <w:jc w:val="right"/>
        <w:rPr>
          <w:spacing w:val="0"/>
        </w:rPr>
      </w:pPr>
      <w:r w:rsidRPr="00845B7D">
        <w:rPr>
          <w:spacing w:val="0"/>
        </w:rPr>
        <w:t xml:space="preserve"> рублей на 1 кв. м общей площади в месяц (с НДС)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737"/>
        <w:gridCol w:w="737"/>
        <w:gridCol w:w="737"/>
        <w:gridCol w:w="35"/>
        <w:gridCol w:w="702"/>
        <w:gridCol w:w="737"/>
        <w:gridCol w:w="2459"/>
      </w:tblGrid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Характеристика многоквартирного дома по видам благоустройства, конструктивным и техническим параметрам, срок эксплуатации МКД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 центральным отоплением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 индивидуальным отоплением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 печкой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1A" w:rsidRPr="00845B7D" w:rsidRDefault="00271F1A" w:rsidP="00710CE7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без подвала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 подвалом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без подвала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 подвалом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без подвала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 подвалом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 этаж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До 10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17,53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 xml:space="preserve">Свыше 10 и до 20 лет включительно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17,67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20 и до 30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30 и до 70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14,12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15,24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70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18,96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14,31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15,43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 этаж (при отсутствии подъезда)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До 10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10 и до 20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20 и до 30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17,72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 xml:space="preserve">Свыше 30 лет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14,67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13,55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 этажа (при отсутствии подъезда)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До 10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14,55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14,96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10,16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10,57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10 и до 30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15,64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10,73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 xml:space="preserve">Свыше 30 лет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15,73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11,08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11,31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11,72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2-5 этажей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 xml:space="preserve">До 10 лет включительно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17,91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13,52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13,93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10 и до 20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18,62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19,03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14,12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14,53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20 и до 30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18,64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19,05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14,14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14,55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30 и до 70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19,21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19,62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14,56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14,97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14,79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15,20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70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19,40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19,81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14,75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14,98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15,39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6-9 этажей (без лифта и мусоропровода)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До 10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16,38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11,81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11,99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10 и до 20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16,91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12,41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12,59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20 и до 30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16,93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12,43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12,61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30 и до 70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17,68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12,85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13,03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70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17,69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17,87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13,04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6-9 этажей (мусоропровод)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До 10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19,18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19,36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14,79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14,97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10 и до 20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19,89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20,07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15,39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15,57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 xml:space="preserve">Свыше 20 и до 30 лет </w:t>
            </w:r>
            <w:r w:rsidRPr="00845B7D">
              <w:rPr>
                <w:w w:val="100"/>
              </w:rPr>
              <w:lastRenderedPageBreak/>
              <w:t>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lastRenderedPageBreak/>
              <w:t>19,91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15,41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15,59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lastRenderedPageBreak/>
              <w:t>Свыше 30 и до 70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20,66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15,83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70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20,67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20,85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16,02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6-9 этажей (лифт)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До 10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16,94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12,55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12,73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10 и до 20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17,65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17,83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13,15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20 и до 30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17,67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17,85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13,17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30 и до 70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13,59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70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18,43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18,61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13,78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13,96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6-9 этажей (лифт и мусоропровод)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До 10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19,44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19,62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15,05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10 и до 20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15,65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15,83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20 и до 30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15,67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15,85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30 и до 70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20,74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20,92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16,09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16,27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70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20,93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21,11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16,28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10-13 этажей (лифт)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До 10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15,27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10,88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10 и до 20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15,97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11,47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20 и до 30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15,99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11,49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11,62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30 и до 70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16,56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16,69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11,91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70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16,88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12,10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10-13 этажей (лифт и мусоропровод)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До 10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12,98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10 и до 20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18,07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13,57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13,70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20 и до 30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13,59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13,72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30 и до 70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18,66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18,79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14,01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70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18,85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18,98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14,20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14,33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14-17 этажей (лифт)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До 10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15,86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11,38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10 и до 20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16,57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11,98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12,07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20 и до 30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16,39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12,00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14-17 этажей (лифт и мусоропровод)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До 10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16,63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16,72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10 и до 20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17,43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12,93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  <w:tr w:rsidR="00271F1A" w:rsidRPr="00845B7D" w:rsidTr="00271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Свыше 20 и до 30 лет включительно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17,45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12,86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12,95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28" w:type="dxa"/>
              <w:bottom w:w="28" w:type="dxa"/>
              <w:right w:w="28" w:type="dxa"/>
            </w:tcMar>
          </w:tcPr>
          <w:p w:rsidR="00271F1A" w:rsidRPr="00845B7D" w:rsidRDefault="00271F1A" w:rsidP="00710CE7">
            <w:pPr>
              <w:pStyle w:val="a6"/>
              <w:spacing w:line="240" w:lineRule="auto"/>
              <w:rPr>
                <w:w w:val="100"/>
              </w:rPr>
            </w:pPr>
            <w:r w:rsidRPr="00845B7D">
              <w:rPr>
                <w:w w:val="100"/>
              </w:rPr>
              <w:t>-</w:t>
            </w:r>
          </w:p>
        </w:tc>
      </w:tr>
    </w:tbl>
    <w:p w:rsidR="00271F1A" w:rsidRPr="00845B7D" w:rsidRDefault="00271F1A" w:rsidP="00271F1A">
      <w:pPr>
        <w:pStyle w:val="a5"/>
        <w:spacing w:line="240" w:lineRule="auto"/>
        <w:rPr>
          <w:spacing w:val="0"/>
        </w:rPr>
      </w:pPr>
    </w:p>
    <w:p w:rsidR="00271F1A" w:rsidRPr="00845B7D" w:rsidRDefault="00271F1A" w:rsidP="00271F1A">
      <w:pPr>
        <w:pStyle w:val="a5"/>
        <w:spacing w:line="240" w:lineRule="auto"/>
        <w:rPr>
          <w:spacing w:val="0"/>
        </w:rPr>
      </w:pPr>
    </w:p>
    <w:p w:rsidR="00271F1A" w:rsidRPr="00845B7D" w:rsidRDefault="00271F1A" w:rsidP="00271F1A">
      <w:pPr>
        <w:pStyle w:val="a4"/>
        <w:spacing w:line="240" w:lineRule="auto"/>
        <w:ind w:firstLine="709"/>
        <w:jc w:val="both"/>
        <w:rPr>
          <w:spacing w:val="0"/>
          <w:w w:val="100"/>
        </w:rPr>
      </w:pPr>
      <w:r w:rsidRPr="00845B7D">
        <w:rPr>
          <w:spacing w:val="0"/>
          <w:w w:val="100"/>
        </w:rPr>
        <w:t>Примечание:</w:t>
      </w:r>
    </w:p>
    <w:p w:rsidR="00271F1A" w:rsidRPr="00845B7D" w:rsidRDefault="00271F1A" w:rsidP="00271F1A">
      <w:pPr>
        <w:pStyle w:val="a4"/>
        <w:spacing w:line="240" w:lineRule="auto"/>
        <w:ind w:firstLine="709"/>
        <w:jc w:val="both"/>
        <w:rPr>
          <w:spacing w:val="0"/>
          <w:w w:val="100"/>
        </w:rPr>
      </w:pPr>
      <w:proofErr w:type="gramStart"/>
      <w:r w:rsidRPr="00845B7D">
        <w:rPr>
          <w:spacing w:val="0"/>
          <w:w w:val="100"/>
        </w:rPr>
        <w:t>Размер платы за холодную воду, горячую воду, электрическую энергию,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доме, определяется в соответствии с частями 9.2, 9.3 статьи 156 Жилищного кодекса Российской Федерации, приложением II к постановлению Правительства Российской Федерации от 06.05.2011 № 354 «О предоставлении коммунальных услуг</w:t>
      </w:r>
      <w:proofErr w:type="gramEnd"/>
      <w:r w:rsidRPr="00845B7D">
        <w:rPr>
          <w:spacing w:val="0"/>
          <w:w w:val="100"/>
        </w:rPr>
        <w:t xml:space="preserve"> </w:t>
      </w:r>
      <w:proofErr w:type="gramStart"/>
      <w:r w:rsidRPr="00845B7D">
        <w:rPr>
          <w:spacing w:val="0"/>
          <w:w w:val="100"/>
        </w:rPr>
        <w:t xml:space="preserve">собственникам и пользователям помещений в многоквартирных домах и жилых домов», пунктом 29 постановления Правительства Российской Федерации от </w:t>
      </w:r>
      <w:r w:rsidRPr="00845B7D">
        <w:rPr>
          <w:spacing w:val="0"/>
          <w:w w:val="100"/>
        </w:rPr>
        <w:lastRenderedPageBreak/>
        <w:t>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 w:rsidRPr="00845B7D">
        <w:rPr>
          <w:spacing w:val="0"/>
          <w:w w:val="100"/>
        </w:rPr>
        <w:t>, превышающими установленную продолжительность» для каждого многоквартирного дома индивидуально и учитывается отдельной строкой в платежном документе.</w:t>
      </w:r>
    </w:p>
    <w:p w:rsidR="00271F1A" w:rsidRPr="00845B7D" w:rsidRDefault="00271F1A" w:rsidP="00271F1A">
      <w:pPr>
        <w:pStyle w:val="a4"/>
        <w:spacing w:line="240" w:lineRule="auto"/>
        <w:ind w:firstLine="709"/>
        <w:jc w:val="both"/>
        <w:rPr>
          <w:spacing w:val="0"/>
          <w:w w:val="100"/>
        </w:rPr>
      </w:pPr>
      <w:r w:rsidRPr="00845B7D">
        <w:rPr>
          <w:spacing w:val="0"/>
          <w:w w:val="100"/>
        </w:rPr>
        <w:t xml:space="preserve">Размер платы по работам, выполняемым в целях надлежащего содержания и ремонта лифта (лифтов) в многоквартирном доме, определяется для каждого многоквартирного дома индивидуально на основании заключенного договора с </w:t>
      </w:r>
      <w:proofErr w:type="spellStart"/>
      <w:r w:rsidRPr="00845B7D">
        <w:rPr>
          <w:spacing w:val="0"/>
          <w:w w:val="100"/>
        </w:rPr>
        <w:t>лифтообслуживающей</w:t>
      </w:r>
      <w:proofErr w:type="spellEnd"/>
      <w:r w:rsidRPr="00845B7D">
        <w:rPr>
          <w:spacing w:val="0"/>
          <w:w w:val="100"/>
        </w:rPr>
        <w:t xml:space="preserve"> организацией и учитывается отдельной строкой в платежном документе. </w:t>
      </w:r>
    </w:p>
    <w:p w:rsidR="00FF4A14" w:rsidRDefault="00271F1A"/>
    <w:sectPr w:rsidR="00FF4A14" w:rsidSect="00271F1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1A"/>
    <w:rsid w:val="00271F1A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71F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одстрочник"/>
    <w:basedOn w:val="a3"/>
    <w:uiPriority w:val="99"/>
    <w:rsid w:val="00271F1A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3">
    <w:name w:val="основной текст3"/>
    <w:basedOn w:val="a3"/>
    <w:uiPriority w:val="99"/>
    <w:rsid w:val="00271F1A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271F1A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271F1A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71F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одстрочник"/>
    <w:basedOn w:val="a3"/>
    <w:uiPriority w:val="99"/>
    <w:rsid w:val="00271F1A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3">
    <w:name w:val="основной текст3"/>
    <w:basedOn w:val="a3"/>
    <w:uiPriority w:val="99"/>
    <w:rsid w:val="00271F1A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271F1A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271F1A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2022-06-23T04:30:00Z</dcterms:created>
  <dcterms:modified xsi:type="dcterms:W3CDTF">2022-06-23T04:34:00Z</dcterms:modified>
</cp:coreProperties>
</file>