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F1A" w:rsidRPr="00845B7D" w:rsidRDefault="00271F1A" w:rsidP="00271F1A">
      <w:pPr>
        <w:pStyle w:val="3"/>
        <w:spacing w:line="240" w:lineRule="auto"/>
        <w:rPr>
          <w:spacing w:val="0"/>
        </w:rPr>
      </w:pPr>
      <w:r w:rsidRPr="00845B7D">
        <w:rPr>
          <w:spacing w:val="0"/>
        </w:rPr>
        <w:t>Городская Дума муниципального образования «Город Астрахань»</w:t>
      </w:r>
    </w:p>
    <w:p w:rsidR="00271F1A" w:rsidRPr="00845B7D" w:rsidRDefault="00271F1A" w:rsidP="00271F1A">
      <w:pPr>
        <w:pStyle w:val="3"/>
        <w:spacing w:line="240" w:lineRule="auto"/>
        <w:rPr>
          <w:spacing w:val="0"/>
        </w:rPr>
      </w:pPr>
      <w:r w:rsidRPr="00845B7D">
        <w:rPr>
          <w:spacing w:val="0"/>
        </w:rPr>
        <w:t>РЕШЕНИЕ</w:t>
      </w:r>
    </w:p>
    <w:p w:rsidR="00271F1A" w:rsidRPr="00845B7D" w:rsidRDefault="00271F1A" w:rsidP="00271F1A">
      <w:pPr>
        <w:pStyle w:val="3"/>
        <w:spacing w:line="240" w:lineRule="auto"/>
        <w:rPr>
          <w:spacing w:val="0"/>
        </w:rPr>
      </w:pPr>
      <w:r w:rsidRPr="00845B7D">
        <w:rPr>
          <w:spacing w:val="0"/>
        </w:rPr>
        <w:t>16.06.2022 № 70</w:t>
      </w:r>
    </w:p>
    <w:p w:rsidR="00271F1A" w:rsidRPr="00845B7D" w:rsidRDefault="00271F1A" w:rsidP="00271F1A">
      <w:pPr>
        <w:pStyle w:val="3"/>
        <w:spacing w:line="240" w:lineRule="auto"/>
        <w:rPr>
          <w:spacing w:val="0"/>
        </w:rPr>
      </w:pPr>
      <w:r w:rsidRPr="00845B7D">
        <w:rPr>
          <w:spacing w:val="0"/>
        </w:rPr>
        <w:t xml:space="preserve">«Об установлении размера платы за содержание жилого помещения </w:t>
      </w:r>
    </w:p>
    <w:p w:rsidR="00271F1A" w:rsidRPr="00845B7D" w:rsidRDefault="00271F1A" w:rsidP="00271F1A">
      <w:pPr>
        <w:pStyle w:val="3"/>
        <w:spacing w:line="240" w:lineRule="auto"/>
        <w:rPr>
          <w:spacing w:val="0"/>
        </w:rPr>
      </w:pPr>
      <w:r w:rsidRPr="00845B7D">
        <w:rPr>
          <w:spacing w:val="0"/>
        </w:rPr>
        <w:t>для нанимателей жилых помещений по договорам социального найма</w:t>
      </w:r>
    </w:p>
    <w:p w:rsidR="00271F1A" w:rsidRPr="00845B7D" w:rsidRDefault="00271F1A" w:rsidP="00271F1A">
      <w:pPr>
        <w:pStyle w:val="3"/>
        <w:spacing w:line="240" w:lineRule="auto"/>
        <w:rPr>
          <w:spacing w:val="0"/>
        </w:rPr>
      </w:pPr>
      <w:r w:rsidRPr="00845B7D">
        <w:rPr>
          <w:spacing w:val="0"/>
        </w:rPr>
        <w:t xml:space="preserve"> и договорам найма жилых помещений государственного или муниципального жилищного фонда и для собственников </w:t>
      </w:r>
      <w:bookmarkStart w:id="0" w:name="_GoBack"/>
      <w:bookmarkEnd w:id="0"/>
      <w:r w:rsidRPr="00845B7D">
        <w:rPr>
          <w:spacing w:val="0"/>
        </w:rPr>
        <w:t>жилых помещений, которые не приняли решение</w:t>
      </w:r>
    </w:p>
    <w:p w:rsidR="00271F1A" w:rsidRPr="00845B7D" w:rsidRDefault="00271F1A" w:rsidP="00271F1A">
      <w:pPr>
        <w:pStyle w:val="3"/>
        <w:spacing w:line="240" w:lineRule="auto"/>
        <w:rPr>
          <w:spacing w:val="0"/>
        </w:rPr>
      </w:pPr>
      <w:r w:rsidRPr="00845B7D">
        <w:rPr>
          <w:spacing w:val="0"/>
        </w:rPr>
        <w:t xml:space="preserve"> о выборе способа управления многоквартирным домом»</w:t>
      </w:r>
    </w:p>
    <w:p w:rsidR="00271F1A" w:rsidRPr="00845B7D" w:rsidRDefault="00271F1A" w:rsidP="00271F1A">
      <w:pPr>
        <w:pStyle w:val="a5"/>
        <w:spacing w:line="240" w:lineRule="auto"/>
        <w:ind w:firstLine="709"/>
        <w:rPr>
          <w:spacing w:val="0"/>
        </w:rPr>
      </w:pPr>
      <w:r w:rsidRPr="00845B7D">
        <w:rPr>
          <w:spacing w:val="0"/>
        </w:rPr>
        <w:t xml:space="preserve">На основании Жилищного кодекса Российской Федерации, Федерального закона от 06.10.2003 № 131-ФЗ «Об общих принципах организации местного </w:t>
      </w:r>
      <w:proofErr w:type="gramStart"/>
      <w:r w:rsidRPr="00845B7D">
        <w:rPr>
          <w:spacing w:val="0"/>
        </w:rPr>
        <w:t>само­управления</w:t>
      </w:r>
      <w:proofErr w:type="gramEnd"/>
      <w:r w:rsidRPr="00845B7D">
        <w:rPr>
          <w:spacing w:val="0"/>
        </w:rPr>
        <w:t xml:space="preserve"> в Российской Федерации», Устава муниципального образования «Город Астрахань» Городская Дума РЕШИЛА:</w:t>
      </w:r>
    </w:p>
    <w:p w:rsidR="00271F1A" w:rsidRPr="00845B7D" w:rsidRDefault="00271F1A" w:rsidP="00271F1A">
      <w:pPr>
        <w:pStyle w:val="a5"/>
        <w:spacing w:line="240" w:lineRule="auto"/>
        <w:ind w:firstLine="709"/>
        <w:rPr>
          <w:spacing w:val="0"/>
        </w:rPr>
      </w:pPr>
      <w:r w:rsidRPr="00845B7D">
        <w:rPr>
          <w:spacing w:val="0"/>
        </w:rPr>
        <w:t xml:space="preserve">1. </w:t>
      </w:r>
      <w:proofErr w:type="gramStart"/>
      <w:r w:rsidRPr="00845B7D">
        <w:rPr>
          <w:spacing w:val="0"/>
        </w:rPr>
        <w:t>Установить размер платы за содержание жилого помещения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 и для собственников жилых помещений, которые не приняли решение о выборе способа управления многоквартирным домом, в соответствии с приложением к настоящему решению Городской Думы муниципального образования «Город Астрахань» «Об установлении размера платы за содержание жилого</w:t>
      </w:r>
      <w:proofErr w:type="gramEnd"/>
      <w:r w:rsidRPr="00845B7D">
        <w:rPr>
          <w:spacing w:val="0"/>
        </w:rPr>
        <w:t xml:space="preserve"> помещения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 и для собственников жилых помещений, которые не приняли решение о выборе способа управления многоквартирным домом».</w:t>
      </w:r>
    </w:p>
    <w:p w:rsidR="00271F1A" w:rsidRPr="00845B7D" w:rsidRDefault="00271F1A" w:rsidP="00271F1A">
      <w:pPr>
        <w:pStyle w:val="a5"/>
        <w:spacing w:line="240" w:lineRule="auto"/>
        <w:ind w:firstLine="709"/>
        <w:rPr>
          <w:spacing w:val="0"/>
        </w:rPr>
      </w:pPr>
      <w:r w:rsidRPr="00845B7D">
        <w:rPr>
          <w:spacing w:val="0"/>
        </w:rPr>
        <w:t>2. Признать утратившими силу:</w:t>
      </w:r>
    </w:p>
    <w:p w:rsidR="00271F1A" w:rsidRPr="00845B7D" w:rsidRDefault="00271F1A" w:rsidP="00271F1A">
      <w:pPr>
        <w:pStyle w:val="a5"/>
        <w:spacing w:line="240" w:lineRule="auto"/>
        <w:ind w:firstLine="709"/>
        <w:rPr>
          <w:spacing w:val="0"/>
        </w:rPr>
      </w:pPr>
      <w:proofErr w:type="gramStart"/>
      <w:r w:rsidRPr="00845B7D">
        <w:rPr>
          <w:spacing w:val="0"/>
        </w:rPr>
        <w:t>- решение Городской Думы муниципального образования «Город Астрахань» от 28.04.2016 № 54 «Об установлении размера платы за содержание жилого помещения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 и для собственников жилых помещений, которые не приняли решение о выборе способа управления многоквартирным домом»;</w:t>
      </w:r>
      <w:proofErr w:type="gramEnd"/>
    </w:p>
    <w:p w:rsidR="00271F1A" w:rsidRPr="00845B7D" w:rsidRDefault="00271F1A" w:rsidP="00271F1A">
      <w:pPr>
        <w:pStyle w:val="a5"/>
        <w:spacing w:line="240" w:lineRule="auto"/>
        <w:ind w:firstLine="709"/>
        <w:rPr>
          <w:spacing w:val="0"/>
        </w:rPr>
      </w:pPr>
      <w:r w:rsidRPr="00845B7D">
        <w:rPr>
          <w:spacing w:val="0"/>
        </w:rPr>
        <w:t>- решение Городской Думы муниципального образования «Город Астрахань» от 27.12.2016 № 199 «О внесении изменений в решение Городской Думы муниципального образования «Город Астрахань» от 28.04.2016 № 54»;</w:t>
      </w:r>
    </w:p>
    <w:p w:rsidR="00271F1A" w:rsidRPr="00845B7D" w:rsidRDefault="00271F1A" w:rsidP="00271F1A">
      <w:pPr>
        <w:pStyle w:val="a5"/>
        <w:spacing w:line="240" w:lineRule="auto"/>
        <w:ind w:firstLine="709"/>
        <w:rPr>
          <w:spacing w:val="0"/>
        </w:rPr>
      </w:pPr>
      <w:r w:rsidRPr="00845B7D">
        <w:rPr>
          <w:spacing w:val="0"/>
        </w:rPr>
        <w:t>- решение Городской Думы муниципального образования «Город Астрахань» от 12.04.2018 № 43 «О внесении изменений в решение Городской Думы муниципального образования «Город Астрахань» от 28.04.2016 № 54».</w:t>
      </w:r>
    </w:p>
    <w:p w:rsidR="00271F1A" w:rsidRPr="00845B7D" w:rsidRDefault="00271F1A" w:rsidP="00271F1A">
      <w:pPr>
        <w:pStyle w:val="a5"/>
        <w:spacing w:line="240" w:lineRule="auto"/>
        <w:ind w:firstLine="709"/>
        <w:rPr>
          <w:spacing w:val="0"/>
        </w:rPr>
      </w:pPr>
      <w:r w:rsidRPr="00845B7D">
        <w:rPr>
          <w:spacing w:val="0"/>
        </w:rPr>
        <w:t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информационно-телекоммуникационной сети Интернет.</w:t>
      </w:r>
    </w:p>
    <w:p w:rsidR="00271F1A" w:rsidRPr="00845B7D" w:rsidRDefault="00271F1A" w:rsidP="00271F1A">
      <w:pPr>
        <w:pStyle w:val="a5"/>
        <w:spacing w:line="240" w:lineRule="auto"/>
        <w:ind w:firstLine="709"/>
        <w:rPr>
          <w:spacing w:val="0"/>
        </w:rPr>
      </w:pPr>
      <w:r w:rsidRPr="00845B7D">
        <w:rPr>
          <w:spacing w:val="0"/>
        </w:rPr>
        <w:t>4. Настоящее решение вступает в силу после его официального опубликования.</w:t>
      </w:r>
    </w:p>
    <w:p w:rsidR="00271F1A" w:rsidRPr="00845B7D" w:rsidRDefault="00271F1A" w:rsidP="00271F1A">
      <w:pPr>
        <w:pStyle w:val="a5"/>
        <w:spacing w:line="240" w:lineRule="auto"/>
        <w:ind w:firstLine="709"/>
        <w:rPr>
          <w:spacing w:val="0"/>
        </w:rPr>
      </w:pPr>
      <w:r w:rsidRPr="00845B7D">
        <w:rPr>
          <w:spacing w:val="0"/>
        </w:rPr>
        <w:t>5. Общему отделу Городской Думы муниципального образования «Город Астрахань» сделать соответствующую запись в оригинале решения Городской Думы муниципального образования «Город Астрахань» от 12.04.2018 № 43.</w:t>
      </w:r>
    </w:p>
    <w:p w:rsidR="00271F1A" w:rsidRPr="00845B7D" w:rsidRDefault="00271F1A" w:rsidP="00271F1A">
      <w:pPr>
        <w:pStyle w:val="a5"/>
        <w:spacing w:line="240" w:lineRule="auto"/>
        <w:ind w:firstLine="709"/>
        <w:rPr>
          <w:spacing w:val="0"/>
        </w:rPr>
      </w:pPr>
      <w:r w:rsidRPr="00845B7D">
        <w:rPr>
          <w:spacing w:val="0"/>
        </w:rPr>
        <w:t>6.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271F1A" w:rsidRPr="00845B7D" w:rsidRDefault="00271F1A" w:rsidP="00271F1A">
      <w:pPr>
        <w:pStyle w:val="a5"/>
        <w:spacing w:line="240" w:lineRule="auto"/>
        <w:jc w:val="right"/>
        <w:rPr>
          <w:b/>
          <w:bCs/>
          <w:spacing w:val="0"/>
        </w:rPr>
      </w:pPr>
      <w:r w:rsidRPr="00845B7D">
        <w:rPr>
          <w:b/>
          <w:bCs/>
          <w:spacing w:val="0"/>
        </w:rPr>
        <w:t>Председатель Городской Думы муниципального</w:t>
      </w:r>
    </w:p>
    <w:p w:rsidR="00271F1A" w:rsidRPr="00845B7D" w:rsidRDefault="00271F1A" w:rsidP="00271F1A">
      <w:pPr>
        <w:pStyle w:val="a5"/>
        <w:spacing w:line="240" w:lineRule="auto"/>
        <w:jc w:val="right"/>
        <w:rPr>
          <w:b/>
          <w:bCs/>
          <w:spacing w:val="0"/>
        </w:rPr>
      </w:pPr>
      <w:r w:rsidRPr="00845B7D">
        <w:rPr>
          <w:b/>
          <w:bCs/>
          <w:spacing w:val="0"/>
        </w:rPr>
        <w:t>образования «Город Астрахань»</w:t>
      </w:r>
      <w:r>
        <w:rPr>
          <w:b/>
          <w:bCs/>
          <w:spacing w:val="0"/>
        </w:rPr>
        <w:t xml:space="preserve"> </w:t>
      </w:r>
      <w:r w:rsidRPr="00845B7D">
        <w:rPr>
          <w:b/>
          <w:bCs/>
          <w:spacing w:val="0"/>
        </w:rPr>
        <w:t>И.Ю. СЕДОВ.</w:t>
      </w:r>
    </w:p>
    <w:p w:rsidR="00271F1A" w:rsidRPr="00845B7D" w:rsidRDefault="00271F1A" w:rsidP="00271F1A">
      <w:pPr>
        <w:pStyle w:val="a5"/>
        <w:spacing w:line="240" w:lineRule="auto"/>
        <w:jc w:val="right"/>
        <w:rPr>
          <w:spacing w:val="0"/>
        </w:rPr>
      </w:pPr>
      <w:r w:rsidRPr="00845B7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845B7D">
        <w:rPr>
          <w:b/>
          <w:bCs/>
          <w:spacing w:val="0"/>
        </w:rPr>
        <w:t>О.А. ПОЛУМОРДВИНОВ</w:t>
      </w:r>
    </w:p>
    <w:p w:rsidR="00271F1A" w:rsidRDefault="00271F1A" w:rsidP="00271F1A">
      <w:pPr>
        <w:pStyle w:val="a5"/>
        <w:spacing w:line="240" w:lineRule="auto"/>
        <w:rPr>
          <w:spacing w:val="0"/>
        </w:rPr>
      </w:pPr>
      <w:r>
        <w:rPr>
          <w:spacing w:val="0"/>
        </w:rPr>
        <w:br w:type="page"/>
      </w:r>
    </w:p>
    <w:p w:rsidR="00271F1A" w:rsidRPr="00845B7D" w:rsidRDefault="00271F1A" w:rsidP="00271F1A">
      <w:pPr>
        <w:pStyle w:val="a5"/>
        <w:spacing w:line="240" w:lineRule="auto"/>
        <w:rPr>
          <w:spacing w:val="0"/>
        </w:rPr>
      </w:pPr>
    </w:p>
    <w:p w:rsidR="00271F1A" w:rsidRPr="00845B7D" w:rsidRDefault="00271F1A" w:rsidP="00271F1A">
      <w:pPr>
        <w:pStyle w:val="a5"/>
        <w:spacing w:line="240" w:lineRule="auto"/>
        <w:ind w:left="4956" w:firstLine="0"/>
        <w:rPr>
          <w:spacing w:val="0"/>
        </w:rPr>
      </w:pPr>
      <w:r w:rsidRPr="00845B7D">
        <w:rPr>
          <w:spacing w:val="0"/>
        </w:rPr>
        <w:t>Приложение к решению Городской Думы</w:t>
      </w:r>
    </w:p>
    <w:p w:rsidR="00271F1A" w:rsidRPr="00845B7D" w:rsidRDefault="00271F1A" w:rsidP="00271F1A">
      <w:pPr>
        <w:pStyle w:val="a5"/>
        <w:spacing w:line="240" w:lineRule="auto"/>
        <w:ind w:left="4956" w:firstLine="0"/>
        <w:rPr>
          <w:spacing w:val="0"/>
        </w:rPr>
      </w:pPr>
      <w:r w:rsidRPr="00845B7D">
        <w:rPr>
          <w:spacing w:val="0"/>
        </w:rPr>
        <w:t>от 16.06.2022 № 70</w:t>
      </w:r>
    </w:p>
    <w:p w:rsidR="00271F1A" w:rsidRPr="00845B7D" w:rsidRDefault="00271F1A" w:rsidP="00271F1A">
      <w:pPr>
        <w:pStyle w:val="3"/>
        <w:spacing w:line="240" w:lineRule="auto"/>
        <w:rPr>
          <w:spacing w:val="0"/>
        </w:rPr>
      </w:pPr>
      <w:r w:rsidRPr="00845B7D">
        <w:rPr>
          <w:spacing w:val="0"/>
        </w:rPr>
        <w:t xml:space="preserve">Размер платы за содержание жилого помещения </w:t>
      </w:r>
    </w:p>
    <w:p w:rsidR="00271F1A" w:rsidRPr="00845B7D" w:rsidRDefault="00271F1A" w:rsidP="00271F1A">
      <w:pPr>
        <w:pStyle w:val="3"/>
        <w:spacing w:line="240" w:lineRule="auto"/>
        <w:rPr>
          <w:spacing w:val="0"/>
        </w:rPr>
      </w:pPr>
      <w:r w:rsidRPr="00845B7D">
        <w:rPr>
          <w:spacing w:val="0"/>
        </w:rPr>
        <w:t xml:space="preserve">для нанимателей жилых помещений по договорам социального найма </w:t>
      </w:r>
    </w:p>
    <w:p w:rsidR="00271F1A" w:rsidRPr="00845B7D" w:rsidRDefault="00271F1A" w:rsidP="00271F1A">
      <w:pPr>
        <w:pStyle w:val="3"/>
        <w:spacing w:line="240" w:lineRule="auto"/>
        <w:rPr>
          <w:spacing w:val="0"/>
        </w:rPr>
      </w:pPr>
      <w:r w:rsidRPr="00845B7D">
        <w:rPr>
          <w:spacing w:val="0"/>
        </w:rPr>
        <w:t xml:space="preserve">и договорам найма жилых помещений государственного </w:t>
      </w:r>
    </w:p>
    <w:p w:rsidR="00271F1A" w:rsidRPr="00845B7D" w:rsidRDefault="00271F1A" w:rsidP="00271F1A">
      <w:pPr>
        <w:pStyle w:val="3"/>
        <w:spacing w:line="240" w:lineRule="auto"/>
        <w:rPr>
          <w:spacing w:val="0"/>
        </w:rPr>
      </w:pPr>
      <w:r w:rsidRPr="00845B7D">
        <w:rPr>
          <w:spacing w:val="0"/>
        </w:rPr>
        <w:t>или муниципального жилищного фонда и для собственников</w:t>
      </w:r>
    </w:p>
    <w:p w:rsidR="00271F1A" w:rsidRPr="00845B7D" w:rsidRDefault="00271F1A" w:rsidP="00271F1A">
      <w:pPr>
        <w:pStyle w:val="3"/>
        <w:spacing w:line="240" w:lineRule="auto"/>
        <w:rPr>
          <w:spacing w:val="0"/>
        </w:rPr>
      </w:pPr>
      <w:r w:rsidRPr="00845B7D">
        <w:rPr>
          <w:spacing w:val="0"/>
        </w:rPr>
        <w:t xml:space="preserve"> жилых помещений, которые не приняли решение</w:t>
      </w:r>
    </w:p>
    <w:p w:rsidR="00271F1A" w:rsidRPr="00845B7D" w:rsidRDefault="00271F1A" w:rsidP="00271F1A">
      <w:pPr>
        <w:pStyle w:val="3"/>
        <w:spacing w:line="240" w:lineRule="auto"/>
        <w:rPr>
          <w:spacing w:val="0"/>
        </w:rPr>
      </w:pPr>
      <w:r w:rsidRPr="00845B7D">
        <w:rPr>
          <w:spacing w:val="0"/>
        </w:rPr>
        <w:t xml:space="preserve"> о выборе способа управления многоквартирным домом</w:t>
      </w:r>
    </w:p>
    <w:p w:rsidR="00271F1A" w:rsidRPr="00845B7D" w:rsidRDefault="00271F1A" w:rsidP="00271F1A">
      <w:pPr>
        <w:pStyle w:val="a5"/>
        <w:spacing w:line="240" w:lineRule="auto"/>
        <w:ind w:firstLine="0"/>
        <w:jc w:val="right"/>
        <w:rPr>
          <w:spacing w:val="0"/>
        </w:rPr>
      </w:pPr>
      <w:r w:rsidRPr="00845B7D">
        <w:rPr>
          <w:spacing w:val="0"/>
        </w:rPr>
        <w:t xml:space="preserve"> рублей на 1 кв. м общей площади в месяц (с НДС)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45"/>
        <w:gridCol w:w="737"/>
        <w:gridCol w:w="737"/>
        <w:gridCol w:w="737"/>
        <w:gridCol w:w="35"/>
        <w:gridCol w:w="702"/>
        <w:gridCol w:w="737"/>
        <w:gridCol w:w="2459"/>
      </w:tblGrid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/>
        </w:trPr>
        <w:tc>
          <w:tcPr>
            <w:tcW w:w="26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Характеристика многоквартирного дома по видам благоустройства, конструктивным и техническим параметрам, срок эксплуатации МКД</w:t>
            </w:r>
          </w:p>
        </w:tc>
        <w:tc>
          <w:tcPr>
            <w:tcW w:w="14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 центральным отоплением</w:t>
            </w:r>
          </w:p>
        </w:tc>
        <w:tc>
          <w:tcPr>
            <w:tcW w:w="1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 индивидуальным отоплением</w:t>
            </w:r>
          </w:p>
        </w:tc>
        <w:tc>
          <w:tcPr>
            <w:tcW w:w="31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 печкой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1F1A" w:rsidRPr="00845B7D" w:rsidRDefault="00271F1A" w:rsidP="00710CE7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без подвала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 подвалом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без подвала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 подвалом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без подвала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 подвалом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7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 этаж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До 10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17,53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 xml:space="preserve">Свыше 10 и до 20 лет включительно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17,67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20 и до 30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18,22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30 и до 70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18,77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14,12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15,24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70 лет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18,96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14,31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15,43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7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 этаж (при отсутствии подъезда)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До 10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17,08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10 и до 20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17,19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20 и до 30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17,72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 xml:space="preserve">Свыше 30 лет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18,20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14,67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13,55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7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2 этажа (при отсутствии подъезда)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До 10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14,55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14,96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10,16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10,57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10 и до 30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15,23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15,64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10,73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11,14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 xml:space="preserve">Свыше 30 лет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15,73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16,14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11,08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11,49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11,31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11,72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7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2-5 этажей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 xml:space="preserve">До 10 лет включительно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18,32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17,91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13,52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13,93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10 и до 20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18,62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19,03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14,12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14,53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20 и до 30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18,64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19,05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14,14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14,55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30 и до 70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19,21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19,62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14,56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14,97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14,79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15,20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70 лет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19,40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19,81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14,75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15,16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14,98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15,39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7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6-9 этажей (без лифта и мусоропровода)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До 10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16,20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16,38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11,81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11,99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10 и до 20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16,91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17,09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12,41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12,59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20 и до 30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16,93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17,11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12,43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12,61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30 и до 70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17,50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17,68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12,85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13,03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70 лет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17,69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17,87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13,04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13,22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7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6-9 этажей (мусоропровод)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До 10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19,18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19,36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14,79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14,97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10 и до 20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19,89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20,07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15,39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15,57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 xml:space="preserve">Свыше 20 и до 30 лет </w:t>
            </w:r>
            <w:r w:rsidRPr="00845B7D">
              <w:rPr>
                <w:w w:val="100"/>
              </w:rPr>
              <w:lastRenderedPageBreak/>
              <w:t>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lastRenderedPageBreak/>
              <w:t>19,91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20,09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15,41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15,59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lastRenderedPageBreak/>
              <w:t>Свыше 30 и до 70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20,48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20,66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15,83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16,01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70 лет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20,67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20,85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16,02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16,20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7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6-9 этажей (лифт)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До 10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16,94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17,12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12,55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12,73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10 и до 20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17,65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17,83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13,15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13,33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20 и до 30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17,67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17,85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13,17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13,35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30 и до 70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18,24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18,42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13,59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13,77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70 лет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18,43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18,61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13,78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13,96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7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6-9 этажей (лифт и мусоропровод)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До 10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19,44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19,62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15,05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15,23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10 и до 20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20,15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20,33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15,65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15,83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20 и до 30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20,17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20,35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15,67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15,85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30 и до 70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20,74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20,92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16,09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16,27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70 лет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20,93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21,11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16,28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16,46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7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10-13 этажей (лифт)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До 10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15,27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15,40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10,88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11,01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10 и до 20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15,97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16,10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11,47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11,60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20 и до 30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15,99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16,12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11,49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11,62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30 и до 70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16,56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16,69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11,91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12,04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70 лет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16,75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16,88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12,10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12,23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7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10-13 этажей (лифт и мусоропровод)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До 10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17,37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17,50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12,98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13,11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10 и до 20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18,07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18,20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13,57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13,70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20 и до 30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18,09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18,22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13,59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13,72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30 и до 70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18,66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18,79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14,01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14,14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70 лет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18,85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18,98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14,20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14,33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7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14-17 этажей (лифт)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До 10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15,77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15,86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11,38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11,47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10 и до 20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16,48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16,57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11,98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12,07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20 и до 30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16,30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16,39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12,00</w:t>
            </w:r>
          </w:p>
        </w:tc>
        <w:tc>
          <w:tcPr>
            <w:tcW w:w="7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12,09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87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14-17 этажей (лифт и мусоропровод)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До 10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16,63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16,72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12,33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12,42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10 и до 20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17,34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17,43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12,84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12,93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  <w:tr w:rsidR="00271F1A" w:rsidRPr="00845B7D" w:rsidTr="00271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Свыше 20 и до 30 лет включительно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17,36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17,45</w:t>
            </w:r>
          </w:p>
        </w:tc>
        <w:tc>
          <w:tcPr>
            <w:tcW w:w="7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12,86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12,95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  <w:tc>
          <w:tcPr>
            <w:tcW w:w="2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28" w:type="dxa"/>
              <w:bottom w:w="28" w:type="dxa"/>
              <w:right w:w="28" w:type="dxa"/>
            </w:tcMar>
          </w:tcPr>
          <w:p w:rsidR="00271F1A" w:rsidRPr="00845B7D" w:rsidRDefault="00271F1A" w:rsidP="00710CE7">
            <w:pPr>
              <w:pStyle w:val="a6"/>
              <w:spacing w:line="240" w:lineRule="auto"/>
              <w:rPr>
                <w:w w:val="100"/>
              </w:rPr>
            </w:pPr>
            <w:r w:rsidRPr="00845B7D">
              <w:rPr>
                <w:w w:val="100"/>
              </w:rPr>
              <w:t>-</w:t>
            </w:r>
          </w:p>
        </w:tc>
      </w:tr>
    </w:tbl>
    <w:p w:rsidR="00271F1A" w:rsidRPr="00845B7D" w:rsidRDefault="00271F1A" w:rsidP="00271F1A">
      <w:pPr>
        <w:pStyle w:val="a5"/>
        <w:spacing w:line="240" w:lineRule="auto"/>
        <w:rPr>
          <w:spacing w:val="0"/>
        </w:rPr>
      </w:pPr>
    </w:p>
    <w:p w:rsidR="00271F1A" w:rsidRPr="00845B7D" w:rsidRDefault="00271F1A" w:rsidP="00271F1A">
      <w:pPr>
        <w:pStyle w:val="a5"/>
        <w:spacing w:line="240" w:lineRule="auto"/>
        <w:rPr>
          <w:spacing w:val="0"/>
        </w:rPr>
      </w:pPr>
    </w:p>
    <w:p w:rsidR="00271F1A" w:rsidRPr="00845B7D" w:rsidRDefault="00271F1A" w:rsidP="00271F1A">
      <w:pPr>
        <w:pStyle w:val="a4"/>
        <w:spacing w:line="240" w:lineRule="auto"/>
        <w:ind w:firstLine="709"/>
        <w:jc w:val="both"/>
        <w:rPr>
          <w:spacing w:val="0"/>
          <w:w w:val="100"/>
        </w:rPr>
      </w:pPr>
      <w:r w:rsidRPr="00845B7D">
        <w:rPr>
          <w:spacing w:val="0"/>
          <w:w w:val="100"/>
        </w:rPr>
        <w:t>Примечание:</w:t>
      </w:r>
    </w:p>
    <w:p w:rsidR="00271F1A" w:rsidRPr="00845B7D" w:rsidRDefault="00271F1A" w:rsidP="00271F1A">
      <w:pPr>
        <w:pStyle w:val="a4"/>
        <w:spacing w:line="240" w:lineRule="auto"/>
        <w:ind w:firstLine="709"/>
        <w:jc w:val="both"/>
        <w:rPr>
          <w:spacing w:val="0"/>
          <w:w w:val="100"/>
        </w:rPr>
      </w:pPr>
      <w:proofErr w:type="gramStart"/>
      <w:r w:rsidRPr="00845B7D">
        <w:rPr>
          <w:spacing w:val="0"/>
          <w:w w:val="100"/>
        </w:rPr>
        <w:t>Размер платы за холодную воду, горячую воду, электрическую энергию, потребляемые при использовании и содержании общего имущества в многоквартирном доме, а также за отведение сточных вод в целях содержания общего имущества в многоквартирном доме, определяется в соответствии с частями 9.2, 9.3 статьи 156 Жилищного кодекса Российской Федерации, приложением II к постановлению Правительства Российской Федерации от 06.05.2011 № 354 «О предоставлении коммунальных услуг</w:t>
      </w:r>
      <w:proofErr w:type="gramEnd"/>
      <w:r w:rsidRPr="00845B7D">
        <w:rPr>
          <w:spacing w:val="0"/>
          <w:w w:val="100"/>
        </w:rPr>
        <w:t xml:space="preserve"> </w:t>
      </w:r>
      <w:proofErr w:type="gramStart"/>
      <w:r w:rsidRPr="00845B7D">
        <w:rPr>
          <w:spacing w:val="0"/>
          <w:w w:val="100"/>
        </w:rPr>
        <w:t xml:space="preserve">собственникам и пользователям помещений в многоквартирных домах и жилых домов», пунктом 29 постановления Правительства Российской Федерации от </w:t>
      </w:r>
      <w:r w:rsidRPr="00845B7D">
        <w:rPr>
          <w:spacing w:val="0"/>
          <w:w w:val="100"/>
        </w:rPr>
        <w:lastRenderedPageBreak/>
        <w:t>13.08.2006 № 491 «Об утверждении Правил содержания общего имущества в многоквартирном доме и правил изменения размера платы за содержание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 и (или) с перерывами</w:t>
      </w:r>
      <w:proofErr w:type="gramEnd"/>
      <w:r w:rsidRPr="00845B7D">
        <w:rPr>
          <w:spacing w:val="0"/>
          <w:w w:val="100"/>
        </w:rPr>
        <w:t>, превышающими установленную продолжительность» для каждого многоквартирного дома индивидуально и учитывается отдельной строкой в платежном документе.</w:t>
      </w:r>
    </w:p>
    <w:p w:rsidR="00271F1A" w:rsidRPr="00845B7D" w:rsidRDefault="00271F1A" w:rsidP="00271F1A">
      <w:pPr>
        <w:pStyle w:val="a4"/>
        <w:spacing w:line="240" w:lineRule="auto"/>
        <w:ind w:firstLine="709"/>
        <w:jc w:val="both"/>
        <w:rPr>
          <w:spacing w:val="0"/>
          <w:w w:val="100"/>
        </w:rPr>
      </w:pPr>
      <w:r w:rsidRPr="00845B7D">
        <w:rPr>
          <w:spacing w:val="0"/>
          <w:w w:val="100"/>
        </w:rPr>
        <w:t xml:space="preserve">Размер платы по работам, выполняемым в целях надлежащего содержания и ремонта лифта (лифтов) в многоквартирном доме, определяется для каждого многоквартирного дома индивидуально на основании заключенного договора с </w:t>
      </w:r>
      <w:proofErr w:type="spellStart"/>
      <w:r w:rsidRPr="00845B7D">
        <w:rPr>
          <w:spacing w:val="0"/>
          <w:w w:val="100"/>
        </w:rPr>
        <w:t>лифтообслуживающей</w:t>
      </w:r>
      <w:proofErr w:type="spellEnd"/>
      <w:r w:rsidRPr="00845B7D">
        <w:rPr>
          <w:spacing w:val="0"/>
          <w:w w:val="100"/>
        </w:rPr>
        <w:t xml:space="preserve"> организацией и учитывается отдельной строкой в платежном документе. </w:t>
      </w:r>
    </w:p>
    <w:p w:rsidR="00FF4A14" w:rsidRDefault="00271F1A"/>
    <w:sectPr w:rsidR="00FF4A14" w:rsidSect="00271F1A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F1A"/>
    <w:rsid w:val="00271F1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F1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271F1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одстрочник"/>
    <w:basedOn w:val="a3"/>
    <w:uiPriority w:val="99"/>
    <w:rsid w:val="00271F1A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3">
    <w:name w:val="основной текст3"/>
    <w:basedOn w:val="a3"/>
    <w:uiPriority w:val="99"/>
    <w:rsid w:val="00271F1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271F1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271F1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F1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271F1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одстрочник"/>
    <w:basedOn w:val="a3"/>
    <w:uiPriority w:val="99"/>
    <w:rsid w:val="00271F1A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3">
    <w:name w:val="основной текст3"/>
    <w:basedOn w:val="a3"/>
    <w:uiPriority w:val="99"/>
    <w:rsid w:val="00271F1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271F1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271F1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1295</Words>
  <Characters>7382</Characters>
  <Application>Microsoft Office Word</Application>
  <DocSecurity>0</DocSecurity>
  <Lines>61</Lines>
  <Paragraphs>17</Paragraphs>
  <ScaleCrop>false</ScaleCrop>
  <Company/>
  <LinksUpToDate>false</LinksUpToDate>
  <CharactersWithSpaces>8660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2022-06-23T04:30:00Z</dcterms:created>
  <dcterms:modified xsi:type="dcterms:W3CDTF">2022-06-23T04:34:00Z</dcterms:modified>
</cp:coreProperties>
</file>