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50F" w:rsidRPr="00845B7D" w:rsidRDefault="001C450F" w:rsidP="001C450F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Городская Дума муниципального образования «Город Астрахань»</w:t>
      </w:r>
    </w:p>
    <w:p w:rsidR="001C450F" w:rsidRPr="00845B7D" w:rsidRDefault="001C450F" w:rsidP="001C450F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РЕШЕНИЕ</w:t>
      </w:r>
      <w:bookmarkStart w:id="0" w:name="_GoBack"/>
      <w:bookmarkEnd w:id="0"/>
    </w:p>
    <w:p w:rsidR="001C450F" w:rsidRPr="00845B7D" w:rsidRDefault="001C450F" w:rsidP="001C450F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16.06.2022 № 74</w:t>
      </w:r>
    </w:p>
    <w:p w:rsidR="001C450F" w:rsidRPr="00845B7D" w:rsidRDefault="001C450F" w:rsidP="001C450F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 «О внесении изменения в решение Городской Думы</w:t>
      </w:r>
    </w:p>
    <w:p w:rsidR="001C450F" w:rsidRPr="00845B7D" w:rsidRDefault="001C450F" w:rsidP="001C450F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 муниципального образования «Город Астрахань» от 12.12.2013 № 254»</w:t>
      </w:r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Федерального закона от 14.11.2002 № 161-ФЗ «О государственных и муниципальных унитарных предприятиях», Устава муниципального образования «Город Астрахань» Городская Дума РЕШИЛА:</w:t>
      </w:r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1. Внести в Порядок перечисления в бюджет муниципального образования «Город Астрахань» части прибыли муниципальных унитарных предприятий города Астрахани, утвержденный решением Городской Думы муниципального образования «Город Астрахань» от 12.12.2013 № 254, с изменениями, внесенными решениями Городской Думы муниципального образования «Город Астрахань» от 03.03.2016 № 14, от 25.12.2017 № 208, от 11.04.2019 № 37, следующее изменение:</w:t>
      </w:r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1.1. пункт 4.1 изложить в следующей редакции:</w:t>
      </w:r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«4.1. Перечисление в местный бюджет части прибыли осуществляется предприятиями равными долями в сроки до 1 июля, до 1 октября и до 31 декабря текущего года по итогам работы за предыдущий год тремя разовыми платежами</w:t>
      </w:r>
      <w:proofErr w:type="gramStart"/>
      <w:r w:rsidRPr="00845B7D">
        <w:rPr>
          <w:spacing w:val="0"/>
        </w:rPr>
        <w:t>.».</w:t>
      </w:r>
      <w:proofErr w:type="gramEnd"/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3. Настоящее решение вступает в силу со дня его официального опубликования и распространяется на правоотношения, возникшие с 1 января 2022 года.</w:t>
      </w:r>
    </w:p>
    <w:p w:rsidR="001C450F" w:rsidRPr="00845B7D" w:rsidRDefault="001C450F" w:rsidP="001C450F">
      <w:pPr>
        <w:pStyle w:val="a3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C450F" w:rsidRPr="00845B7D" w:rsidRDefault="001C450F" w:rsidP="001C450F">
      <w:pPr>
        <w:pStyle w:val="a3"/>
        <w:spacing w:line="240" w:lineRule="auto"/>
        <w:jc w:val="right"/>
        <w:rPr>
          <w:b/>
          <w:bCs/>
          <w:spacing w:val="0"/>
        </w:rPr>
      </w:pPr>
      <w:r w:rsidRPr="00845B7D">
        <w:rPr>
          <w:b/>
          <w:bCs/>
          <w:spacing w:val="0"/>
        </w:rPr>
        <w:t>Председатель Городской Думы муниципального</w:t>
      </w:r>
    </w:p>
    <w:p w:rsidR="001C450F" w:rsidRPr="00845B7D" w:rsidRDefault="001C450F" w:rsidP="001C450F">
      <w:pPr>
        <w:pStyle w:val="a3"/>
        <w:spacing w:line="240" w:lineRule="auto"/>
        <w:jc w:val="right"/>
        <w:rPr>
          <w:b/>
          <w:bCs/>
          <w:spacing w:val="0"/>
        </w:rPr>
      </w:pPr>
      <w:r w:rsidRPr="00845B7D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845B7D">
        <w:rPr>
          <w:b/>
          <w:bCs/>
          <w:spacing w:val="0"/>
        </w:rPr>
        <w:t>И.Ю. СЕДОВ.</w:t>
      </w:r>
    </w:p>
    <w:p w:rsidR="001C450F" w:rsidRPr="00845B7D" w:rsidRDefault="001C450F" w:rsidP="001C450F">
      <w:pPr>
        <w:pStyle w:val="a3"/>
        <w:spacing w:line="240" w:lineRule="auto"/>
        <w:jc w:val="right"/>
        <w:rPr>
          <w:spacing w:val="0"/>
        </w:rPr>
      </w:pPr>
      <w:r w:rsidRPr="00845B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45B7D">
        <w:rPr>
          <w:b/>
          <w:bCs/>
          <w:spacing w:val="0"/>
        </w:rPr>
        <w:t>О.А. ПОЛУМОРДВИНОВ</w:t>
      </w:r>
    </w:p>
    <w:p w:rsidR="00FF4A14" w:rsidRDefault="001C450F"/>
    <w:sectPr w:rsidR="00FF4A14" w:rsidSect="001C45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50F"/>
    <w:rsid w:val="001C450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45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45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45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45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2022-06-23T04:38:00Z</dcterms:created>
  <dcterms:modified xsi:type="dcterms:W3CDTF">2022-06-23T04:38:00Z</dcterms:modified>
</cp:coreProperties>
</file>