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B4F" w:rsidRDefault="00C57B4F" w:rsidP="00C57B4F">
      <w:pPr>
        <w:pStyle w:val="3"/>
      </w:pPr>
      <w:r>
        <w:t>Городская Дума муниципального образования</w:t>
      </w:r>
    </w:p>
    <w:p w:rsidR="00C57B4F" w:rsidRDefault="00C57B4F" w:rsidP="00C57B4F">
      <w:pPr>
        <w:pStyle w:val="3"/>
      </w:pPr>
      <w:r>
        <w:t>«Городской округ город Астрахань»</w:t>
      </w:r>
    </w:p>
    <w:p w:rsidR="005A42FD" w:rsidRDefault="00C57B4F" w:rsidP="00C57B4F">
      <w:pPr>
        <w:pStyle w:val="3"/>
      </w:pPr>
      <w:r>
        <w:t>РЕШЕНИЕ</w:t>
      </w:r>
      <w:r>
        <w:t xml:space="preserve"> </w:t>
      </w:r>
    </w:p>
    <w:p w:rsidR="00C57B4F" w:rsidRDefault="00C57B4F" w:rsidP="00C57B4F">
      <w:pPr>
        <w:pStyle w:val="3"/>
      </w:pPr>
      <w:bookmarkStart w:id="0" w:name="_GoBack"/>
      <w:bookmarkEnd w:id="0"/>
      <w:r>
        <w:t>16.12.2024 № 95</w:t>
      </w:r>
    </w:p>
    <w:p w:rsidR="00C57B4F" w:rsidRDefault="00C57B4F" w:rsidP="00C57B4F">
      <w:pPr>
        <w:pStyle w:val="3"/>
      </w:pPr>
      <w:r>
        <w:t xml:space="preserve">«О внесении изменений в решение Городской Думы </w:t>
      </w:r>
    </w:p>
    <w:p w:rsidR="00C57B4F" w:rsidRDefault="00C57B4F" w:rsidP="00C57B4F">
      <w:pPr>
        <w:pStyle w:val="3"/>
      </w:pPr>
      <w:r>
        <w:t xml:space="preserve">муниципального образования «Городской округ город Астрахань» </w:t>
      </w:r>
    </w:p>
    <w:p w:rsidR="00C57B4F" w:rsidRDefault="00C57B4F" w:rsidP="00C57B4F">
      <w:pPr>
        <w:pStyle w:val="3"/>
      </w:pPr>
      <w:r>
        <w:t>от 28.11.2024 № 89»</w:t>
      </w:r>
    </w:p>
    <w:p w:rsidR="00C57B4F" w:rsidRDefault="00C57B4F" w:rsidP="00C57B4F">
      <w:pPr>
        <w:pStyle w:val="a3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C57B4F" w:rsidRDefault="00C57B4F" w:rsidP="00C57B4F">
      <w:pPr>
        <w:pStyle w:val="a3"/>
        <w:ind w:firstLine="709"/>
      </w:pPr>
      <w:r>
        <w:t>1. Внести в решение Городской Думы муниципального образования «Городской округ город Астрахань» от 28.11.2024 № 89 «О бюджете муниципального образования «Городской округ город Астрахань» на 2025 год и на плановый период 2026 и 2027 годов в первом чтении» следующие изменения:</w:t>
      </w:r>
    </w:p>
    <w:p w:rsidR="00C57B4F" w:rsidRDefault="00C57B4F" w:rsidP="00C57B4F">
      <w:pPr>
        <w:pStyle w:val="a3"/>
        <w:ind w:firstLine="709"/>
      </w:pPr>
      <w:r>
        <w:t>1.1. Пункты 2 и 3 изложить в следующей редакции:</w:t>
      </w:r>
    </w:p>
    <w:p w:rsidR="00C57B4F" w:rsidRDefault="00C57B4F" w:rsidP="00C57B4F">
      <w:pPr>
        <w:pStyle w:val="a3"/>
        <w:ind w:firstLine="709"/>
      </w:pPr>
      <w:r>
        <w:t>«2. Утвердить основные характеристики бюджета муниципального образования «Город Астрахань» на 2025 год: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в сумме 15 770 521,0 тыс. рублей, в том числе за счет межбюджетных трансфертов, получаемых из других бюджетов, в сумме 9 047 279,0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в сумме 16 166 775,4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в сумме 396 254,4 тыс. рублей, или 7,5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C57B4F" w:rsidRDefault="00C57B4F" w:rsidP="00C57B4F">
      <w:pPr>
        <w:pStyle w:val="a3"/>
        <w:ind w:firstLine="709"/>
      </w:pPr>
      <w:r>
        <w:t>3. Утвердить основные характеристики бюджета муниципального образования «Город Астрахань» на 2026 год и на 2027 год: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на 2026 год в сумме 14 895 552,1 тыс. рублей, в том числе за счет межбюджетных трансфертов, получаемых из других бюджетов, в сумме 7 805 627,8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на 2026 год в сумме 15 305 742,5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на 2026 год в сумме 410 190,4 тыс. рублей, или 7,4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на 2027 год в сумме 15 197 606,7 тыс. рублей, в том числе за счет межбюджетных трансфертов, получаемых из других бюджетов, в сумме 7 772 189,7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на 2027 год в сумме 15 619 807,6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на 2027 год в сумме 422 200,9 тыс. рублей, или 7,3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t>.».</w:t>
      </w:r>
      <w:proofErr w:type="gramEnd"/>
    </w:p>
    <w:p w:rsidR="00C57B4F" w:rsidRDefault="00C57B4F" w:rsidP="00C57B4F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57B4F" w:rsidRDefault="00C57B4F" w:rsidP="00C57B4F">
      <w:pPr>
        <w:pStyle w:val="a3"/>
        <w:ind w:firstLine="709"/>
      </w:pPr>
      <w:r>
        <w:t>3.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Астрахань» от 28.11.2024 № 89.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57B4F" w:rsidRDefault="00C57B4F" w:rsidP="00C57B4F">
      <w:pPr>
        <w:pStyle w:val="a3"/>
        <w:jc w:val="right"/>
      </w:pPr>
      <w:r>
        <w:rPr>
          <w:b/>
          <w:bCs/>
        </w:rPr>
        <w:t>И.А</w:t>
      </w:r>
      <w:r>
        <w:rPr>
          <w:b/>
          <w:bCs/>
          <w:caps/>
        </w:rPr>
        <w:t>. Редькин</w:t>
      </w:r>
      <w:r>
        <w:t xml:space="preserve"> </w:t>
      </w:r>
    </w:p>
    <w:p w:rsidR="00FF4A14" w:rsidRDefault="005A42FD"/>
    <w:sectPr w:rsidR="00FF4A14" w:rsidSect="00C57B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B4F"/>
    <w:rsid w:val="005A42FD"/>
    <w:rsid w:val="008505A8"/>
    <w:rsid w:val="00A56E3A"/>
    <w:rsid w:val="00C5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7B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7B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7B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7B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2024-12-19T06:21:00Z</dcterms:created>
  <dcterms:modified xsi:type="dcterms:W3CDTF">2024-12-19T06:22:00Z</dcterms:modified>
</cp:coreProperties>
</file>