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9D0" w:rsidRPr="00A4417C" w:rsidRDefault="009809D0" w:rsidP="009809D0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Городская Дума муниципального образования</w:t>
      </w:r>
    </w:p>
    <w:p w:rsidR="009809D0" w:rsidRPr="00A4417C" w:rsidRDefault="009809D0" w:rsidP="009809D0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«Городской округ город Астрахань»</w:t>
      </w:r>
    </w:p>
    <w:p w:rsidR="009809D0" w:rsidRPr="00A4417C" w:rsidRDefault="009809D0" w:rsidP="009809D0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РЕШЕНИЕ</w:t>
      </w:r>
    </w:p>
    <w:p w:rsidR="009809D0" w:rsidRPr="00A4417C" w:rsidRDefault="009809D0" w:rsidP="009809D0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19.03.2024 №</w:t>
      </w:r>
      <w:r>
        <w:rPr>
          <w:spacing w:val="0"/>
        </w:rPr>
        <w:t xml:space="preserve"> </w:t>
      </w:r>
      <w:bookmarkStart w:id="0" w:name="_GoBack"/>
      <w:bookmarkEnd w:id="0"/>
      <w:r w:rsidRPr="00A4417C">
        <w:rPr>
          <w:spacing w:val="0"/>
        </w:rPr>
        <w:t xml:space="preserve">12 </w:t>
      </w:r>
    </w:p>
    <w:p w:rsidR="009809D0" w:rsidRPr="00A4417C" w:rsidRDefault="009809D0" w:rsidP="009809D0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 xml:space="preserve">«О признании </w:t>
      </w:r>
      <w:proofErr w:type="gramStart"/>
      <w:r w:rsidRPr="00A4417C">
        <w:rPr>
          <w:spacing w:val="0"/>
        </w:rPr>
        <w:t>утратившим</w:t>
      </w:r>
      <w:proofErr w:type="gramEnd"/>
      <w:r w:rsidRPr="00A4417C">
        <w:rPr>
          <w:spacing w:val="0"/>
        </w:rPr>
        <w:t xml:space="preserve"> силу решения Городской Думы муниципального образования «Город Астрахань» от 25.04.2013 № 40»</w:t>
      </w:r>
    </w:p>
    <w:p w:rsidR="009809D0" w:rsidRPr="00A4417C" w:rsidRDefault="009809D0" w:rsidP="009809D0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9809D0" w:rsidRPr="00A4417C" w:rsidRDefault="009809D0" w:rsidP="009809D0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1. Признать утратившим силу решение Городской Думы муниципального образования «Город Астрахань» от 25.04.2013 № 40 «Об утверждении Положения о порядке присвоения, переименования, упразднения названий топонимических объектов на территории города Астрахани».</w:t>
      </w:r>
    </w:p>
    <w:p w:rsidR="009809D0" w:rsidRPr="00A4417C" w:rsidRDefault="009809D0" w:rsidP="009809D0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9809D0" w:rsidRPr="00A4417C" w:rsidRDefault="009809D0" w:rsidP="009809D0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3. Настоящее решение вступает в силу после его официального опубликования.</w:t>
      </w:r>
    </w:p>
    <w:p w:rsidR="009809D0" w:rsidRPr="00A4417C" w:rsidRDefault="009809D0" w:rsidP="009809D0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9809D0" w:rsidRPr="00A4417C" w:rsidRDefault="009809D0" w:rsidP="009809D0">
      <w:pPr>
        <w:pStyle w:val="a3"/>
        <w:spacing w:line="240" w:lineRule="auto"/>
        <w:jc w:val="right"/>
        <w:rPr>
          <w:b/>
          <w:bCs/>
          <w:spacing w:val="0"/>
        </w:rPr>
      </w:pPr>
      <w:r w:rsidRPr="00A4417C">
        <w:rPr>
          <w:b/>
          <w:bCs/>
          <w:spacing w:val="0"/>
        </w:rPr>
        <w:t>Председатель Городской Думы муниципального образования</w:t>
      </w:r>
    </w:p>
    <w:p w:rsidR="009809D0" w:rsidRPr="00A4417C" w:rsidRDefault="009809D0" w:rsidP="009809D0">
      <w:pPr>
        <w:pStyle w:val="a3"/>
        <w:spacing w:line="240" w:lineRule="auto"/>
        <w:jc w:val="right"/>
        <w:rPr>
          <w:b/>
          <w:bCs/>
          <w:spacing w:val="0"/>
        </w:rPr>
      </w:pPr>
      <w:r w:rsidRPr="00A4417C">
        <w:rPr>
          <w:b/>
          <w:bCs/>
          <w:spacing w:val="0"/>
        </w:rPr>
        <w:t>«Городской округ город Астрахань»</w:t>
      </w:r>
    </w:p>
    <w:p w:rsidR="009809D0" w:rsidRPr="00A4417C" w:rsidRDefault="009809D0" w:rsidP="009809D0">
      <w:pPr>
        <w:pStyle w:val="a3"/>
        <w:spacing w:line="240" w:lineRule="auto"/>
        <w:jc w:val="right"/>
        <w:rPr>
          <w:b/>
          <w:bCs/>
          <w:spacing w:val="0"/>
        </w:rPr>
      </w:pPr>
      <w:r w:rsidRPr="00A4417C">
        <w:rPr>
          <w:b/>
          <w:bCs/>
          <w:spacing w:val="0"/>
        </w:rPr>
        <w:t>И.Ю. СЕДОВ.</w:t>
      </w:r>
    </w:p>
    <w:p w:rsidR="009809D0" w:rsidRPr="00A4417C" w:rsidRDefault="009809D0" w:rsidP="009809D0">
      <w:pPr>
        <w:pStyle w:val="a3"/>
        <w:spacing w:line="240" w:lineRule="auto"/>
        <w:jc w:val="right"/>
        <w:rPr>
          <w:b/>
          <w:bCs/>
          <w:spacing w:val="0"/>
        </w:rPr>
      </w:pPr>
      <w:r w:rsidRPr="00A4417C">
        <w:rPr>
          <w:b/>
          <w:bCs/>
          <w:spacing w:val="0"/>
        </w:rPr>
        <w:t>Глава муниципального образования</w:t>
      </w:r>
    </w:p>
    <w:p w:rsidR="00FF4A14" w:rsidRDefault="009809D0" w:rsidP="009809D0">
      <w:pPr>
        <w:pStyle w:val="a3"/>
        <w:spacing w:line="240" w:lineRule="auto"/>
        <w:jc w:val="right"/>
      </w:pPr>
      <w:r w:rsidRPr="00A4417C">
        <w:rPr>
          <w:b/>
          <w:bCs/>
          <w:spacing w:val="0"/>
        </w:rPr>
        <w:t>«Городской округ город Астрахань»</w:t>
      </w:r>
      <w:r>
        <w:rPr>
          <w:b/>
          <w:bCs/>
          <w:spacing w:val="0"/>
        </w:rPr>
        <w:t xml:space="preserve"> </w:t>
      </w:r>
      <w:r w:rsidRPr="00A4417C">
        <w:rPr>
          <w:b/>
          <w:bCs/>
        </w:rPr>
        <w:t>О.А. ПОЛУМОРДВИНОВ</w:t>
      </w:r>
    </w:p>
    <w:sectPr w:rsidR="00FF4A14" w:rsidSect="009809D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9D0"/>
    <w:rsid w:val="008505A8"/>
    <w:rsid w:val="009809D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9D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09D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09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9D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09D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09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2024-03-21T07:09:00Z</dcterms:created>
  <dcterms:modified xsi:type="dcterms:W3CDTF">2024-03-21T07:11:00Z</dcterms:modified>
</cp:coreProperties>
</file>