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CCA" w:rsidRDefault="00BB3CCA" w:rsidP="00BB3CCA">
      <w:pPr>
        <w:pStyle w:val="3"/>
      </w:pPr>
      <w:r>
        <w:t>Городская Дума муниципального образования «Городской округ город Астрахань»</w:t>
      </w:r>
    </w:p>
    <w:p w:rsidR="00DA713F" w:rsidRDefault="00BB3CCA" w:rsidP="00BB3CCA">
      <w:pPr>
        <w:pStyle w:val="3"/>
      </w:pPr>
      <w:r>
        <w:t>РЕШЕНИЕ</w:t>
      </w:r>
      <w:r>
        <w:t xml:space="preserve"> </w:t>
      </w:r>
    </w:p>
    <w:p w:rsidR="00BB3CCA" w:rsidRDefault="00BB3CCA" w:rsidP="00BB3CCA">
      <w:pPr>
        <w:pStyle w:val="3"/>
      </w:pPr>
      <w:bookmarkStart w:id="0" w:name="_GoBack"/>
      <w:bookmarkEnd w:id="0"/>
      <w:r>
        <w:t>22.12.2025 № 43</w:t>
      </w:r>
    </w:p>
    <w:p w:rsidR="00BB3CCA" w:rsidRDefault="00BB3CCA" w:rsidP="00BB3CCA">
      <w:pPr>
        <w:pStyle w:val="3"/>
      </w:pPr>
      <w:r>
        <w:t xml:space="preserve">«О бюджете муниципального образования «Городской округ город Астрахань» </w:t>
      </w:r>
    </w:p>
    <w:p w:rsidR="00BB3CCA" w:rsidRDefault="00BB3CCA" w:rsidP="00BB3CCA">
      <w:pPr>
        <w:pStyle w:val="3"/>
      </w:pPr>
      <w:r>
        <w:t>на 2026 год и на плановый период 2027 и 2028 годов»</w:t>
      </w:r>
    </w:p>
    <w:p w:rsidR="00BB3CCA" w:rsidRDefault="00BB3CCA" w:rsidP="00BB3CCA">
      <w:pPr>
        <w:pStyle w:val="a3"/>
        <w:ind w:firstLine="709"/>
      </w:pPr>
      <w:proofErr w:type="gramStart"/>
      <w:r>
        <w:t>На основании Бюджетного кодекса Российской Федерации, Федерального закона от 20.03.2025 № 33-ФЗ «Об общих принципах организации местного самоуправления в единой системе публичной власти», приказа Министерства финансов Российской Федерации от 24.05.2022 № 82н «О Порядке формирования и применения кодов бюджетной классификации Российской Федерации, их структуре и принципах назначения», Устава муниципального образования «Городской округ город Астрахань» Городская Дума РЕШИЛА:</w:t>
      </w:r>
      <w:proofErr w:type="gramEnd"/>
    </w:p>
    <w:p w:rsidR="00BB3CCA" w:rsidRDefault="00BB3CCA" w:rsidP="00BB3CCA">
      <w:pPr>
        <w:pStyle w:val="a3"/>
        <w:ind w:firstLine="709"/>
      </w:pPr>
      <w:r>
        <w:t>1. Утвердить основные характеристики бюджета муниципального образования «Городской округ город Астрахань» (далее - бюджет муниципального образования «Город Астрахань», местный бюджет) на 2026 год:</w:t>
      </w:r>
    </w:p>
    <w:p w:rsidR="00BB3CCA" w:rsidRDefault="00BB3CCA" w:rsidP="00BB3CCA">
      <w:pPr>
        <w:pStyle w:val="a3"/>
        <w:ind w:firstLine="709"/>
      </w:pPr>
      <w:r>
        <w:t>общий объем доходов местного бюджета в сумме 16 279 834,2 тыс. рублей, в том числе за счет межбюджетных трансфертов, получаемых из других бюджетов, в сумме 8 442 395,7 тыс. рублей;</w:t>
      </w:r>
    </w:p>
    <w:p w:rsidR="00BB3CCA" w:rsidRDefault="00BB3CCA" w:rsidP="00BB3CCA">
      <w:pPr>
        <w:pStyle w:val="a3"/>
        <w:ind w:firstLine="709"/>
      </w:pPr>
      <w:r>
        <w:t>общий объем расходов местного бюджета в сумме 16 724 341,2 тыс. рублей;</w:t>
      </w:r>
    </w:p>
    <w:p w:rsidR="00BB3CCA" w:rsidRDefault="00BB3CCA" w:rsidP="00BB3CCA">
      <w:pPr>
        <w:pStyle w:val="a3"/>
        <w:ind w:firstLine="709"/>
      </w:pPr>
      <w:r>
        <w:t>дефицит местного бюджета в сумме 444 507,0 тыс. рублей, или 7,3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w:t>
      </w:r>
    </w:p>
    <w:p w:rsidR="00BB3CCA" w:rsidRDefault="00BB3CCA" w:rsidP="00BB3CCA">
      <w:pPr>
        <w:pStyle w:val="a3"/>
        <w:ind w:firstLine="709"/>
      </w:pPr>
      <w:r>
        <w:t>2. Утвердить основные характеристики бюджета муниципального образования «Город Астрахань» на 2027 год и на 2028 год:</w:t>
      </w:r>
    </w:p>
    <w:p w:rsidR="00BB3CCA" w:rsidRDefault="00BB3CCA" w:rsidP="00BB3CCA">
      <w:pPr>
        <w:pStyle w:val="a3"/>
        <w:ind w:firstLine="709"/>
      </w:pPr>
      <w:r>
        <w:t>общий объем доходов местного бюджета на 2027 год в сумме 16 568 855,1 тыс. рублей, в том числе за счет межбюджетных трансфертов, получаемых из других бюджетов, в сумме 8 360 461,9 тыс. рублей;</w:t>
      </w:r>
    </w:p>
    <w:p w:rsidR="00BB3CCA" w:rsidRDefault="00BB3CCA" w:rsidP="00BB3CCA">
      <w:pPr>
        <w:pStyle w:val="a3"/>
        <w:ind w:firstLine="709"/>
      </w:pPr>
      <w:r>
        <w:t>общий объем расходов местного бюджета на 2027 год в сумме 16 911 218,1 тыс. рублей;</w:t>
      </w:r>
    </w:p>
    <w:p w:rsidR="00BB3CCA" w:rsidRDefault="00BB3CCA" w:rsidP="00BB3CCA">
      <w:pPr>
        <w:pStyle w:val="a3"/>
        <w:ind w:firstLine="709"/>
      </w:pPr>
      <w:r>
        <w:t>дефицит местного бюджета на 2027 год в сумме 342 363,0 тыс. рублей, или 5,5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w:t>
      </w:r>
    </w:p>
    <w:p w:rsidR="00BB3CCA" w:rsidRDefault="00BB3CCA" w:rsidP="00BB3CCA">
      <w:pPr>
        <w:pStyle w:val="a3"/>
        <w:ind w:firstLine="709"/>
      </w:pPr>
      <w:r>
        <w:t>общий объем доходов местного бюджета на 2028 год в сумме 15 086 521,9 тыс. рублей, в том числе за счет межбюджетных трансфертов, получаемых из других бюджетов, в сумме 6 396 125,8 тыс. рублей;</w:t>
      </w:r>
    </w:p>
    <w:p w:rsidR="00BB3CCA" w:rsidRDefault="00BB3CCA" w:rsidP="00BB3CCA">
      <w:pPr>
        <w:pStyle w:val="a3"/>
        <w:ind w:firstLine="709"/>
      </w:pPr>
      <w:r>
        <w:t>общий объем расходов местного бюджета на 2028 год в сумме 15 378 365,9 тыс. рублей;</w:t>
      </w:r>
    </w:p>
    <w:p w:rsidR="00BB3CCA" w:rsidRDefault="00BB3CCA" w:rsidP="00BB3CCA">
      <w:pPr>
        <w:pStyle w:val="a3"/>
        <w:ind w:firstLine="709"/>
      </w:pPr>
      <w:r>
        <w:t>дефицит местного бюджета на 2028 год в сумме 291 844,0 тыс. рублей, или 4,4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w:t>
      </w:r>
    </w:p>
    <w:p w:rsidR="00BB3CCA" w:rsidRDefault="00BB3CCA" w:rsidP="00BB3CCA">
      <w:pPr>
        <w:pStyle w:val="a3"/>
        <w:ind w:firstLine="709"/>
      </w:pPr>
      <w:r>
        <w:t>3. Учесть в бюджете муниципального образования «Город Астрахань» объем доходов по основным источникам:</w:t>
      </w:r>
    </w:p>
    <w:p w:rsidR="00BB3CCA" w:rsidRDefault="00BB3CCA" w:rsidP="00BB3CCA">
      <w:pPr>
        <w:pStyle w:val="a3"/>
        <w:ind w:firstLine="709"/>
      </w:pPr>
      <w:r>
        <w:t>на 2026 год согласно приложению 1 к настоящему решению;</w:t>
      </w:r>
    </w:p>
    <w:p w:rsidR="00BB3CCA" w:rsidRDefault="00BB3CCA" w:rsidP="00BB3CCA">
      <w:pPr>
        <w:pStyle w:val="a3"/>
        <w:ind w:firstLine="709"/>
      </w:pPr>
      <w:r>
        <w:t>на 2027 и 2028 годы согласно приложению 1.1 к настоящему решению.</w:t>
      </w:r>
    </w:p>
    <w:p w:rsidR="00BB3CCA" w:rsidRDefault="00BB3CCA" w:rsidP="00BB3CCA">
      <w:pPr>
        <w:pStyle w:val="a3"/>
        <w:ind w:firstLine="709"/>
      </w:pPr>
      <w:r>
        <w:t>4. Установить, что доходы местного бюджета, поступающие в 2026, 2027 и 2028 годах, формируются за счет:</w:t>
      </w:r>
    </w:p>
    <w:p w:rsidR="00BB3CCA" w:rsidRDefault="00BB3CCA" w:rsidP="00BB3CCA">
      <w:pPr>
        <w:pStyle w:val="a3"/>
        <w:ind w:firstLine="709"/>
      </w:pPr>
      <w:proofErr w:type="gramStart"/>
      <w:r>
        <w:t xml:space="preserve">федеральных налогов и сборов, налогов, предусмотренных специальными налоговыми режимами, местных налогов - в соответствии с нормативами распределения доходов, установленными Бюджетным кодексом Российской Федерации и законом Астраханской области от 19.12.2013 № 77/2013-ОЗ «О нормативах отчислений от федеральных налогов, налогов, предусмотренных специальными налоговыми режимами, отдельных видов неналоговых доходов в местные бюджеты»; </w:t>
      </w:r>
      <w:proofErr w:type="gramEnd"/>
    </w:p>
    <w:p w:rsidR="00BB3CCA" w:rsidRDefault="00BB3CCA" w:rsidP="00BB3CCA">
      <w:pPr>
        <w:pStyle w:val="a3"/>
        <w:ind w:firstLine="709"/>
      </w:pPr>
      <w:r>
        <w:t xml:space="preserve">налоговых доходов </w:t>
      </w:r>
      <w:proofErr w:type="gramStart"/>
      <w:r>
        <w:t>от налога на доходы физических лиц по дополнительным нормативам отчислений в счет дотации на выравнивание</w:t>
      </w:r>
      <w:proofErr w:type="gramEnd"/>
      <w:r>
        <w:t xml:space="preserve"> уровня бюджетной обеспеченности; </w:t>
      </w:r>
    </w:p>
    <w:p w:rsidR="00BB3CCA" w:rsidRDefault="00BB3CCA" w:rsidP="00BB3CCA">
      <w:pPr>
        <w:pStyle w:val="a3"/>
        <w:ind w:firstLine="709"/>
      </w:pPr>
      <w:r>
        <w:t>неналоговых доходов.</w:t>
      </w:r>
    </w:p>
    <w:p w:rsidR="00BB3CCA" w:rsidRDefault="00BB3CCA" w:rsidP="00BB3CCA">
      <w:pPr>
        <w:pStyle w:val="a3"/>
        <w:ind w:firstLine="709"/>
      </w:pPr>
      <w:r>
        <w:t>5. Утвердить источники внутреннего финансирования дефицита бюджета муниципального образования «Город Астрахань»:</w:t>
      </w:r>
    </w:p>
    <w:p w:rsidR="00BB3CCA" w:rsidRDefault="00BB3CCA" w:rsidP="00BB3CCA">
      <w:pPr>
        <w:pStyle w:val="a3"/>
        <w:ind w:firstLine="709"/>
      </w:pPr>
      <w:r>
        <w:t>на 2026 год согласно приложению 2 к настоящему решению;</w:t>
      </w:r>
    </w:p>
    <w:p w:rsidR="00BB3CCA" w:rsidRDefault="00BB3CCA" w:rsidP="00BB3CCA">
      <w:pPr>
        <w:pStyle w:val="a3"/>
        <w:ind w:firstLine="709"/>
      </w:pPr>
      <w:r>
        <w:t>на 2027 и 2028 годы согласно приложению 2.1 к настоящему решению.</w:t>
      </w:r>
    </w:p>
    <w:p w:rsidR="00BB3CCA" w:rsidRDefault="00BB3CCA" w:rsidP="00BB3CCA">
      <w:pPr>
        <w:pStyle w:val="a3"/>
        <w:ind w:firstLine="709"/>
      </w:pPr>
      <w:r>
        <w:t>6. Установить, что администрация муниципального образования «Городской округ город Астрахань» (далее - администрация муниципального образования «Город Астрахань») вправе направлять в 2026, 2027 и 2028 годах на покрытие дефицита местного бюджета:</w:t>
      </w:r>
    </w:p>
    <w:p w:rsidR="00BB3CCA" w:rsidRDefault="00BB3CCA" w:rsidP="00BB3CCA">
      <w:pPr>
        <w:pStyle w:val="a3"/>
        <w:ind w:firstLine="709"/>
      </w:pPr>
      <w:proofErr w:type="gramStart"/>
      <w:r>
        <w:t>разницу между средствами, поступившими от размещения муниципальных ценных бумаг, и средствами, направленными на их погашение;</w:t>
      </w:r>
      <w:proofErr w:type="gramEnd"/>
    </w:p>
    <w:p w:rsidR="00BB3CCA" w:rsidRDefault="00BB3CCA" w:rsidP="00BB3CCA">
      <w:pPr>
        <w:pStyle w:val="a3"/>
        <w:ind w:firstLine="709"/>
      </w:pPr>
      <w:r>
        <w:t xml:space="preserve">разницу между привлеченными и погашенными муниципальным образованием «Городской округ город Астрахань» (далее - муниципальное образование «Город Астрахань») кредитами кредитных организаций; </w:t>
      </w:r>
    </w:p>
    <w:p w:rsidR="00BB3CCA" w:rsidRDefault="00BB3CCA" w:rsidP="00BB3CCA">
      <w:pPr>
        <w:pStyle w:val="a3"/>
        <w:ind w:firstLine="709"/>
      </w:pPr>
      <w:r>
        <w:t xml:space="preserve">разницу между привлеченными и погашенными муниципальным образованием «Город Астрахань» бюджетными кредитами, предоставленными местному бюджету другими бюджетами бюджетной системы Российской Федерации; </w:t>
      </w:r>
    </w:p>
    <w:p w:rsidR="00BB3CCA" w:rsidRDefault="00BB3CCA" w:rsidP="00BB3CCA">
      <w:pPr>
        <w:pStyle w:val="a3"/>
        <w:ind w:firstLine="709"/>
      </w:pPr>
      <w:r>
        <w:t>остатки средств на счетах по учету средств местного бюджета.</w:t>
      </w:r>
    </w:p>
    <w:p w:rsidR="00BB3CCA" w:rsidRDefault="00BB3CCA" w:rsidP="00BB3CCA">
      <w:pPr>
        <w:pStyle w:val="a3"/>
        <w:ind w:firstLine="709"/>
      </w:pPr>
      <w:r>
        <w:lastRenderedPageBreak/>
        <w:t>Остатки средств местного бюджета по состоянию на 1 января 2026 года в полном объеме направляются в 2026 году на покрытие временных кассовых разрывов.</w:t>
      </w:r>
    </w:p>
    <w:p w:rsidR="00BB3CCA" w:rsidRDefault="00BB3CCA" w:rsidP="00BB3CCA">
      <w:pPr>
        <w:pStyle w:val="a3"/>
        <w:ind w:firstLine="709"/>
      </w:pPr>
      <w:r>
        <w:t xml:space="preserve">7. Утвердить перечень главных распорядителей средств бюджета муниципального образования «Город Астрахань» на 2026-2028 годы согласно приложению 3 к настоящему решению. </w:t>
      </w:r>
    </w:p>
    <w:p w:rsidR="00BB3CCA" w:rsidRDefault="00BB3CCA" w:rsidP="00BB3CCA">
      <w:pPr>
        <w:pStyle w:val="a3"/>
        <w:ind w:firstLine="709"/>
      </w:pPr>
      <w:r>
        <w:t xml:space="preserve">8. </w:t>
      </w:r>
      <w:proofErr w:type="gramStart"/>
      <w:r>
        <w:t>Установить, что в случае изменения в 2026 году состава и (или) функций главных администраторов доходов местного бюджета, главных администраторов источников финансирования дефицита бюджета, главных распорядителей средств местного бюджета финансово-казначейское управление администрации муниципального образования «Городской округ город Астрахань» (далее - финансово-казначейское управление администрации муниципального образования «Город Астрахань») вправе вносить изменения в состав закрепленных за ними кодов классификации доходов бюджета, классификации источников финансирования</w:t>
      </w:r>
      <w:proofErr w:type="gramEnd"/>
      <w:r>
        <w:t xml:space="preserve"> дефицита бюджета, кодов главных распорядителей средств бюджета. </w:t>
      </w:r>
    </w:p>
    <w:p w:rsidR="00BB3CCA" w:rsidRDefault="00BB3CCA" w:rsidP="00BB3CCA">
      <w:pPr>
        <w:pStyle w:val="a3"/>
        <w:ind w:firstLine="709"/>
      </w:pPr>
      <w:r>
        <w:t>9. Утвердить ведомственную структуру расходов бюджета муниципального образования «Город Астрахань»:</w:t>
      </w:r>
    </w:p>
    <w:p w:rsidR="00BB3CCA" w:rsidRDefault="00BB3CCA" w:rsidP="00BB3CCA">
      <w:pPr>
        <w:pStyle w:val="a3"/>
        <w:ind w:firstLine="709"/>
      </w:pPr>
      <w:r>
        <w:t>на 2026 год согласно приложению 4 к настоящему решению;</w:t>
      </w:r>
    </w:p>
    <w:p w:rsidR="00BB3CCA" w:rsidRDefault="00BB3CCA" w:rsidP="00BB3CCA">
      <w:pPr>
        <w:pStyle w:val="a3"/>
        <w:ind w:firstLine="709"/>
      </w:pPr>
      <w:r>
        <w:t>на 2027 и 2028 годы согласно приложению 4.1 к настоящему решению.</w:t>
      </w:r>
    </w:p>
    <w:p w:rsidR="00BB3CCA" w:rsidRDefault="00BB3CCA" w:rsidP="00BB3CCA">
      <w:pPr>
        <w:pStyle w:val="a3"/>
        <w:ind w:firstLine="709"/>
      </w:pPr>
      <w:r>
        <w:t>10. Утвердить в пределах общего объема расходов, установленного пунктами 1 и 2 настоящего решения, распределение бюджетных ассигнований:</w:t>
      </w:r>
    </w:p>
    <w:p w:rsidR="00BB3CCA" w:rsidRDefault="00BB3CCA" w:rsidP="00BB3CCA">
      <w:pPr>
        <w:pStyle w:val="a3"/>
        <w:ind w:firstLine="709"/>
      </w:pPr>
      <w:r>
        <w:t xml:space="preserve">- по разделам, подразделам, целевым статьям (программам и непрограммным направлениям деятельности), группам </w:t>
      </w:r>
      <w:proofErr w:type="gramStart"/>
      <w:r>
        <w:t>видов расходов классификации расходов бюджета</w:t>
      </w:r>
      <w:proofErr w:type="gramEnd"/>
      <w:r>
        <w:t xml:space="preserve"> муниципального образования «Город Астрахань»: </w:t>
      </w:r>
    </w:p>
    <w:p w:rsidR="00BB3CCA" w:rsidRDefault="00BB3CCA" w:rsidP="00BB3CCA">
      <w:pPr>
        <w:pStyle w:val="a3"/>
        <w:ind w:firstLine="709"/>
      </w:pPr>
      <w:r>
        <w:t>на 2026 год согласно приложению 5 к настоящему решению;</w:t>
      </w:r>
    </w:p>
    <w:p w:rsidR="00BB3CCA" w:rsidRDefault="00BB3CCA" w:rsidP="00BB3CCA">
      <w:pPr>
        <w:pStyle w:val="a3"/>
        <w:ind w:firstLine="709"/>
      </w:pPr>
      <w:r>
        <w:t>на 2027 и 2028 годы согласно приложению 5.1 к настоящему решению;</w:t>
      </w:r>
    </w:p>
    <w:p w:rsidR="00BB3CCA" w:rsidRDefault="00BB3CCA" w:rsidP="00BB3CCA">
      <w:pPr>
        <w:pStyle w:val="a3"/>
        <w:ind w:firstLine="709"/>
      </w:pPr>
      <w:r>
        <w:t>- по целевым статьям (программам и непрограммным направлениям деятельности), группам видов расходов, разделам и подразделам классификации расходов бюджета муниципального образования «Город Астрахань»:</w:t>
      </w:r>
    </w:p>
    <w:p w:rsidR="00BB3CCA" w:rsidRDefault="00BB3CCA" w:rsidP="00BB3CCA">
      <w:pPr>
        <w:pStyle w:val="a3"/>
        <w:ind w:firstLine="709"/>
      </w:pPr>
      <w:r>
        <w:t>на 2026 год согласно приложению 6 к настоящему решению;</w:t>
      </w:r>
    </w:p>
    <w:p w:rsidR="00BB3CCA" w:rsidRDefault="00BB3CCA" w:rsidP="00BB3CCA">
      <w:pPr>
        <w:pStyle w:val="a3"/>
        <w:ind w:firstLine="709"/>
      </w:pPr>
      <w:r>
        <w:t>на 2027 и 2028 годы согласно приложению 6.1 к настоящему решению.</w:t>
      </w:r>
    </w:p>
    <w:p w:rsidR="00BB3CCA" w:rsidRDefault="00BB3CCA" w:rsidP="00BB3CCA">
      <w:pPr>
        <w:pStyle w:val="a3"/>
        <w:ind w:firstLine="709"/>
      </w:pPr>
      <w:r>
        <w:t>11. Установить, что доведение лимитов бюджетных обязательств до главных распорядителей средств местного бюджета осуществляется в порядке, установленном финансово-казначейским управлением администрации муниципального образования «Город Астрахань».</w:t>
      </w:r>
    </w:p>
    <w:p w:rsidR="00BB3CCA" w:rsidRDefault="00BB3CCA" w:rsidP="00BB3CCA">
      <w:pPr>
        <w:pStyle w:val="a3"/>
        <w:ind w:firstLine="709"/>
      </w:pPr>
      <w:r>
        <w:t>12. Установить размер резервного фонда администрации муниципального образования «Город Астрахань»:</w:t>
      </w:r>
    </w:p>
    <w:p w:rsidR="00BB3CCA" w:rsidRDefault="00BB3CCA" w:rsidP="00BB3CCA">
      <w:pPr>
        <w:pStyle w:val="a3"/>
        <w:ind w:firstLine="709"/>
      </w:pPr>
      <w:r>
        <w:t xml:space="preserve">на 2026 год в сумме 5 000,0 тыс. рублей; </w:t>
      </w:r>
    </w:p>
    <w:p w:rsidR="00BB3CCA" w:rsidRDefault="00BB3CCA" w:rsidP="00BB3CCA">
      <w:pPr>
        <w:pStyle w:val="a3"/>
        <w:ind w:firstLine="709"/>
      </w:pPr>
      <w:r>
        <w:t>на 2027 год в сумме 5 000,0 тыс. рублей;</w:t>
      </w:r>
    </w:p>
    <w:p w:rsidR="00BB3CCA" w:rsidRDefault="00BB3CCA" w:rsidP="00BB3CCA">
      <w:pPr>
        <w:pStyle w:val="a3"/>
        <w:ind w:firstLine="709"/>
      </w:pPr>
      <w:r>
        <w:t xml:space="preserve">на 2028 год в сумме 5 000,0 тыс. рублей. </w:t>
      </w:r>
    </w:p>
    <w:p w:rsidR="00BB3CCA" w:rsidRDefault="00BB3CCA" w:rsidP="00BB3CCA">
      <w:pPr>
        <w:pStyle w:val="a3"/>
        <w:ind w:firstLine="709"/>
      </w:pPr>
      <w:r>
        <w:t>13. Утвердить объем бюджетных ассигнований дорожного фонда муниципального образования «Город Астрахань»:</w:t>
      </w:r>
    </w:p>
    <w:p w:rsidR="00BB3CCA" w:rsidRDefault="00BB3CCA" w:rsidP="00BB3CCA">
      <w:pPr>
        <w:pStyle w:val="a3"/>
        <w:ind w:firstLine="709"/>
      </w:pPr>
      <w:r>
        <w:t>на 2026 год в сумме 2 098 171,4 тыс. рублей;</w:t>
      </w:r>
    </w:p>
    <w:p w:rsidR="00BB3CCA" w:rsidRDefault="00BB3CCA" w:rsidP="00BB3CCA">
      <w:pPr>
        <w:pStyle w:val="a3"/>
        <w:ind w:firstLine="709"/>
      </w:pPr>
      <w:r>
        <w:t>на 2027 год в сумме 1 845 356,9 тыс. рублей;</w:t>
      </w:r>
    </w:p>
    <w:p w:rsidR="00BB3CCA" w:rsidRDefault="00BB3CCA" w:rsidP="00BB3CCA">
      <w:pPr>
        <w:pStyle w:val="a3"/>
        <w:ind w:firstLine="709"/>
      </w:pPr>
      <w:r>
        <w:t>на 2028 год в сумме 1 319 559,2 тыс. рублей.</w:t>
      </w:r>
    </w:p>
    <w:p w:rsidR="00BB3CCA" w:rsidRDefault="00BB3CCA" w:rsidP="00BB3CCA">
      <w:pPr>
        <w:pStyle w:val="a3"/>
        <w:ind w:firstLine="709"/>
      </w:pPr>
      <w:r>
        <w:t xml:space="preserve">14. Установить, что кредиторская задолженность, образовавшаяся в результате исполнения местного бюджета в 2025 году по отдельным расходам, финансируется в 2026 году в пределах и за счет ассигнований, предусмотренных в бюджете муниципального образования «Город Астрахань» в соответствии с приложениями 4-6 к настоящему решению. </w:t>
      </w:r>
    </w:p>
    <w:p w:rsidR="00BB3CCA" w:rsidRDefault="00BB3CCA" w:rsidP="00BB3CCA">
      <w:pPr>
        <w:pStyle w:val="a3"/>
        <w:ind w:firstLine="709"/>
      </w:pPr>
      <w:r>
        <w:t>15. Утвердить в местном бюджете объемы межбюджетных трансфертов, выделяемые из бюджета Астраханской области в форме:</w:t>
      </w:r>
    </w:p>
    <w:p w:rsidR="00BB3CCA" w:rsidRDefault="00BB3CCA" w:rsidP="00BB3CCA">
      <w:pPr>
        <w:pStyle w:val="a3"/>
        <w:ind w:firstLine="709"/>
      </w:pPr>
      <w:r>
        <w:t>- субсидий местному бюджету:</w:t>
      </w:r>
    </w:p>
    <w:p w:rsidR="00BB3CCA" w:rsidRDefault="00BB3CCA" w:rsidP="00BB3CCA">
      <w:pPr>
        <w:pStyle w:val="a3"/>
        <w:ind w:firstLine="709"/>
      </w:pPr>
      <w:r>
        <w:t xml:space="preserve">на 2026 год в сумме 2 090 967,2 тыс. рублей; </w:t>
      </w:r>
    </w:p>
    <w:p w:rsidR="00BB3CCA" w:rsidRDefault="00BB3CCA" w:rsidP="00BB3CCA">
      <w:pPr>
        <w:pStyle w:val="a3"/>
        <w:ind w:firstLine="709"/>
      </w:pPr>
      <w:r>
        <w:t>на 2027 год в сумме 2 422 662,0 тыс. рублей;</w:t>
      </w:r>
    </w:p>
    <w:p w:rsidR="00BB3CCA" w:rsidRDefault="00BB3CCA" w:rsidP="00BB3CCA">
      <w:pPr>
        <w:pStyle w:val="a3"/>
        <w:ind w:firstLine="709"/>
      </w:pPr>
      <w:r>
        <w:t>на 2028 год в сумме 484 354,3 тыс. рублей;</w:t>
      </w:r>
    </w:p>
    <w:p w:rsidR="00BB3CCA" w:rsidRDefault="00BB3CCA" w:rsidP="00BB3CCA">
      <w:pPr>
        <w:pStyle w:val="a3"/>
        <w:ind w:firstLine="709"/>
      </w:pPr>
      <w:r>
        <w:t>- субвенций местному бюджету:</w:t>
      </w:r>
    </w:p>
    <w:p w:rsidR="00BB3CCA" w:rsidRDefault="00BB3CCA" w:rsidP="00BB3CCA">
      <w:pPr>
        <w:pStyle w:val="a3"/>
        <w:ind w:firstLine="709"/>
      </w:pPr>
      <w:r>
        <w:t>на 2026 год в сумме 5 297 619,7 тыс. рублей;</w:t>
      </w:r>
    </w:p>
    <w:p w:rsidR="00BB3CCA" w:rsidRDefault="00BB3CCA" w:rsidP="00BB3CCA">
      <w:pPr>
        <w:pStyle w:val="a3"/>
        <w:ind w:firstLine="709"/>
      </w:pPr>
      <w:r>
        <w:t>на 2027 год в сумме 5 298 049,9 тыс. рублей;</w:t>
      </w:r>
    </w:p>
    <w:p w:rsidR="00BB3CCA" w:rsidRDefault="00BB3CCA" w:rsidP="00BB3CCA">
      <w:pPr>
        <w:pStyle w:val="a3"/>
        <w:ind w:firstLine="709"/>
      </w:pPr>
      <w:r>
        <w:t>на 2028 год в сумме 5 292 021,5 тыс. рублей;</w:t>
      </w:r>
    </w:p>
    <w:p w:rsidR="00BB3CCA" w:rsidRDefault="00BB3CCA" w:rsidP="00BB3CCA">
      <w:pPr>
        <w:pStyle w:val="a3"/>
        <w:ind w:firstLine="709"/>
      </w:pPr>
      <w:r>
        <w:t>- иных межбюджетных трансфертов:</w:t>
      </w:r>
    </w:p>
    <w:p w:rsidR="00BB3CCA" w:rsidRDefault="00BB3CCA" w:rsidP="00BB3CCA">
      <w:pPr>
        <w:pStyle w:val="a3"/>
        <w:ind w:firstLine="709"/>
      </w:pPr>
      <w:r>
        <w:t>на 2026 год в сумме 1 053 808,8 тыс. рублей;</w:t>
      </w:r>
    </w:p>
    <w:p w:rsidR="00BB3CCA" w:rsidRDefault="00BB3CCA" w:rsidP="00BB3CCA">
      <w:pPr>
        <w:pStyle w:val="a3"/>
        <w:ind w:firstLine="709"/>
      </w:pPr>
      <w:r>
        <w:t>на 2027 год в сумме 639 750,0 тыс. рублей;</w:t>
      </w:r>
    </w:p>
    <w:p w:rsidR="00BB3CCA" w:rsidRDefault="00BB3CCA" w:rsidP="00BB3CCA">
      <w:pPr>
        <w:pStyle w:val="a3"/>
        <w:ind w:firstLine="709"/>
      </w:pPr>
      <w:r>
        <w:t>на 2028 год в сумме 619 750,0 тыс. рублей.</w:t>
      </w:r>
    </w:p>
    <w:p w:rsidR="00BB3CCA" w:rsidRDefault="00BB3CCA" w:rsidP="00BB3CCA">
      <w:pPr>
        <w:pStyle w:val="a3"/>
        <w:ind w:firstLine="709"/>
      </w:pPr>
      <w:r>
        <w:t>16. Установить в местном бюджете:</w:t>
      </w:r>
    </w:p>
    <w:p w:rsidR="00BB3CCA" w:rsidRDefault="00BB3CCA" w:rsidP="00BB3CCA">
      <w:pPr>
        <w:pStyle w:val="a3"/>
        <w:ind w:firstLine="709"/>
      </w:pPr>
      <w:r>
        <w:t>16.1. Предельный объем муниципального внутреннего долга муниципального образования «Город Астрахань»:</w:t>
      </w:r>
    </w:p>
    <w:p w:rsidR="00BB3CCA" w:rsidRDefault="00BB3CCA" w:rsidP="00BB3CCA">
      <w:pPr>
        <w:pStyle w:val="a3"/>
        <w:ind w:firstLine="709"/>
      </w:pPr>
      <w:r>
        <w:t>на 2026 год в сумме 6 063 124,1 тыс. рублей;</w:t>
      </w:r>
    </w:p>
    <w:p w:rsidR="00BB3CCA" w:rsidRDefault="00BB3CCA" w:rsidP="00BB3CCA">
      <w:pPr>
        <w:pStyle w:val="a3"/>
        <w:ind w:firstLine="709"/>
      </w:pPr>
      <w:r>
        <w:t>на 2027 год в сумме 6 281 607,0 тыс. рублей;</w:t>
      </w:r>
    </w:p>
    <w:p w:rsidR="00BB3CCA" w:rsidRDefault="00BB3CCA" w:rsidP="00BB3CCA">
      <w:pPr>
        <w:pStyle w:val="a3"/>
        <w:ind w:firstLine="709"/>
      </w:pPr>
      <w:r>
        <w:t xml:space="preserve">на 2028 год в сумме 6 582 759,9 тыс. рублей. </w:t>
      </w:r>
    </w:p>
    <w:p w:rsidR="00BB3CCA" w:rsidRDefault="00BB3CCA" w:rsidP="00BB3CCA">
      <w:pPr>
        <w:pStyle w:val="a3"/>
        <w:ind w:firstLine="709"/>
      </w:pPr>
      <w:r>
        <w:t>16.2. Верхний предел муниципального внутреннего долга муниципального образования «Город Астрахань»:</w:t>
      </w:r>
    </w:p>
    <w:p w:rsidR="00BB3CCA" w:rsidRDefault="00BB3CCA" w:rsidP="00BB3CCA">
      <w:pPr>
        <w:pStyle w:val="a3"/>
        <w:ind w:firstLine="709"/>
      </w:pPr>
      <w:r>
        <w:t>на 1 января 2027 года в сумме 877 851,0 тыс. рублей, в том числе верхний предел долга по муниципальным гарантиям 0,0 тыс. рублей;</w:t>
      </w:r>
    </w:p>
    <w:p w:rsidR="00BB3CCA" w:rsidRDefault="00BB3CCA" w:rsidP="00BB3CCA">
      <w:pPr>
        <w:pStyle w:val="a3"/>
        <w:ind w:firstLine="709"/>
      </w:pPr>
      <w:r>
        <w:lastRenderedPageBreak/>
        <w:t>на 1 января 2028 года в сумме 1 220 214,0 тыс. рублей, в том числе верхний предел долга по муниципальным гарантиям 0,0 тыс. рублей;</w:t>
      </w:r>
    </w:p>
    <w:p w:rsidR="00BB3CCA" w:rsidRDefault="00BB3CCA" w:rsidP="00BB3CCA">
      <w:pPr>
        <w:pStyle w:val="a3"/>
        <w:ind w:firstLine="709"/>
      </w:pPr>
      <w:r>
        <w:t>на 1 января 2029 года в сумме 1 512 058,0 тыс. рублей, в том числе верхний предел долга по муниципальным гарантиям 0,0 тыс. рублей.</w:t>
      </w:r>
    </w:p>
    <w:p w:rsidR="00BB3CCA" w:rsidRDefault="00BB3CCA" w:rsidP="00BB3CCA">
      <w:pPr>
        <w:pStyle w:val="a3"/>
        <w:ind w:firstLine="709"/>
      </w:pPr>
      <w:r>
        <w:t>17. Утвердить в местном бюджете:</w:t>
      </w:r>
    </w:p>
    <w:p w:rsidR="00BB3CCA" w:rsidRDefault="00BB3CCA" w:rsidP="00BB3CCA">
      <w:pPr>
        <w:pStyle w:val="a3"/>
        <w:ind w:firstLine="709"/>
      </w:pPr>
      <w:r>
        <w:t>17.1. Программу муниципальных внутренних заимствований муниципального образования «Город Астрахань» на 2026-2028 годы согласно приложению 7 к настоящему решению.</w:t>
      </w:r>
    </w:p>
    <w:p w:rsidR="00BB3CCA" w:rsidRDefault="00BB3CCA" w:rsidP="00BB3CCA">
      <w:pPr>
        <w:pStyle w:val="a3"/>
        <w:ind w:firstLine="709"/>
      </w:pPr>
      <w:r>
        <w:t>17.2. Перечень кредитных договоров (соглашений), подлежащих исполнению в 2026-2028 годах, согласно приложению 8 к настоящему решению.</w:t>
      </w:r>
    </w:p>
    <w:p w:rsidR="00BB3CCA" w:rsidRDefault="00BB3CCA" w:rsidP="00BB3CCA">
      <w:pPr>
        <w:pStyle w:val="a3"/>
        <w:ind w:firstLine="709"/>
      </w:pPr>
      <w:r>
        <w:t>17.3. Объем расходов на обслуживание муниципального внутреннего долга муниципального образования «Город Астрахань»:</w:t>
      </w:r>
    </w:p>
    <w:p w:rsidR="00BB3CCA" w:rsidRDefault="00BB3CCA" w:rsidP="00BB3CCA">
      <w:pPr>
        <w:pStyle w:val="a3"/>
        <w:ind w:firstLine="709"/>
      </w:pPr>
      <w:r>
        <w:t>на 2026 год в сумме 103 067,0 тыс. рублей;</w:t>
      </w:r>
    </w:p>
    <w:p w:rsidR="00BB3CCA" w:rsidRDefault="00BB3CCA" w:rsidP="00BB3CCA">
      <w:pPr>
        <w:pStyle w:val="a3"/>
        <w:ind w:firstLine="709"/>
      </w:pPr>
      <w:r>
        <w:t>на 2027 год в сумме 213 537,0 тыс. рублей;</w:t>
      </w:r>
    </w:p>
    <w:p w:rsidR="00BB3CCA" w:rsidRDefault="00BB3CCA" w:rsidP="00BB3CCA">
      <w:pPr>
        <w:pStyle w:val="a3"/>
        <w:ind w:firstLine="709"/>
      </w:pPr>
      <w:r>
        <w:t>на 2028 год в сумме 264 609,0 тыс. рублей.</w:t>
      </w:r>
    </w:p>
    <w:p w:rsidR="00BB3CCA" w:rsidRDefault="00BB3CCA" w:rsidP="00BB3CCA">
      <w:pPr>
        <w:pStyle w:val="a3"/>
        <w:ind w:firstLine="709"/>
      </w:pPr>
      <w:r>
        <w:t>18. Установить, что администрация муниципального образования «Город Астрахань» вправе осуществлять муниципальные заимствования в целях:</w:t>
      </w:r>
    </w:p>
    <w:p w:rsidR="00BB3CCA" w:rsidRDefault="00BB3CCA" w:rsidP="00BB3CCA">
      <w:pPr>
        <w:pStyle w:val="a3"/>
        <w:ind w:firstLine="709"/>
      </w:pPr>
      <w:r>
        <w:t>финансирования дефицита бюджета;</w:t>
      </w:r>
    </w:p>
    <w:p w:rsidR="00BB3CCA" w:rsidRDefault="00BB3CCA" w:rsidP="00BB3CCA">
      <w:pPr>
        <w:pStyle w:val="a3"/>
        <w:ind w:firstLine="709"/>
      </w:pPr>
      <w:r>
        <w:t>погашения муниципальных долговых обязательств.</w:t>
      </w:r>
    </w:p>
    <w:p w:rsidR="00BB3CCA" w:rsidRDefault="00BB3CCA" w:rsidP="00BB3CCA">
      <w:pPr>
        <w:pStyle w:val="a3"/>
        <w:ind w:firstLine="709"/>
      </w:pPr>
      <w:r>
        <w:t>Право осуществления муниципальных внутренних заимствований и управления муниципальным внутренним долгом от имени муниципального образования «Город Астрахань» принадлежит администрации муниципального образования «Город Астрахань».</w:t>
      </w:r>
    </w:p>
    <w:p w:rsidR="00BB3CCA" w:rsidRDefault="00BB3CCA" w:rsidP="00BB3CCA">
      <w:pPr>
        <w:pStyle w:val="a3"/>
        <w:ind w:firstLine="709"/>
      </w:pPr>
      <w:r>
        <w:t>19. Установить, что бюджетные кредиты из местного бюджета не предоставляются.</w:t>
      </w:r>
    </w:p>
    <w:p w:rsidR="00BB3CCA" w:rsidRDefault="00BB3CCA" w:rsidP="00BB3CCA">
      <w:pPr>
        <w:pStyle w:val="a3"/>
        <w:ind w:firstLine="709"/>
      </w:pPr>
      <w:r>
        <w:t>20. Утвердить перечень муниципальных программ муниципального образования «Город Астрахань»:</w:t>
      </w:r>
    </w:p>
    <w:p w:rsidR="00BB3CCA" w:rsidRDefault="00BB3CCA" w:rsidP="00BB3CCA">
      <w:pPr>
        <w:pStyle w:val="a3"/>
        <w:ind w:firstLine="709"/>
      </w:pPr>
      <w:r>
        <w:t>на 2026 год согласно приложению 9 к настоящему решению;</w:t>
      </w:r>
    </w:p>
    <w:p w:rsidR="00BB3CCA" w:rsidRDefault="00BB3CCA" w:rsidP="00BB3CCA">
      <w:pPr>
        <w:pStyle w:val="a3"/>
        <w:ind w:firstLine="709"/>
      </w:pPr>
      <w:r>
        <w:t>на 2027 и 2028 годы согласно приложению 9.1 к настоящему решению.</w:t>
      </w:r>
    </w:p>
    <w:p w:rsidR="00BB3CCA" w:rsidRDefault="00BB3CCA" w:rsidP="00BB3CCA">
      <w:pPr>
        <w:pStyle w:val="a3"/>
        <w:ind w:firstLine="709"/>
      </w:pPr>
      <w:r>
        <w:t xml:space="preserve">21. Утвердить в местном бюджете: </w:t>
      </w:r>
    </w:p>
    <w:p w:rsidR="00BB3CCA" w:rsidRDefault="00BB3CCA" w:rsidP="00BB3CCA">
      <w:pPr>
        <w:pStyle w:val="a3"/>
        <w:ind w:firstLine="709"/>
      </w:pPr>
      <w:r>
        <w:t>21.1. Перечень публичных нормативных обязательств муниципального образования «Город Астрахань»:</w:t>
      </w:r>
    </w:p>
    <w:p w:rsidR="00BB3CCA" w:rsidRDefault="00BB3CCA" w:rsidP="00BB3CCA">
      <w:pPr>
        <w:pStyle w:val="a3"/>
        <w:ind w:firstLine="709"/>
      </w:pPr>
      <w:r>
        <w:t xml:space="preserve">на 2026 год согласно приложению 10 к настоящему решению; </w:t>
      </w:r>
    </w:p>
    <w:p w:rsidR="00BB3CCA" w:rsidRDefault="00BB3CCA" w:rsidP="00BB3CCA">
      <w:pPr>
        <w:pStyle w:val="a3"/>
        <w:ind w:firstLine="709"/>
      </w:pPr>
      <w:r>
        <w:t>на 2027 и 2028 годы согласно приложению 10.1 к настоящему решению.</w:t>
      </w:r>
    </w:p>
    <w:p w:rsidR="00BB3CCA" w:rsidRDefault="00BB3CCA" w:rsidP="00BB3CCA">
      <w:pPr>
        <w:pStyle w:val="a3"/>
        <w:ind w:firstLine="709"/>
      </w:pPr>
      <w:r>
        <w:t>21.2. Объем расходов на исполнение публичных нормативных обязательств:</w:t>
      </w:r>
    </w:p>
    <w:p w:rsidR="00BB3CCA" w:rsidRDefault="00BB3CCA" w:rsidP="00BB3CCA">
      <w:pPr>
        <w:pStyle w:val="a3"/>
        <w:ind w:firstLine="709"/>
      </w:pPr>
      <w:r>
        <w:t>на 2026 год в сумме 92 900,8 тыс. рублей;</w:t>
      </w:r>
    </w:p>
    <w:p w:rsidR="00BB3CCA" w:rsidRDefault="00BB3CCA" w:rsidP="00BB3CCA">
      <w:pPr>
        <w:pStyle w:val="a3"/>
        <w:ind w:firstLine="709"/>
      </w:pPr>
      <w:r>
        <w:t>на 2027 год в сумме 92 900,8 тыс. рублей;</w:t>
      </w:r>
    </w:p>
    <w:p w:rsidR="00BB3CCA" w:rsidRDefault="00BB3CCA" w:rsidP="00BB3CCA">
      <w:pPr>
        <w:pStyle w:val="a3"/>
        <w:ind w:firstLine="709"/>
      </w:pPr>
      <w:r>
        <w:t xml:space="preserve">на 2028 год в сумме 92 900,8 тыс. рублей. </w:t>
      </w:r>
    </w:p>
    <w:p w:rsidR="00BB3CCA" w:rsidRDefault="00BB3CCA" w:rsidP="00BB3CCA">
      <w:pPr>
        <w:pStyle w:val="a3"/>
        <w:ind w:firstLine="709"/>
      </w:pPr>
      <w:r>
        <w:t>22. Утвердить в местном бюджете:</w:t>
      </w:r>
    </w:p>
    <w:p w:rsidR="00BB3CCA" w:rsidRDefault="00BB3CCA" w:rsidP="00BB3CCA">
      <w:pPr>
        <w:pStyle w:val="a3"/>
        <w:ind w:firstLine="709"/>
      </w:pPr>
      <w:r>
        <w:t>22.1. Программу муниципальных гарантий муниципального образования «Город Астрахань»:</w:t>
      </w:r>
    </w:p>
    <w:p w:rsidR="00BB3CCA" w:rsidRDefault="00BB3CCA" w:rsidP="00BB3CCA">
      <w:pPr>
        <w:pStyle w:val="a3"/>
        <w:ind w:firstLine="709"/>
      </w:pPr>
      <w:r>
        <w:t xml:space="preserve">на 2026 год согласно приложению 11 к настоящему решению; </w:t>
      </w:r>
    </w:p>
    <w:p w:rsidR="00BB3CCA" w:rsidRDefault="00BB3CCA" w:rsidP="00BB3CCA">
      <w:pPr>
        <w:pStyle w:val="a3"/>
        <w:ind w:firstLine="709"/>
      </w:pPr>
      <w:r>
        <w:t>на 2027 и 2028 годы согласно приложению 11.1 к настоящему решению.</w:t>
      </w:r>
    </w:p>
    <w:p w:rsidR="00BB3CCA" w:rsidRDefault="00BB3CCA" w:rsidP="00BB3CCA">
      <w:pPr>
        <w:pStyle w:val="a3"/>
        <w:ind w:firstLine="709"/>
      </w:pPr>
      <w:r>
        <w:t>22.2. Программу муниципальных гарантий муниципального образования «Город Астрахань» в иностранной валюте:</w:t>
      </w:r>
    </w:p>
    <w:p w:rsidR="00BB3CCA" w:rsidRDefault="00BB3CCA" w:rsidP="00BB3CCA">
      <w:pPr>
        <w:pStyle w:val="a3"/>
        <w:ind w:firstLine="709"/>
      </w:pPr>
      <w:r>
        <w:t xml:space="preserve">на 2026 год согласно приложению 12 к настоящему решению; </w:t>
      </w:r>
    </w:p>
    <w:p w:rsidR="00BB3CCA" w:rsidRDefault="00BB3CCA" w:rsidP="00BB3CCA">
      <w:pPr>
        <w:pStyle w:val="a3"/>
        <w:ind w:firstLine="709"/>
      </w:pPr>
      <w:r>
        <w:t>на 2027 и 2028 годы согласно приложению 12.1 к настоящему решению.</w:t>
      </w:r>
    </w:p>
    <w:p w:rsidR="00BB3CCA" w:rsidRDefault="00BB3CCA" w:rsidP="00BB3CCA">
      <w:pPr>
        <w:pStyle w:val="a3"/>
        <w:ind w:firstLine="709"/>
      </w:pPr>
      <w:r>
        <w:t>22.3. Программу муниципальных внешних заимствований муниципального образования «Город Астрахань» на 2026-2028 годы согласно приложению 13 к настоящему решению.</w:t>
      </w:r>
    </w:p>
    <w:p w:rsidR="00BB3CCA" w:rsidRDefault="00BB3CCA" w:rsidP="00BB3CCA">
      <w:pPr>
        <w:pStyle w:val="a3"/>
        <w:ind w:firstLine="709"/>
      </w:pPr>
      <w:r>
        <w:t>23. Утвердить общий объем условно утвержденных расходов от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BB3CCA" w:rsidRDefault="00BB3CCA" w:rsidP="00BB3CCA">
      <w:pPr>
        <w:pStyle w:val="a3"/>
        <w:ind w:firstLine="709"/>
      </w:pPr>
      <w:r>
        <w:t>на 2027 год в сумме 210 000,0 тыс. рублей;</w:t>
      </w:r>
    </w:p>
    <w:p w:rsidR="00BB3CCA" w:rsidRDefault="00BB3CCA" w:rsidP="00BB3CCA">
      <w:pPr>
        <w:pStyle w:val="a3"/>
        <w:ind w:firstLine="709"/>
      </w:pPr>
      <w:r>
        <w:t>на 2028 год в сумме 425 000,0 тыс. рублей.</w:t>
      </w:r>
    </w:p>
    <w:p w:rsidR="00BB3CCA" w:rsidRDefault="00BB3CCA" w:rsidP="00BB3CCA">
      <w:pPr>
        <w:pStyle w:val="a3"/>
        <w:ind w:firstLine="709"/>
      </w:pPr>
      <w:r>
        <w:t>24. Установить, что субсидии юридическим лицам (за исключением субсидий государственным (муниципальным) учреждениям), индивидуальным предпринимателям, физическим лицам - производителям товаров, работ, услуг предоставляются по следующим направлениям расходов:</w:t>
      </w:r>
    </w:p>
    <w:p w:rsidR="00BB3CCA" w:rsidRDefault="00BB3CCA" w:rsidP="00BB3CCA">
      <w:pPr>
        <w:pStyle w:val="a3"/>
        <w:ind w:firstLine="709"/>
      </w:pPr>
      <w:r>
        <w:t>через управление по коммунальному хозяйству и благоустройству администрации муниципального образования «Городской округ город Астрахань»:</w:t>
      </w:r>
    </w:p>
    <w:p w:rsidR="00BB3CCA" w:rsidRDefault="00BB3CCA" w:rsidP="00BB3CCA">
      <w:pPr>
        <w:pStyle w:val="a3"/>
        <w:ind w:firstLine="709"/>
      </w:pPr>
      <w:r>
        <w:t>- на возмещение затрат предприятиям, оказывающим банные услуги населению в общих отделениях бань города Астрахани в порядке, установленном администрацией муниципального образования «Город Астрахань».</w:t>
      </w:r>
    </w:p>
    <w:p w:rsidR="00BB3CCA" w:rsidRDefault="00BB3CCA" w:rsidP="00BB3CCA">
      <w:pPr>
        <w:pStyle w:val="a3"/>
        <w:ind w:firstLine="709"/>
      </w:pPr>
      <w:r>
        <w:t xml:space="preserve">25. </w:t>
      </w:r>
      <w:proofErr w:type="gramStart"/>
      <w:r>
        <w:t>Средства, полученные казенными учреждениями муниципального образования «Город Астрахань», являющимися получателями бюджетных средств муниципального образования «Город Астрахань», от сдачи в аренду имущества, находящегося в собственности муниципального образования «Город Астрахань» и переданного в оперативное управление указанным учреждениям, и (или) от оказания платных услуг, от иной приносящей доходы деятельности, подлежат отражению в доходах местного бюджета.</w:t>
      </w:r>
      <w:proofErr w:type="gramEnd"/>
    </w:p>
    <w:p w:rsidR="00BB3CCA" w:rsidRDefault="00BB3CCA" w:rsidP="00BB3CCA">
      <w:pPr>
        <w:pStyle w:val="a3"/>
        <w:ind w:firstLine="709"/>
      </w:pPr>
      <w:r>
        <w:t>26. Установить, что добровольные взносы, пожертвования, имеющие целевое назначение, поступающие в местный бюджет, направляются на указанные цели.</w:t>
      </w:r>
    </w:p>
    <w:p w:rsidR="00BB3CCA" w:rsidRDefault="00BB3CCA" w:rsidP="00BB3CCA">
      <w:pPr>
        <w:pStyle w:val="a3"/>
        <w:ind w:firstLine="709"/>
      </w:pPr>
      <w:r>
        <w:lastRenderedPageBreak/>
        <w:t>27. Установить, что часть прибыли муниципальных предприятий города Астрахани, остающаяся после уплаты налогов и иных обязательных платежей, зачисляется в местный бюджет.</w:t>
      </w:r>
    </w:p>
    <w:p w:rsidR="00BB3CCA" w:rsidRDefault="00BB3CCA" w:rsidP="00BB3CCA">
      <w:pPr>
        <w:pStyle w:val="a3"/>
        <w:ind w:firstLine="709"/>
      </w:pPr>
      <w:r>
        <w:t>28. Установить, что в соответствии с пунктом 3 статьи 217 Бюджетного кодекса Российской Федерации основанием для внесения в 2026 году изменений в показатели сводной бюджетной росписи местного бюджета является распределение зарезервированных в составе утвержденных бюджетных ассигнований:</w:t>
      </w:r>
    </w:p>
    <w:p w:rsidR="00BB3CCA" w:rsidRDefault="00BB3CCA" w:rsidP="00BB3CCA">
      <w:pPr>
        <w:pStyle w:val="a3"/>
        <w:ind w:firstLine="709"/>
      </w:pPr>
      <w:r>
        <w:t xml:space="preserve"> на 2026 год в сумме 584 000,0 тыс. рублей;</w:t>
      </w:r>
    </w:p>
    <w:p w:rsidR="00BB3CCA" w:rsidRDefault="00BB3CCA" w:rsidP="00BB3CCA">
      <w:pPr>
        <w:pStyle w:val="a3"/>
        <w:ind w:firstLine="709"/>
      </w:pPr>
      <w:r>
        <w:t xml:space="preserve"> на 2027 год в сумме 723 909,7 тыс. рублей;</w:t>
      </w:r>
    </w:p>
    <w:p w:rsidR="00BB3CCA" w:rsidRDefault="00BB3CCA" w:rsidP="00BB3CCA">
      <w:pPr>
        <w:pStyle w:val="a3"/>
        <w:ind w:firstLine="709"/>
      </w:pPr>
      <w:r>
        <w:t xml:space="preserve"> на 2028 год в сумме 1 085 559,3 тыс. рублей:</w:t>
      </w:r>
    </w:p>
    <w:p w:rsidR="00BB3CCA" w:rsidRDefault="00BB3CCA" w:rsidP="00BB3CCA">
      <w:pPr>
        <w:pStyle w:val="a3"/>
        <w:ind w:firstLine="709"/>
      </w:pPr>
      <w:proofErr w:type="gramStart"/>
      <w:r>
        <w:t>1) предусмотренных по целевой статье «Резервные фонды местных администраций в рамках непрограммного направления деятельности «Реализация функций органов муниципальной власти муниципального образования «Городской округ город Астрахань» раздела «Общегосударственные вопросы» кодов бюджетной классификации Российской Федерации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w:t>
      </w:r>
      <w:proofErr w:type="gramEnd"/>
      <w:r>
        <w:t xml:space="preserve"> на иные мероприятия, предусмотренные порядком, установленным администрацией муниципального образования «Город Астрахань»;</w:t>
      </w:r>
    </w:p>
    <w:p w:rsidR="00BB3CCA" w:rsidRDefault="00BB3CCA" w:rsidP="00BB3CCA">
      <w:pPr>
        <w:pStyle w:val="a3"/>
        <w:ind w:firstLine="709"/>
      </w:pPr>
      <w:r>
        <w:t>2) предусмотренных по следующим направлениям расходов:</w:t>
      </w:r>
    </w:p>
    <w:p w:rsidR="00BB3CCA" w:rsidRDefault="00BB3CCA" w:rsidP="00BB3CCA">
      <w:pPr>
        <w:pStyle w:val="a3"/>
        <w:ind w:firstLine="709"/>
      </w:pPr>
      <w:r>
        <w:t>а) на погашение кредиторской задолженности;</w:t>
      </w:r>
    </w:p>
    <w:p w:rsidR="00BB3CCA" w:rsidRDefault="00BB3CCA" w:rsidP="00BB3CCA">
      <w:pPr>
        <w:pStyle w:val="a3"/>
        <w:ind w:firstLine="709"/>
      </w:pPr>
      <w:r>
        <w:t xml:space="preserve">б) на обеспечение выполнения условий </w:t>
      </w:r>
      <w:proofErr w:type="spellStart"/>
      <w:r>
        <w:t>софинансирования</w:t>
      </w:r>
      <w:proofErr w:type="spellEnd"/>
      <w:r>
        <w:t xml:space="preserve"> межбюджетных трансфертов, поступающих из бюджета Астраханской области в форме субсидий и иных межбюджетных трансфертов, имеющих целевое назначение, при получении уведомления об их предоставлении, а также на </w:t>
      </w:r>
      <w:proofErr w:type="spellStart"/>
      <w:r>
        <w:t>софинансирование</w:t>
      </w:r>
      <w:proofErr w:type="spellEnd"/>
      <w:r>
        <w:t xml:space="preserve"> грантов, поступающих из негосударственных организаций;</w:t>
      </w:r>
    </w:p>
    <w:p w:rsidR="00BB3CCA" w:rsidRDefault="00BB3CCA" w:rsidP="00BB3CCA">
      <w:pPr>
        <w:pStyle w:val="a3"/>
        <w:ind w:firstLine="709"/>
      </w:pPr>
      <w:r>
        <w:t>в) на исполнение судебных актов;</w:t>
      </w:r>
    </w:p>
    <w:p w:rsidR="00BB3CCA" w:rsidRDefault="00BB3CCA" w:rsidP="00BB3CCA">
      <w:pPr>
        <w:pStyle w:val="a3"/>
        <w:ind w:firstLine="709"/>
      </w:pPr>
      <w:proofErr w:type="gramStart"/>
      <w:r>
        <w:t>г) на выплату заработной платы, в том числе на расходы местного бюджета на оплату труда отдельным категориям работников бюджетной сферы, определенным Указами Президента Российской Федерации, обеспечение минимального размера оплаты труда, на оплату коммунальных услуг, услуг связи, услуг охраны, уплату налогов, сборов и иных платежей главными распорядителями бюджетных средств местного бюджета и подведомственными им подразделениями;</w:t>
      </w:r>
      <w:proofErr w:type="gramEnd"/>
    </w:p>
    <w:p w:rsidR="00BB3CCA" w:rsidRDefault="00BB3CCA" w:rsidP="00BB3CCA">
      <w:pPr>
        <w:pStyle w:val="a3"/>
        <w:ind w:firstLine="709"/>
      </w:pPr>
      <w:r>
        <w:t>д) на финансовое обеспечение выполнения муниципального задания бюджетными учреждениями муниципального образования «Городской округ город Астрахань» (далее - муниципальные бюджетные учреждения) в части выплаты заработной платы, оплаты коммунальных услуг, услуг связи, услуг охраны, уплату налогов, сборов и иных платежей;</w:t>
      </w:r>
    </w:p>
    <w:p w:rsidR="00BB3CCA" w:rsidRDefault="00BB3CCA" w:rsidP="00BB3CCA">
      <w:pPr>
        <w:pStyle w:val="a3"/>
        <w:ind w:firstLine="709"/>
      </w:pPr>
      <w:r>
        <w:t>е) на реализацию мероприятий муниципальных программ.</w:t>
      </w:r>
    </w:p>
    <w:p w:rsidR="00BB3CCA" w:rsidRDefault="00BB3CCA" w:rsidP="00BB3CCA">
      <w:pPr>
        <w:pStyle w:val="a3"/>
        <w:ind w:firstLine="709"/>
      </w:pPr>
      <w:r>
        <w:t xml:space="preserve">29. </w:t>
      </w:r>
      <w:proofErr w:type="gramStart"/>
      <w:r>
        <w:t>Установить, что в 2026 году в ходе исполнения местного бюджета на основании пункта 8 статьи 217 Бюджетного кодекса Российской Федерации, пункта 2 статьи 84 Устава муниципального образования «Городской округ город Астрахань» дополнительными основаниями для внесения изменений в показатели сводной бюджетной росписи местного бюджета на текущий финансовый год и на плановый период в соответствии с решениями руководителя финансово-казначейского управления администрации муниципального</w:t>
      </w:r>
      <w:proofErr w:type="gramEnd"/>
      <w:r>
        <w:t xml:space="preserve"> образования «Город Астрахань» без внесения изменений в настоящее решение являются:</w:t>
      </w:r>
    </w:p>
    <w:p w:rsidR="00BB3CCA" w:rsidRDefault="00BB3CCA" w:rsidP="00BB3CCA">
      <w:pPr>
        <w:pStyle w:val="a3"/>
        <w:ind w:firstLine="709"/>
      </w:pPr>
      <w:r>
        <w:t>изменения расходных обязательств и (или) наименования главных распорядителей бюджетных сре</w:t>
      </w:r>
      <w:proofErr w:type="gramStart"/>
      <w:r>
        <w:t>дств в св</w:t>
      </w:r>
      <w:proofErr w:type="gramEnd"/>
      <w:r>
        <w:t>язи с изменением состава их полномочий при принятии соответствующих нормативных правовых актов органов местного самоуправления;</w:t>
      </w:r>
    </w:p>
    <w:p w:rsidR="00BB3CCA" w:rsidRDefault="00BB3CCA" w:rsidP="00BB3CCA">
      <w:pPr>
        <w:pStyle w:val="a3"/>
        <w:ind w:firstLine="709"/>
      </w:pPr>
      <w:r>
        <w:t>изменения кодов бюджетной классификации Российской Федерации и их наименований, принципов назначения, структуры кодов, а также присвоения кодов составным частям бюджетной классификации Российской Федерации;</w:t>
      </w:r>
    </w:p>
    <w:p w:rsidR="00BB3CCA" w:rsidRDefault="00BB3CCA" w:rsidP="00BB3CCA">
      <w:pPr>
        <w:pStyle w:val="a3"/>
        <w:ind w:firstLine="709"/>
      </w:pPr>
      <w:r>
        <w:t>принятия администрацией муниципального образования «Город Астрахань» решений о внесении изменений в муниципальные программы муниципального образования «Город Астрахань» в процессе их реализации;</w:t>
      </w:r>
    </w:p>
    <w:p w:rsidR="00BB3CCA" w:rsidRDefault="00BB3CCA" w:rsidP="00BB3CCA">
      <w:pPr>
        <w:pStyle w:val="a3"/>
        <w:ind w:firstLine="709"/>
      </w:pPr>
      <w:r>
        <w:t>поступления целевых межбюджетных трансфертов из вышестоящих бюджетов Российской Федерации на основании уведомлений о предоставлении субсидий, субвенций, иных межбюджетных трансфертов, имеющих целевое назначение, и дотаций на выравнивание бюджетной обеспеченности городских округов из бюджета Астраханской области;</w:t>
      </w:r>
    </w:p>
    <w:p w:rsidR="00BB3CCA" w:rsidRDefault="00BB3CCA" w:rsidP="00BB3CCA">
      <w:pPr>
        <w:pStyle w:val="a3"/>
        <w:ind w:firstLine="709"/>
      </w:pPr>
      <w:r>
        <w:t>перераспределения объема бюджетных ассигнований в пределах, предусмотренных главным распорядителям бюджетных средств на предоставление муниципальным бюджетным учреждениям субсидий на финансовое обеспечение выполнения муниципального задания и субсидий на цели, не связанные с выполнением муниципального задания, между разделами, подразделами, целевыми статьями, видами расходов классификации расходов бюджета;</w:t>
      </w:r>
    </w:p>
    <w:p w:rsidR="00BB3CCA" w:rsidRDefault="00BB3CCA" w:rsidP="00BB3CCA">
      <w:pPr>
        <w:pStyle w:val="a3"/>
        <w:ind w:firstLine="709"/>
      </w:pPr>
      <w:r>
        <w:t>перераспределения объема бюджетных ассигнований между разделами, подразделами, целевыми статьями, видами расходов, программными и непрограммными направлениями расходов классификации расходов бюджета и главными распорядителями бюджетных средств.</w:t>
      </w:r>
    </w:p>
    <w:p w:rsidR="00BB3CCA" w:rsidRDefault="00BB3CCA" w:rsidP="00BB3CCA">
      <w:pPr>
        <w:pStyle w:val="a3"/>
        <w:ind w:firstLine="709"/>
      </w:pPr>
      <w:r>
        <w:t xml:space="preserve">30. Установить, что в 2026 году казначейскому сопровождению подлежат средства, получаемые на основании муниципальных контрактов, договоров (соглашений), контрактов (договоров), источником финансового </w:t>
      </w:r>
      <w:proofErr w:type="gramStart"/>
      <w:r>
        <w:t>обеспечения</w:t>
      </w:r>
      <w:proofErr w:type="gramEnd"/>
      <w:r>
        <w:t xml:space="preserve"> исполнения которых являются средства, предоставляемые из местного бюджета в формах:</w:t>
      </w:r>
    </w:p>
    <w:p w:rsidR="00BB3CCA" w:rsidRDefault="00BB3CCA" w:rsidP="00BB3CCA">
      <w:pPr>
        <w:pStyle w:val="a3"/>
        <w:ind w:firstLine="709"/>
      </w:pPr>
      <w:r>
        <w:lastRenderedPageBreak/>
        <w:t>расчетов по муниципальным контрактам о поставке товаров, выполнении работ, оказании услуг, заключаемым на сумму 10 000,0 тыс. рублей и более, для обеспечения муниципальных нужд муниципального образования «Город Астрахань»;</w:t>
      </w:r>
    </w:p>
    <w:p w:rsidR="00BB3CCA" w:rsidRDefault="00BB3CCA" w:rsidP="00BB3CCA">
      <w:pPr>
        <w:pStyle w:val="a3"/>
        <w:ind w:firstLine="709"/>
      </w:pPr>
      <w:r>
        <w:t>субсидий юридическим лицам (за исключением субсидий бюджетным учреждениям) и бюджетных инвестиций юридическим лицам, предоставляемых в соответствии со статьей 80 Бюджетного кодекса Российской Федерации;</w:t>
      </w:r>
    </w:p>
    <w:p w:rsidR="00BB3CCA" w:rsidRDefault="00BB3CCA" w:rsidP="00BB3CCA">
      <w:pPr>
        <w:pStyle w:val="a3"/>
        <w:ind w:firstLine="709"/>
      </w:pPr>
      <w:r>
        <w:t>взносов в уставные (складочные) капиталы юридических лиц (дочерних обществ юридических лиц), вкладов в имущество юридических лиц (дочерних обществ юридических лиц), не увеличивающих их уставные (складочные) капиталы, источником финансового обеспечения которых являются субсидии и бюджетные инвестиции, указанные в абзаце третьем настоящего пункта;</w:t>
      </w:r>
    </w:p>
    <w:p w:rsidR="00BB3CCA" w:rsidRDefault="00BB3CCA" w:rsidP="00BB3CCA">
      <w:pPr>
        <w:pStyle w:val="a3"/>
        <w:ind w:firstLine="709"/>
      </w:pPr>
      <w:r>
        <w:t>расчетов по контрактам (договорам) о поставке товаров, выполнении работ, оказании услуг, заключаемым на сумму более 3 000,0 тыс. рублей исполнителями и соисполнителями в рамках исполнения муниципальных контрактов, договоров (соглашений), контрактов (договоров), указанных в абзацах втором - четвертом настоящего пункта;</w:t>
      </w:r>
    </w:p>
    <w:p w:rsidR="00BB3CCA" w:rsidRDefault="00BB3CCA" w:rsidP="00BB3CCA">
      <w:pPr>
        <w:pStyle w:val="a3"/>
        <w:ind w:firstLine="709"/>
      </w:pPr>
      <w:r>
        <w:t xml:space="preserve">расчетов по контрактам (договорам) о поставке товаров, выполнении работ, оказании услуг, заключаемым на сумму 3 000,0 тыс. рублей и более муниципальными бюджетными учреждениями, лицевые счета которым открыты в финансово-казначейском управлении администрации муниципального образования «Город Астрахань», источником финансового </w:t>
      </w:r>
      <w:proofErr w:type="gramStart"/>
      <w:r>
        <w:t>обеспечения</w:t>
      </w:r>
      <w:proofErr w:type="gramEnd"/>
      <w:r>
        <w:t xml:space="preserve"> которых являются субсидии, предоставляемые в соответствии с абзацами первым и вторым пункта 1 статьи 78</w:t>
      </w:r>
      <w:r>
        <w:rPr>
          <w:vertAlign w:val="superscript"/>
        </w:rPr>
        <w:t>1</w:t>
      </w:r>
      <w:r>
        <w:t xml:space="preserve"> и статьей 78</w:t>
      </w:r>
      <w:r>
        <w:rPr>
          <w:vertAlign w:val="superscript"/>
        </w:rPr>
        <w:t>2</w:t>
      </w:r>
      <w:r>
        <w:t xml:space="preserve"> Бюджетного кодекса Российской Федерации.</w:t>
      </w:r>
    </w:p>
    <w:p w:rsidR="00BB3CCA" w:rsidRDefault="00BB3CCA" w:rsidP="00BB3CCA">
      <w:pPr>
        <w:pStyle w:val="a3"/>
        <w:ind w:firstLine="709"/>
      </w:pPr>
      <w:r>
        <w:t xml:space="preserve">30.1. </w:t>
      </w:r>
      <w:proofErr w:type="gramStart"/>
      <w:r>
        <w:t>Установить, что казначейское сопровождение средств, указанных в пункте 30 настоящего решения, осуществляется Управлением Федерального казначейства по Астраханской области, за исключением средств, предоставляемых из местного бюджета участникам казначейского сопровождения в рамках муниципальных контрактов, заключенных до 01.01.2023 года, казначейское сопровождение которых осуществляет финансово-казначейское управление администрации муниципального образования «Город Астрахань» на казначейских счетах, открытых в 2022 году для учета денежных средств юридических лиц</w:t>
      </w:r>
      <w:proofErr w:type="gramEnd"/>
      <w:r>
        <w:t xml:space="preserve">, не </w:t>
      </w:r>
      <w:proofErr w:type="gramStart"/>
      <w:r>
        <w:t>являющихся</w:t>
      </w:r>
      <w:proofErr w:type="gramEnd"/>
      <w:r>
        <w:t xml:space="preserve"> участниками бюджетного процесса.</w:t>
      </w:r>
    </w:p>
    <w:p w:rsidR="00BB3CCA" w:rsidRDefault="00BB3CCA" w:rsidP="00BB3CCA">
      <w:pPr>
        <w:pStyle w:val="a3"/>
        <w:ind w:firstLine="709"/>
      </w:pPr>
      <w:r>
        <w:t>31. Настоящее решение вступает в силу с 1 января 2026 года.</w:t>
      </w:r>
    </w:p>
    <w:p w:rsidR="00BB3CCA" w:rsidRDefault="00BB3CCA" w:rsidP="00BB3CCA">
      <w:pPr>
        <w:pStyle w:val="a3"/>
        <w:ind w:firstLine="709"/>
      </w:pPr>
      <w:r>
        <w:t>32.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официальных сайтах Городской Думы муниципального образования «Город Астрахань» и администрации муниципального образования «Город Астрахань».</w:t>
      </w:r>
    </w:p>
    <w:p w:rsidR="00BB3CCA" w:rsidRDefault="00BB3CCA" w:rsidP="00BB3CCA">
      <w:pPr>
        <w:pStyle w:val="a3"/>
        <w:jc w:val="right"/>
        <w:rPr>
          <w:b/>
          <w:bCs/>
        </w:rPr>
      </w:pPr>
      <w:r>
        <w:rPr>
          <w:b/>
          <w:bCs/>
        </w:rPr>
        <w:t>Председатель Городской Думы муниципального</w:t>
      </w:r>
    </w:p>
    <w:p w:rsidR="00BB3CCA" w:rsidRDefault="00BB3CCA" w:rsidP="00BB3CCA">
      <w:pPr>
        <w:pStyle w:val="a3"/>
        <w:jc w:val="right"/>
        <w:rPr>
          <w:b/>
          <w:bCs/>
        </w:rPr>
      </w:pPr>
      <w:r>
        <w:rPr>
          <w:b/>
          <w:bCs/>
        </w:rPr>
        <w:t>образования «Городской округ город Астрахань»</w:t>
      </w:r>
    </w:p>
    <w:p w:rsidR="00BB3CCA" w:rsidRDefault="00BB3CCA" w:rsidP="00BB3CCA">
      <w:pPr>
        <w:pStyle w:val="a3"/>
        <w:jc w:val="right"/>
        <w:rPr>
          <w:b/>
          <w:bCs/>
        </w:rPr>
      </w:pPr>
      <w:r>
        <w:rPr>
          <w:b/>
          <w:bCs/>
        </w:rPr>
        <w:t>И.Ю. СЕДОВ.</w:t>
      </w:r>
    </w:p>
    <w:p w:rsidR="00BB3CCA" w:rsidRDefault="00BB3CCA" w:rsidP="00BB3CCA">
      <w:pPr>
        <w:pStyle w:val="a3"/>
        <w:jc w:val="right"/>
        <w:rPr>
          <w:b/>
          <w:bCs/>
        </w:rPr>
      </w:pPr>
      <w:r>
        <w:rPr>
          <w:b/>
          <w:bCs/>
        </w:rPr>
        <w:t xml:space="preserve">Глава муниципального образования «Городской округ город Астрахань» </w:t>
      </w:r>
    </w:p>
    <w:p w:rsidR="00BB3CCA" w:rsidRDefault="00BB3CCA" w:rsidP="00BB3CCA">
      <w:pPr>
        <w:jc w:val="right"/>
        <w:rPr>
          <w:b/>
          <w:bCs/>
        </w:rPr>
      </w:pPr>
      <w:r>
        <w:rPr>
          <w:b/>
          <w:bCs/>
        </w:rPr>
        <w:t>И.А. РЕДЬКИН</w:t>
      </w:r>
    </w:p>
    <w:p w:rsidR="00FF4A14" w:rsidRDefault="00DA713F"/>
    <w:sectPr w:rsidR="00FF4A14" w:rsidSect="00BB3CC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CCA"/>
    <w:rsid w:val="008505A8"/>
    <w:rsid w:val="00A56E3A"/>
    <w:rsid w:val="00BB3CCA"/>
    <w:rsid w:val="00DA71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CC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B3CCA"/>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BB3CC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CC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B3CCA"/>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BB3CC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3089</Words>
  <Characters>17613</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2025-12-25T08:13:00Z</dcterms:created>
  <dcterms:modified xsi:type="dcterms:W3CDTF">2025-12-25T08:14:00Z</dcterms:modified>
</cp:coreProperties>
</file>