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8AA" w:rsidRPr="001D5301" w:rsidRDefault="005328AA" w:rsidP="005328AA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Городская Дума муниципального образования «Город Астрахань»</w:t>
      </w:r>
    </w:p>
    <w:p w:rsidR="001C5516" w:rsidRDefault="005328AA" w:rsidP="005328AA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РЕШЕНИЕ</w:t>
      </w:r>
    </w:p>
    <w:p w:rsidR="005328AA" w:rsidRPr="001D5301" w:rsidRDefault="005328AA" w:rsidP="005328AA">
      <w:pPr>
        <w:pStyle w:val="3"/>
        <w:spacing w:before="0" w:line="240" w:lineRule="auto"/>
        <w:rPr>
          <w:rFonts w:ascii="Arial" w:hAnsi="Arial" w:cs="Arial"/>
          <w:b w:val="0"/>
          <w:bCs w:val="0"/>
          <w:spacing w:val="0"/>
          <w:w w:val="100"/>
          <w:sz w:val="18"/>
          <w:szCs w:val="18"/>
        </w:rPr>
      </w:pPr>
      <w:r w:rsidRPr="001D5301">
        <w:rPr>
          <w:spacing w:val="0"/>
          <w:w w:val="100"/>
        </w:rPr>
        <w:t>24.12.2020 № 69</w:t>
      </w:r>
    </w:p>
    <w:p w:rsidR="001C5516" w:rsidRDefault="005328AA" w:rsidP="005328AA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«О признании </w:t>
      </w:r>
      <w:proofErr w:type="gramStart"/>
      <w:r w:rsidRPr="001D5301">
        <w:rPr>
          <w:spacing w:val="0"/>
          <w:w w:val="100"/>
        </w:rPr>
        <w:t>утратившим</w:t>
      </w:r>
      <w:proofErr w:type="gramEnd"/>
      <w:r w:rsidRPr="001D5301">
        <w:rPr>
          <w:spacing w:val="0"/>
          <w:w w:val="100"/>
        </w:rPr>
        <w:t xml:space="preserve"> силу решения Совета муниципального образования </w:t>
      </w:r>
    </w:p>
    <w:p w:rsidR="005328AA" w:rsidRPr="001D5301" w:rsidRDefault="005328AA" w:rsidP="005328AA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«Город Астрахань» от 24.11.2005 № 215 «О введении в действие системы </w:t>
      </w:r>
    </w:p>
    <w:p w:rsidR="005328AA" w:rsidRPr="001D5301" w:rsidRDefault="005328AA" w:rsidP="005328AA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налогообложения в виде единого налога на </w:t>
      </w:r>
      <w:proofErr w:type="gramStart"/>
      <w:r w:rsidRPr="001D5301">
        <w:rPr>
          <w:spacing w:val="0"/>
          <w:w w:val="100"/>
        </w:rPr>
        <w:t>вмененный</w:t>
      </w:r>
      <w:proofErr w:type="gramEnd"/>
      <w:r w:rsidRPr="001D5301">
        <w:rPr>
          <w:spacing w:val="0"/>
          <w:w w:val="100"/>
        </w:rPr>
        <w:t xml:space="preserve"> </w:t>
      </w:r>
    </w:p>
    <w:p w:rsidR="005328AA" w:rsidRPr="001D5301" w:rsidRDefault="005328AA" w:rsidP="005328AA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доход для отдельных видов деятельности </w:t>
      </w:r>
    </w:p>
    <w:p w:rsidR="005328AA" w:rsidRPr="001D5301" w:rsidRDefault="005328AA" w:rsidP="005328AA">
      <w:pPr>
        <w:pStyle w:val="3"/>
        <w:spacing w:before="0" w:line="240" w:lineRule="auto"/>
        <w:rPr>
          <w:rFonts w:ascii="Arial" w:hAnsi="Arial" w:cs="Arial"/>
          <w:b w:val="0"/>
          <w:bCs w:val="0"/>
          <w:spacing w:val="0"/>
          <w:w w:val="100"/>
          <w:sz w:val="18"/>
          <w:szCs w:val="18"/>
        </w:rPr>
      </w:pPr>
      <w:r w:rsidRPr="001D5301">
        <w:rPr>
          <w:spacing w:val="0"/>
          <w:w w:val="100"/>
        </w:rPr>
        <w:t>на территории муниципального образования «Город Астрахань»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>На основании Федерального закона от 29.06.2012 № 97-ФЗ «О внесении изменений в часть первую и часть вторую Налогового кодекса Российской Федерации и статью 26 Федерального закона «О банках и банковской деятельности», Федерального закона от 06.10.2003 № 131-ФЗ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  <w:proofErr w:type="gramEnd"/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 Признать утратившими силу с 1 января 2021 года: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 </w:t>
      </w:r>
      <w:proofErr w:type="gramStart"/>
      <w:r w:rsidRPr="001D5301">
        <w:rPr>
          <w:spacing w:val="0"/>
          <w:w w:val="100"/>
        </w:rPr>
        <w:t>- решение Совета муниципального образования «Город Астрахань» от 24.11.2005 № 215 «О введении в действие системы налогообложения в виде единого налога на вмененный доход для отдельных видов деятельности на территории муниципального образования «Город Астрахань»;</w:t>
      </w:r>
      <w:proofErr w:type="gramEnd"/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 - решение Городской Думы муниципального образования «Город Астрахань» от 29.11.2007 № 144 «О внесении изменений в решение Совета муниципального образования «Город Астрахань» от 24.11.2005 № 215»;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 - решение Городской Думы муниципального образования «Город Астрахань» от 27.11.2008 № 149 «О внесении изменений в решение Совета муниципального образования «Город Астрахань» от 24.11.2005 № 215»;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 - решение Городской Думы муниципального образования «Город Астрахань» от 26.11.2010 № 209 «О внесении изменений в решение Совета муниципального образования «Город Астрахань» от 24.11.2005 № 215»;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 - решение Городской Думы муниципального образования «Город Астрахань» от 29.08.2013 № 127 «О внесении изменений в решение Совета муниципального образования «Город Астрахань» от 24.11.2005 № 215»;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 - решение Городской Думы муниципального образования «Город Астрахань» от 27.11.2015 № 42 «О внесении изменений и дополнений в решение Совета муниципального образования «Город Астрахань» от 24.11.2005 № 215». 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Настоящее решение вступает в силу с 01.01.2021.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5328AA" w:rsidRPr="001D5301" w:rsidRDefault="005328AA" w:rsidP="001C5516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5.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27.11.2015 № 42.</w:t>
      </w:r>
    </w:p>
    <w:p w:rsidR="005328AA" w:rsidRPr="001D5301" w:rsidRDefault="005328AA" w:rsidP="005328AA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Председатель Городской Думы</w:t>
      </w:r>
    </w:p>
    <w:p w:rsidR="005328AA" w:rsidRPr="001D5301" w:rsidRDefault="005328AA" w:rsidP="005328AA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муниципального образования «Город Астрахань» И.Ю. СЕДОВ.</w:t>
      </w:r>
    </w:p>
    <w:p w:rsidR="005328AA" w:rsidRPr="001D5301" w:rsidRDefault="005328AA" w:rsidP="005328AA">
      <w:pPr>
        <w:pStyle w:val="a3"/>
        <w:spacing w:line="240" w:lineRule="auto"/>
        <w:jc w:val="right"/>
        <w:rPr>
          <w:spacing w:val="0"/>
          <w:w w:val="100"/>
        </w:rPr>
      </w:pPr>
      <w:r w:rsidRPr="001D5301">
        <w:rPr>
          <w:b/>
          <w:bCs/>
          <w:spacing w:val="0"/>
          <w:w w:val="10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1D5301">
        <w:rPr>
          <w:b/>
          <w:bCs/>
          <w:spacing w:val="0"/>
          <w:w w:val="100"/>
        </w:rPr>
        <w:t>М.Н. ПЕРМЯКОВА</w:t>
      </w:r>
    </w:p>
    <w:p w:rsidR="00FF4A14" w:rsidRDefault="001C5516"/>
    <w:sectPr w:rsidR="00FF4A14" w:rsidSect="001C55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8AA"/>
    <w:rsid w:val="001C5516"/>
    <w:rsid w:val="005328A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8A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328A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8AA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328A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468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2020-12-29T04:31:00Z</dcterms:created>
  <dcterms:modified xsi:type="dcterms:W3CDTF">2020-12-29T04:32:00Z</dcterms:modified>
</cp:coreProperties>
</file>