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242" w:rsidRPr="00994286" w:rsidRDefault="001C3242" w:rsidP="001C3242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Городская Дума муниципального образования «Город Астрахань»</w:t>
      </w:r>
    </w:p>
    <w:p w:rsidR="001C3242" w:rsidRPr="00994286" w:rsidRDefault="001C3242" w:rsidP="001C3242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РЕШЕНИЕ</w:t>
      </w:r>
    </w:p>
    <w:p w:rsidR="001C3242" w:rsidRPr="00994286" w:rsidRDefault="001C3242" w:rsidP="001C3242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28.04.2022 № 48</w:t>
      </w:r>
    </w:p>
    <w:p w:rsidR="001C3242" w:rsidRPr="00994286" w:rsidRDefault="001C3242" w:rsidP="001C3242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 xml:space="preserve">«О досрочном прекращении полномочий главы </w:t>
      </w:r>
    </w:p>
    <w:p w:rsidR="001C3242" w:rsidRPr="00994286" w:rsidRDefault="001C3242" w:rsidP="001C3242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 xml:space="preserve">муниципального образования «Город Астрахань» </w:t>
      </w:r>
      <w:proofErr w:type="spellStart"/>
      <w:r w:rsidRPr="00994286">
        <w:rPr>
          <w:spacing w:val="0"/>
        </w:rPr>
        <w:t>Пермяковой</w:t>
      </w:r>
      <w:proofErr w:type="spellEnd"/>
      <w:r w:rsidRPr="00994286">
        <w:rPr>
          <w:spacing w:val="0"/>
        </w:rPr>
        <w:t xml:space="preserve"> М.Н.»</w:t>
      </w:r>
    </w:p>
    <w:p w:rsidR="001C3242" w:rsidRPr="00994286" w:rsidRDefault="001C3242" w:rsidP="001C3242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994286">
        <w:rPr>
          <w:spacing w:val="0"/>
        </w:rPr>
        <w:t>В соответствии с пунктом 2 части 6 статьи 36 Федерального закона от 06.10.2003 № 131-ФЗ «Об общих принципах организации местного самоуправления в Российской Федерации», подпунктом 1 пункта 1 статьи 46 Устава муниципального образования «Город Астрахань» Городская Дума РЕШИЛА:</w:t>
      </w:r>
    </w:p>
    <w:p w:rsidR="001C3242" w:rsidRPr="00994286" w:rsidRDefault="001C3242" w:rsidP="001C3242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 xml:space="preserve">1. Считать досрочно прекращенными полномочия главы муниципального образования «Город Астрахань» </w:t>
      </w:r>
      <w:proofErr w:type="spellStart"/>
      <w:r w:rsidRPr="00994286">
        <w:rPr>
          <w:spacing w:val="0"/>
        </w:rPr>
        <w:t>Пермяковой</w:t>
      </w:r>
      <w:proofErr w:type="spellEnd"/>
      <w:r w:rsidRPr="00994286">
        <w:rPr>
          <w:spacing w:val="0"/>
        </w:rPr>
        <w:t xml:space="preserve"> Марии Николаевны с 29 апреля 2022 года в связи с отставкой по собственному желанию.</w:t>
      </w:r>
    </w:p>
    <w:p w:rsidR="001C3242" w:rsidRPr="00994286" w:rsidRDefault="001C3242" w:rsidP="001C3242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2. Настоящее решение вступает в силу с момента его принятия.</w:t>
      </w:r>
    </w:p>
    <w:p w:rsidR="001C3242" w:rsidRPr="00994286" w:rsidRDefault="001C3242" w:rsidP="001C3242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bookmarkEnd w:id="0"/>
    <w:p w:rsidR="001C3242" w:rsidRPr="00994286" w:rsidRDefault="001C3242" w:rsidP="001C3242">
      <w:pPr>
        <w:pStyle w:val="a3"/>
        <w:spacing w:line="240" w:lineRule="auto"/>
        <w:jc w:val="right"/>
        <w:rPr>
          <w:b/>
          <w:bCs/>
          <w:spacing w:val="0"/>
        </w:rPr>
      </w:pPr>
      <w:r w:rsidRPr="00994286">
        <w:rPr>
          <w:b/>
          <w:bCs/>
          <w:spacing w:val="0"/>
        </w:rPr>
        <w:t>Председатель Городской Думы</w:t>
      </w:r>
    </w:p>
    <w:p w:rsidR="001C3242" w:rsidRPr="00994286" w:rsidRDefault="001C3242" w:rsidP="001C3242">
      <w:pPr>
        <w:pStyle w:val="a3"/>
        <w:spacing w:line="240" w:lineRule="auto"/>
        <w:jc w:val="right"/>
        <w:rPr>
          <w:spacing w:val="0"/>
        </w:rPr>
      </w:pPr>
      <w:r w:rsidRPr="00994286">
        <w:rPr>
          <w:b/>
          <w:bCs/>
          <w:spacing w:val="0"/>
        </w:rPr>
        <w:t>муниципального образования «Город Астрахань» И.Ю. СЕДОВ</w:t>
      </w:r>
    </w:p>
    <w:p w:rsidR="00FF4A14" w:rsidRDefault="001C3242"/>
    <w:sectPr w:rsidR="00FF4A14" w:rsidSect="001C324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242"/>
    <w:rsid w:val="001C324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1C32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1C32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1C32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1C32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2022-05-06T04:24:00Z</dcterms:created>
  <dcterms:modified xsi:type="dcterms:W3CDTF">2022-05-06T04:25:00Z</dcterms:modified>
</cp:coreProperties>
</file>