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BCE" w:rsidRPr="00994286" w:rsidRDefault="00B20BCE" w:rsidP="00B20BCE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Городская Дума муниципального образования «Город Астрахань»</w:t>
      </w:r>
    </w:p>
    <w:p w:rsidR="00B20BCE" w:rsidRPr="00994286" w:rsidRDefault="00B20BCE" w:rsidP="00B20BCE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РЕШЕНИЕ</w:t>
      </w:r>
      <w:bookmarkStart w:id="0" w:name="_GoBack"/>
      <w:bookmarkEnd w:id="0"/>
    </w:p>
    <w:p w:rsidR="00B20BCE" w:rsidRPr="00994286" w:rsidRDefault="00B20BCE" w:rsidP="00B20BCE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28.04.2022 № 49</w:t>
      </w:r>
    </w:p>
    <w:p w:rsidR="00B20BCE" w:rsidRPr="00994286" w:rsidRDefault="00B20BCE" w:rsidP="00B20BCE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«Об определении временно исполняющего полномочия главы </w:t>
      </w:r>
    </w:p>
    <w:p w:rsidR="00B20BCE" w:rsidRPr="00994286" w:rsidRDefault="00B20BCE" w:rsidP="00B20BCE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муниципального образования «Город Астрахань» </w:t>
      </w:r>
    </w:p>
    <w:p w:rsidR="00B20BCE" w:rsidRPr="00994286" w:rsidRDefault="00B20BCE" w:rsidP="00B20BCE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В соответствии с частью 7 статьи 36 Федерального закона от 06.10.2003 № 131-ФЗ «Об общих принципах организации местного самоуправления в Российской Федерации», статьей 47 Устава муниципального образования «Город Астрахань» в связи с досрочным прекращением полномочий главы муниципального образования «Город Астрахань» </w:t>
      </w:r>
      <w:proofErr w:type="spellStart"/>
      <w:r w:rsidRPr="00994286">
        <w:rPr>
          <w:spacing w:val="0"/>
        </w:rPr>
        <w:t>Пермяковой</w:t>
      </w:r>
      <w:proofErr w:type="spellEnd"/>
      <w:r w:rsidRPr="00994286">
        <w:rPr>
          <w:spacing w:val="0"/>
        </w:rPr>
        <w:t xml:space="preserve"> М.Н. Городская Дума РЕШИЛА:</w:t>
      </w:r>
    </w:p>
    <w:p w:rsidR="00B20BCE" w:rsidRPr="00994286" w:rsidRDefault="00B20BCE" w:rsidP="00B20BCE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1. Определить, что временно исполняет полномочия главы муниципального образования «Город Астрахань» заместитель главы муниципального образования «Город Астрахань» Полумордвинов Олег Анатольевич с 29 апреля 2022 года. </w:t>
      </w:r>
    </w:p>
    <w:p w:rsidR="00B20BCE" w:rsidRPr="00994286" w:rsidRDefault="00B20BCE" w:rsidP="00B20BCE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 Настоящее решение вступает в силу с момента его принятия.</w:t>
      </w:r>
    </w:p>
    <w:p w:rsidR="00B20BCE" w:rsidRPr="00994286" w:rsidRDefault="00B20BCE" w:rsidP="00B20BCE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B20BCE" w:rsidRPr="00994286" w:rsidRDefault="00B20BCE" w:rsidP="00B20BCE">
      <w:pPr>
        <w:pStyle w:val="a3"/>
        <w:spacing w:line="240" w:lineRule="auto"/>
        <w:jc w:val="right"/>
        <w:rPr>
          <w:b/>
          <w:bCs/>
          <w:spacing w:val="0"/>
        </w:rPr>
      </w:pPr>
      <w:r w:rsidRPr="00994286">
        <w:rPr>
          <w:b/>
          <w:bCs/>
          <w:spacing w:val="0"/>
        </w:rPr>
        <w:t>Председатель Городской Думы</w:t>
      </w:r>
    </w:p>
    <w:p w:rsidR="00B20BCE" w:rsidRPr="00994286" w:rsidRDefault="00B20BCE" w:rsidP="00B20BCE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муниципального образования «Город Астрахань» И.Ю. СЕДОВ</w:t>
      </w:r>
    </w:p>
    <w:p w:rsidR="00FF4A14" w:rsidRDefault="00B20BCE"/>
    <w:sectPr w:rsidR="00FF4A14" w:rsidSect="00B20B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BCE"/>
    <w:rsid w:val="008505A8"/>
    <w:rsid w:val="00A56E3A"/>
    <w:rsid w:val="00B2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20B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20BC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20B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20BC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2022-05-06T04:30:00Z</dcterms:created>
  <dcterms:modified xsi:type="dcterms:W3CDTF">2022-05-06T04:31:00Z</dcterms:modified>
</cp:coreProperties>
</file>