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A96" w:rsidRDefault="00EB3A96" w:rsidP="00EB3A96">
      <w:pPr>
        <w:pStyle w:val="3"/>
        <w:suppressAutoHyphens/>
      </w:pPr>
      <w:r>
        <w:t>Городская Дума муниципального образования</w:t>
      </w:r>
    </w:p>
    <w:p w:rsidR="00EB3A96" w:rsidRDefault="00EB3A96" w:rsidP="00EB3A96">
      <w:pPr>
        <w:pStyle w:val="3"/>
        <w:suppressAutoHyphens/>
      </w:pPr>
      <w:r>
        <w:t>«Городской округ город Астрахань»</w:t>
      </w:r>
    </w:p>
    <w:p w:rsidR="00C84F52" w:rsidRDefault="00EB3A96" w:rsidP="00EB3A96">
      <w:pPr>
        <w:pStyle w:val="3"/>
      </w:pPr>
      <w:r>
        <w:t>РЕШЕНИЕ</w:t>
      </w:r>
      <w:r>
        <w:t xml:space="preserve"> </w:t>
      </w:r>
    </w:p>
    <w:p w:rsidR="00EB3A96" w:rsidRDefault="00EB3A96" w:rsidP="00EB3A96">
      <w:pPr>
        <w:pStyle w:val="3"/>
      </w:pPr>
      <w:r>
        <w:t>9 июля 2024 года № 47</w:t>
      </w:r>
    </w:p>
    <w:p w:rsidR="00EB3A96" w:rsidRDefault="00EB3A96" w:rsidP="00EB3A96">
      <w:pPr>
        <w:pStyle w:val="3"/>
        <w:suppressAutoHyphens/>
      </w:pPr>
      <w:r>
        <w:t xml:space="preserve">«О внесении изменений в решение Городской Думы муниципального образования </w:t>
      </w:r>
    </w:p>
    <w:p w:rsidR="00C84F52" w:rsidRDefault="00EB3A96" w:rsidP="00C84F52">
      <w:pPr>
        <w:pStyle w:val="3"/>
        <w:suppressAutoHyphens/>
      </w:pPr>
      <w:r>
        <w:t>«Город Астрахань» от 29.11.2007 № 151»</w:t>
      </w:r>
      <w:r w:rsidR="00C84F52">
        <w:t xml:space="preserve"> </w:t>
      </w:r>
    </w:p>
    <w:p w:rsidR="00EB3A96" w:rsidRPr="008A6C3E" w:rsidRDefault="00EB3A96" w:rsidP="008A6C3E">
      <w:pPr>
        <w:pStyle w:val="3"/>
        <w:suppressAutoHyphens/>
        <w:ind w:firstLine="709"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C84F52">
        <w:rPr>
          <w:rFonts w:ascii="Arial" w:hAnsi="Arial" w:cs="Arial"/>
          <w:b w:val="0"/>
          <w:sz w:val="18"/>
          <w:szCs w:val="18"/>
        </w:rPr>
        <w:t>На основании Федерального закона от 06.10.2003 № 131-ФЗ «Об общих принципах организации местного самоуправления в Российской Федерации», Федерального закона от 02.03.2007 № 25-ФЗ «О муниципальной службе в Российской Федерации», Федерального закона от 28.12.2013 № 400-ФЗ «О страховых пенсиях», Федерального закона от 12.12.2023 № 565-ФЗ «О занятости населения в Российской Федерации», Закона Астраханской области от 04.09.2007 № 52/2007-ОЗ «Об отдельных вопросах правового регулирования муниципальной службы</w:t>
      </w:r>
      <w:proofErr w:type="gramEnd"/>
      <w:r w:rsidRPr="00C84F52">
        <w:rPr>
          <w:rFonts w:ascii="Arial" w:hAnsi="Arial" w:cs="Arial"/>
          <w:b w:val="0"/>
          <w:sz w:val="18"/>
          <w:szCs w:val="18"/>
        </w:rPr>
        <w:t xml:space="preserve"> в Астраханской области», Устава муниципального образования «Городской округ город Астрахань» Городская Дума </w:t>
      </w:r>
      <w:r w:rsidRPr="008A6C3E">
        <w:rPr>
          <w:rFonts w:ascii="Arial" w:hAnsi="Arial" w:cs="Arial"/>
          <w:b w:val="0"/>
          <w:sz w:val="18"/>
          <w:szCs w:val="18"/>
        </w:rPr>
        <w:t>РЕШИЛА: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1. </w:t>
      </w:r>
      <w:proofErr w:type="gramStart"/>
      <w:r w:rsidRPr="00C84F52">
        <w:rPr>
          <w:rFonts w:ascii="Arial" w:hAnsi="Arial" w:cs="Arial"/>
          <w:sz w:val="18"/>
          <w:szCs w:val="18"/>
        </w:rPr>
        <w:t>Внести в решение Г</w:t>
      </w:r>
      <w:r w:rsidRPr="00C84F52">
        <w:rPr>
          <w:rFonts w:ascii="Arial" w:hAnsi="Arial" w:cs="Arial"/>
          <w:bCs/>
          <w:sz w:val="18"/>
          <w:szCs w:val="18"/>
        </w:rPr>
        <w:t>ородской Думы муниципального образования «Город Астрахань» от 29.11.2007 № 151 «</w:t>
      </w:r>
      <w:r w:rsidRPr="00C84F52">
        <w:rPr>
          <w:rFonts w:ascii="Arial" w:hAnsi="Arial" w:cs="Arial"/>
          <w:sz w:val="18"/>
          <w:szCs w:val="18"/>
        </w:rPr>
        <w:t>Об утверждении Положения о порядке назначения и выплаты пенсии за выслугу лет лицам, замещавшим должности муниципальной службы в муниципальном образовании «Город Астрахань</w:t>
      </w:r>
      <w:r w:rsidRPr="00C84F52">
        <w:rPr>
          <w:rFonts w:ascii="Arial" w:hAnsi="Arial" w:cs="Arial"/>
          <w:bCs/>
          <w:sz w:val="18"/>
          <w:szCs w:val="18"/>
        </w:rPr>
        <w:t xml:space="preserve">» </w:t>
      </w:r>
      <w:r w:rsidRPr="00C84F52">
        <w:rPr>
          <w:rFonts w:ascii="Arial" w:hAnsi="Arial" w:cs="Arial"/>
          <w:sz w:val="18"/>
          <w:szCs w:val="18"/>
        </w:rPr>
        <w:t>с изменениями, внесенными решениями Городской Думы муниципального образования «Город Астрахань» от 10.09.2009 № 117, от 16.12.2010 № 234, от 20.04.2012 № 42, от 20.06.2013 № 115, от 26.12.2013 № 277, от</w:t>
      </w:r>
      <w:proofErr w:type="gramEnd"/>
      <w:r w:rsidRPr="00C84F52">
        <w:rPr>
          <w:rFonts w:ascii="Arial" w:hAnsi="Arial" w:cs="Arial"/>
          <w:sz w:val="18"/>
          <w:szCs w:val="18"/>
        </w:rPr>
        <w:t xml:space="preserve"> 16.04.2015 № 29, от 28.12.2015 № 75, от 19.12.2016 № 187, от 16.07.2020 № 72, от 29.04.2021 № 26, следующие изменения: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1.1. в наименовании слова «Город Астрахань» заменить словами «Городской округ город Астрахань»;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1.2. в пункте 1 слова «Город Астрахань» заменить словами «Городской округ город Астрахань»;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 в Положении о порядке назначения и выплаты пенсии за выслугу лет лицам, замещавшим должности муниципальной службы в муниципальном образовании «Город Астрахань</w:t>
      </w:r>
      <w:r w:rsidRPr="00C84F52">
        <w:rPr>
          <w:rFonts w:ascii="Arial" w:hAnsi="Arial" w:cs="Arial"/>
          <w:bCs/>
          <w:sz w:val="18"/>
          <w:szCs w:val="18"/>
        </w:rPr>
        <w:t>»</w:t>
      </w:r>
      <w:r w:rsidRPr="00C84F52">
        <w:rPr>
          <w:rFonts w:ascii="Arial" w:hAnsi="Arial" w:cs="Arial"/>
          <w:sz w:val="18"/>
          <w:szCs w:val="18"/>
        </w:rPr>
        <w:t>, утвержденном решением Г</w:t>
      </w:r>
      <w:r w:rsidRPr="00C84F52">
        <w:rPr>
          <w:rFonts w:ascii="Arial" w:hAnsi="Arial" w:cs="Arial"/>
          <w:bCs/>
          <w:sz w:val="18"/>
          <w:szCs w:val="18"/>
        </w:rPr>
        <w:t>ородской Думы муниципального образования «Город Астрахань» от 29.11.2007 № 151: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1.3.1. в наименовании слова «Город Астрахань» заменить словами «Городской округ город Астрахань»;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1.3.2. пункт 1 изложить в следующей редакции: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«1. </w:t>
      </w:r>
      <w:proofErr w:type="gramStart"/>
      <w:r w:rsidRPr="00C84F52">
        <w:rPr>
          <w:rFonts w:ascii="Arial" w:hAnsi="Arial" w:cs="Arial"/>
          <w:sz w:val="18"/>
          <w:szCs w:val="18"/>
        </w:rPr>
        <w:t>Настоящее Положение определяет порядок назначения и выплаты пенсии за выслугу лет лицам, замещавшим должности муниципальной службы, в соответствии с Федеральным законом от 28.12.2013 № 400-ФЗ «О страховых пенсиях» (далее – Федеральный закон «О страховых пенсиях»), федеральным законодательством в сфере занятости населения, Федеральным законом от 02.03.2007 № 25-ФЗ «О муниципальной службе в Российской Федерации», Законом Астраханской области от 04.09.2007 № 52/2007-ОЗ «Об отдельных вопросах</w:t>
      </w:r>
      <w:proofErr w:type="gramEnd"/>
      <w:r w:rsidRPr="00C84F52">
        <w:rPr>
          <w:rFonts w:ascii="Arial" w:hAnsi="Arial" w:cs="Arial"/>
          <w:sz w:val="18"/>
          <w:szCs w:val="18"/>
        </w:rPr>
        <w:t xml:space="preserve"> правового регулирования муниципальной службы в Астраханской области»</w:t>
      </w:r>
      <w:proofErr w:type="gramStart"/>
      <w:r w:rsidRPr="00C84F52">
        <w:rPr>
          <w:rFonts w:ascii="Arial" w:hAnsi="Arial" w:cs="Arial"/>
          <w:sz w:val="18"/>
          <w:szCs w:val="18"/>
        </w:rPr>
        <w:t>.»</w:t>
      </w:r>
      <w:proofErr w:type="gramEnd"/>
      <w:r w:rsidRPr="00C84F52">
        <w:rPr>
          <w:rFonts w:ascii="Arial" w:hAnsi="Arial" w:cs="Arial"/>
          <w:sz w:val="18"/>
          <w:szCs w:val="18"/>
        </w:rPr>
        <w:t>;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1.3.3. в подпункте 1 пункта 2, пунктах 11, 12, 14, 19 слова «Город Астрахань» заменить словами «Городской округ город Астрахань»;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 xml:space="preserve">1.3.4. в абзаце первом пункта 3, в подпункте 3 пункта 3, в абзаце втором пункта 5, в пункте 6 слова «Законом «О занятости населения в Российской Федерации» заменить словами «федеральным законодательством в сфере занятости населения»; 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1.3.5. в пункте 9: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1.3.5.1. в абзаце первом слова «Город Астрахань» заменить словами «Городской округ город Астрахань»;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1.3.5.2. в абзаце третьем слова «</w:t>
      </w:r>
      <w:r w:rsidRPr="00C84F52">
        <w:rPr>
          <w:rFonts w:ascii="Arial" w:hAnsi="Arial" w:cs="Arial"/>
          <w:bCs/>
          <w:sz w:val="18"/>
          <w:szCs w:val="18"/>
        </w:rPr>
        <w:t>Пенсионного фонда» заменить словами «Фонда пенсионного и социального страхования»;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1.3.5.3. в абзаце пятом после слов «возвращается заявителю» дополнить словами «в течение пяти рабочих дней со дня его поступления»;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1.3.6. в пункте 10: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1.3.6.1. слова «Кадровая служба» заменить словами «Уполномоченный представитель работодателя»;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1.3.6.2. дополнить абзацем следующего содержания: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«В случае ликвидации органа местного самоуправления муниципального образования «Городской округ город Астрахань» справка о размере денежного содержания выдается муниципальным казенным учреждением г. Астрахани «Астраханский городской архив»</w:t>
      </w:r>
      <w:proofErr w:type="gramStart"/>
      <w:r w:rsidRPr="00C84F52">
        <w:rPr>
          <w:rFonts w:ascii="Arial" w:hAnsi="Arial" w:cs="Arial"/>
          <w:sz w:val="18"/>
          <w:szCs w:val="18"/>
        </w:rPr>
        <w:t>.»</w:t>
      </w:r>
      <w:proofErr w:type="gramEnd"/>
      <w:r w:rsidRPr="00C84F52">
        <w:rPr>
          <w:rFonts w:ascii="Arial" w:hAnsi="Arial" w:cs="Arial"/>
          <w:sz w:val="18"/>
          <w:szCs w:val="18"/>
        </w:rPr>
        <w:t>;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 xml:space="preserve">1.3.7. в пункте 15: 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1.3.7.1. в абзаце втором слова «</w:t>
      </w:r>
      <w:r w:rsidRPr="00C84F52">
        <w:rPr>
          <w:rFonts w:ascii="Arial" w:hAnsi="Arial" w:cs="Arial"/>
          <w:bCs/>
          <w:sz w:val="18"/>
          <w:szCs w:val="18"/>
        </w:rPr>
        <w:t xml:space="preserve">Пенсионного фонда России» заменить словами «Фонда пенсионного и социального страхования Российской Федерации»; 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1.3.7.2. в абзаце четвертом: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1.3.7.2.1. в первом предложении слово «индексируется» заменить словом «увеличивается»;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1.3.7.2.2. второе предложение изложить в следующей редакции: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«В случае отсутствия соответствующей муниципальной должности перерасчет производится исходя из увеличения размера денежного содержания по аналогичной группе должностей муниципальной службы, в которую входила соответствующая должность муниципальной службы, которую лицо, получавшее пенсию за выслугу лет, ранее замещало</w:t>
      </w:r>
      <w:proofErr w:type="gramStart"/>
      <w:r w:rsidRPr="00C84F52">
        <w:rPr>
          <w:rFonts w:ascii="Arial" w:hAnsi="Arial" w:cs="Arial"/>
          <w:sz w:val="18"/>
          <w:szCs w:val="18"/>
        </w:rPr>
        <w:t>.»;</w:t>
      </w:r>
      <w:proofErr w:type="gramEnd"/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1.3.7.3. абзац пятый изложить в следующей редакции: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 xml:space="preserve">«В случае изменения места жительства и (или) банковских реквизитов, на которые перечисляется пенсия за выслугу лет, лица, получающие пенсию за выслугу лет, обязаны известить об </w:t>
      </w:r>
      <w:r w:rsidRPr="00C84F52">
        <w:rPr>
          <w:rFonts w:ascii="Arial" w:hAnsi="Arial" w:cs="Arial"/>
          <w:sz w:val="18"/>
          <w:szCs w:val="18"/>
        </w:rPr>
        <w:lastRenderedPageBreak/>
        <w:t>этом администрацию города, а администрация города – довести данную информацию до сведения финансово-казначейского управления администрации муниципального образования «Городской округ город Астрахань» (далее – финансовый орган)</w:t>
      </w:r>
      <w:proofErr w:type="gramStart"/>
      <w:r w:rsidRPr="00C84F52">
        <w:rPr>
          <w:rFonts w:ascii="Arial" w:hAnsi="Arial" w:cs="Arial"/>
          <w:sz w:val="18"/>
          <w:szCs w:val="18"/>
        </w:rPr>
        <w:t>.»</w:t>
      </w:r>
      <w:proofErr w:type="gramEnd"/>
      <w:r w:rsidRPr="00C84F52">
        <w:rPr>
          <w:rFonts w:ascii="Arial" w:hAnsi="Arial" w:cs="Arial"/>
          <w:sz w:val="18"/>
          <w:szCs w:val="18"/>
        </w:rPr>
        <w:t>;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1.3.7.4. дополнить абзацем следующего содержания: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«Изменение размера ежемесячной пенсии за выслугу лет (в том числе в случае, когда в результате произведенного перерасчета доплаты к пенсии за выслугу лет ее размер не превысил 0 рублей) оформляется распоряжением администрации муниципального образования «Городской округ город Астрахань»</w:t>
      </w:r>
      <w:proofErr w:type="gramStart"/>
      <w:r w:rsidRPr="00C84F52">
        <w:rPr>
          <w:rFonts w:ascii="Arial" w:hAnsi="Arial" w:cs="Arial"/>
          <w:sz w:val="18"/>
          <w:szCs w:val="18"/>
        </w:rPr>
        <w:t>.»</w:t>
      </w:r>
      <w:proofErr w:type="gramEnd"/>
      <w:r w:rsidRPr="00C84F52">
        <w:rPr>
          <w:rFonts w:ascii="Arial" w:hAnsi="Arial" w:cs="Arial"/>
          <w:sz w:val="18"/>
          <w:szCs w:val="18"/>
        </w:rPr>
        <w:t>;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1.3.8. в пункте 18: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1.3.8.1. в абзаце втором слова «Город Астрахань» заменить словами «Городской округ город Астрахань»;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1.3.8.2. в абзаце третьем слова «Законом «О занятости населения в Российской Федерации» заменить словами «федеральным законодательством в сфере занятости населения»;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1.3.9. пункт 21 изложить в следующей редакции: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«21. Расчет и перерасчет размера пенсии за выслугу лет производятся финансовым органом</w:t>
      </w:r>
      <w:proofErr w:type="gramStart"/>
      <w:r w:rsidRPr="00C84F52">
        <w:rPr>
          <w:rFonts w:ascii="Arial" w:hAnsi="Arial" w:cs="Arial"/>
          <w:sz w:val="18"/>
          <w:szCs w:val="18"/>
        </w:rPr>
        <w:t>.»;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End"/>
      <w:r w:rsidRPr="00C84F52">
        <w:rPr>
          <w:rFonts w:ascii="Arial" w:hAnsi="Arial" w:cs="Arial"/>
          <w:sz w:val="18"/>
          <w:szCs w:val="18"/>
        </w:rPr>
        <w:t>1.3.10. пункт 21.1 изложить в следующей редакции: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«21.1. Выплата пенсии за выслугу лет прекращается в случаях: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84F52">
        <w:rPr>
          <w:rFonts w:ascii="Arial" w:hAnsi="Arial" w:cs="Arial"/>
          <w:sz w:val="18"/>
          <w:szCs w:val="18"/>
        </w:rPr>
        <w:t>– поступления в финансовый орган сведений (документов) о смерти гражданина, получавшего пенсию за выслугу лет, а также о признании его в установленном порядке умершим или безвестно отсутствующим, – с первого числа месяца, следующего за месяцем смерти указанного гражданина, с даты вступления в силу судебного акта о признании его в установленном порядке умершим или безвестно отсутствующим, соответственно;</w:t>
      </w:r>
      <w:proofErr w:type="gramEnd"/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– поступления в финансовый орган сведений о прекращении выплаты страховой пенсии по старости (инвалидности), установленной в соответствии с Федеральным законом «О страховых пенсиях», пенсии, досрочно назначенной в соответствии с федеральным законодательством в сфере занятости населения, к которой назначена пенсия за выслугу лет</w:t>
      </w:r>
      <w:proofErr w:type="gramStart"/>
      <w:r w:rsidRPr="00C84F52">
        <w:rPr>
          <w:rFonts w:ascii="Arial" w:hAnsi="Arial" w:cs="Arial"/>
          <w:sz w:val="18"/>
          <w:szCs w:val="18"/>
        </w:rPr>
        <w:t>.»;</w:t>
      </w:r>
      <w:proofErr w:type="gramEnd"/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1.3.11. дополнить пунктами 21.2, 21.3 следующего содержания: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«21.2. Прекращение выплаты пенсии за выслугу лет оформляется распоряжением администрации муниципального образования «Городской округ город Астрахань».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 xml:space="preserve">21.3. Излишне выплаченная сумма пенсии за выслугу лет, в результате перерасчета, произведенного в соответствии с пунктом 15 настоящего Положения, подлежит удержанию в полном объеме в счет будущих платежей. 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84F52">
        <w:rPr>
          <w:rFonts w:ascii="Arial" w:hAnsi="Arial" w:cs="Arial"/>
          <w:sz w:val="18"/>
          <w:szCs w:val="18"/>
        </w:rPr>
        <w:t>Суммы пенсии за выслугу лет, излишне выплаченные лицу, в отношении которого администрацией муниципального образования «Городской округ город Астрахань» принято решение о прекращении выплаты пенсии за выслугу лет (далее – лицо, получавшее пенсию), возвращаются им добровольно в полном объеме в бюджет муниципального образования «Городской округ город Астрахань» в течение 30 календарных дней со дня получения письменного уведомления финансового органа о необходимости возврата</w:t>
      </w:r>
      <w:proofErr w:type="gramEnd"/>
      <w:r w:rsidRPr="00C84F52">
        <w:rPr>
          <w:rFonts w:ascii="Arial" w:hAnsi="Arial" w:cs="Arial"/>
          <w:sz w:val="18"/>
          <w:szCs w:val="18"/>
        </w:rPr>
        <w:t xml:space="preserve"> в бюджет муниципального образования «Городской округ город Астрахань» излишне выплаченной суммы пенсии за выслугу лет.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При отказе лица, получавшего пенсию, от добровольного возврата указанных средств они взыскиваются администрацией муниципального образования «Городской округ город Астрахань» в судебном порядке в соответствии с законодательством Российской Федерации</w:t>
      </w:r>
      <w:proofErr w:type="gramStart"/>
      <w:r w:rsidRPr="00C84F52">
        <w:rPr>
          <w:rFonts w:ascii="Arial" w:hAnsi="Arial" w:cs="Arial"/>
          <w:sz w:val="18"/>
          <w:szCs w:val="18"/>
        </w:rPr>
        <w:t>.»;</w:t>
      </w:r>
      <w:proofErr w:type="gramEnd"/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1.3.12. приложение 1 к Положению изложить в следующей редакции (прилагается).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2. 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3. Настоящее решение вступает в силу после его официального опубликования. Действие пункта 1.3.7.2.2 настоящего решения распространяется на правоотношения, возникшие с 01.01.2024.</w:t>
      </w:r>
    </w:p>
    <w:p w:rsidR="00EB3A96" w:rsidRPr="00C84F52" w:rsidRDefault="00EB3A96" w:rsidP="00C84F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84F52">
        <w:rPr>
          <w:rFonts w:ascii="Arial" w:hAnsi="Arial" w:cs="Arial"/>
          <w:sz w:val="18"/>
          <w:szCs w:val="18"/>
        </w:rPr>
        <w:t>4. 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EB3A96" w:rsidRDefault="00EB3A96" w:rsidP="00EB3A96">
      <w:pPr>
        <w:pStyle w:val="a6"/>
      </w:pPr>
      <w:r>
        <w:t>Председатель Городской Думы</w:t>
      </w:r>
    </w:p>
    <w:p w:rsidR="00EB3A96" w:rsidRDefault="00EB3A96" w:rsidP="00EB3A96">
      <w:pPr>
        <w:pStyle w:val="a6"/>
      </w:pPr>
      <w:r>
        <w:t xml:space="preserve">муниципального образования </w:t>
      </w:r>
    </w:p>
    <w:p w:rsidR="00EB3A96" w:rsidRDefault="00EB3A96" w:rsidP="00EB3A96">
      <w:pPr>
        <w:pStyle w:val="a6"/>
      </w:pPr>
      <w:r>
        <w:t>«Городской округ город Астрахань</w:t>
      </w:r>
      <w:r w:rsidR="00BC4753">
        <w:t>»</w:t>
      </w:r>
      <w:r>
        <w:t xml:space="preserve"> </w:t>
      </w:r>
    </w:p>
    <w:p w:rsidR="00EB3A96" w:rsidRDefault="00EB3A96" w:rsidP="00EB3A96">
      <w:pPr>
        <w:pStyle w:val="a6"/>
      </w:pPr>
      <w:r>
        <w:t xml:space="preserve">И.Ю. </w:t>
      </w:r>
      <w:r>
        <w:rPr>
          <w:caps/>
        </w:rPr>
        <w:t>Седов</w:t>
      </w:r>
    </w:p>
    <w:p w:rsidR="00EB3A96" w:rsidRDefault="00EB3A96" w:rsidP="00EB3A96">
      <w:pPr>
        <w:pStyle w:val="a6"/>
      </w:pPr>
      <w:r>
        <w:t xml:space="preserve">Временно </w:t>
      </w:r>
      <w:proofErr w:type="gramStart"/>
      <w:r>
        <w:t>исполняющий</w:t>
      </w:r>
      <w:proofErr w:type="gramEnd"/>
      <w:r>
        <w:t xml:space="preserve"> полномочия</w:t>
      </w:r>
    </w:p>
    <w:p w:rsidR="00EB3A96" w:rsidRDefault="00EB3A96" w:rsidP="00EB3A96">
      <w:pPr>
        <w:pStyle w:val="a6"/>
      </w:pPr>
      <w:r>
        <w:t xml:space="preserve">главы муниципального образования </w:t>
      </w:r>
    </w:p>
    <w:p w:rsidR="00EB3A96" w:rsidRDefault="00EB3A96" w:rsidP="00EB3A96">
      <w:pPr>
        <w:pStyle w:val="a6"/>
      </w:pPr>
      <w:r>
        <w:t>«Городской округ город Астрахань</w:t>
      </w:r>
      <w:r w:rsidR="00BC4753">
        <w:t>»</w:t>
      </w:r>
      <w:bookmarkStart w:id="0" w:name="_GoBack"/>
      <w:bookmarkEnd w:id="0"/>
      <w:r>
        <w:t xml:space="preserve"> </w:t>
      </w:r>
    </w:p>
    <w:p w:rsidR="00EB3A96" w:rsidRDefault="00EB3A96" w:rsidP="00EB3A96">
      <w:pPr>
        <w:jc w:val="right"/>
        <w:rPr>
          <w:b/>
          <w:caps/>
        </w:rPr>
        <w:sectPr w:rsidR="00EB3A96" w:rsidSect="00C84F52">
          <w:pgSz w:w="11906" w:h="16838"/>
          <w:pgMar w:top="1135" w:right="1133" w:bottom="851" w:left="1985" w:header="0" w:footer="0" w:gutter="0"/>
          <w:cols w:space="720"/>
          <w:noEndnote/>
        </w:sectPr>
      </w:pPr>
      <w:r w:rsidRPr="001A7B3C">
        <w:rPr>
          <w:b/>
        </w:rPr>
        <w:t xml:space="preserve">Н.Л. </w:t>
      </w:r>
      <w:r w:rsidRPr="001A7B3C">
        <w:rPr>
          <w:b/>
          <w:caps/>
        </w:rPr>
        <w:t>Кучерук</w:t>
      </w:r>
    </w:p>
    <w:p w:rsidR="00EB3A96" w:rsidRPr="00EB3A96" w:rsidRDefault="00EB3A96" w:rsidP="00EB3A96">
      <w:pPr>
        <w:autoSpaceDE w:val="0"/>
        <w:autoSpaceDN w:val="0"/>
        <w:adjustRightInd w:val="0"/>
        <w:spacing w:after="0" w:line="240" w:lineRule="auto"/>
        <w:ind w:left="5529"/>
        <w:jc w:val="right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EB3A9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Приложение </w:t>
      </w:r>
    </w:p>
    <w:p w:rsidR="00EB3A96" w:rsidRPr="00EB3A96" w:rsidRDefault="00EB3A96" w:rsidP="00EB3A96">
      <w:pPr>
        <w:autoSpaceDE w:val="0"/>
        <w:autoSpaceDN w:val="0"/>
        <w:adjustRightInd w:val="0"/>
        <w:spacing w:after="0" w:line="240" w:lineRule="auto"/>
        <w:ind w:left="552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EB3A96">
        <w:rPr>
          <w:rFonts w:ascii="Times New Roman" w:hAnsi="Times New Roman" w:cs="Times New Roman"/>
          <w:b/>
          <w:sz w:val="28"/>
          <w:szCs w:val="28"/>
        </w:rPr>
        <w:t>к решению Городской Думы</w:t>
      </w:r>
    </w:p>
    <w:p w:rsidR="00EB3A96" w:rsidRPr="00EB3A96" w:rsidRDefault="00EB3A96" w:rsidP="00EB3A96">
      <w:pPr>
        <w:autoSpaceDE w:val="0"/>
        <w:autoSpaceDN w:val="0"/>
        <w:adjustRightInd w:val="0"/>
        <w:spacing w:after="0" w:line="240" w:lineRule="auto"/>
        <w:ind w:left="552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EB3A96">
        <w:rPr>
          <w:rFonts w:ascii="Times New Roman" w:hAnsi="Times New Roman" w:cs="Times New Roman"/>
          <w:b/>
          <w:sz w:val="28"/>
          <w:szCs w:val="28"/>
        </w:rPr>
        <w:t>от 09.07.2024 № 47</w:t>
      </w:r>
    </w:p>
    <w:p w:rsidR="00EB3A96" w:rsidRPr="00F23959" w:rsidRDefault="00EB3A96" w:rsidP="00EB3A96">
      <w:pPr>
        <w:pStyle w:val="a3"/>
        <w:spacing w:before="240"/>
        <w:ind w:left="4536"/>
        <w:rPr>
          <w:rFonts w:ascii="Times New Roman" w:hAnsi="Times New Roman" w:cs="Times New Roman"/>
          <w:bCs/>
          <w:sz w:val="28"/>
          <w:szCs w:val="28"/>
        </w:rPr>
      </w:pPr>
      <w:r w:rsidRPr="00F23959">
        <w:rPr>
          <w:rFonts w:ascii="Times New Roman" w:hAnsi="Times New Roman" w:cs="Times New Roman"/>
          <w:sz w:val="28"/>
          <w:szCs w:val="28"/>
        </w:rPr>
        <w:t>Приложение 1</w:t>
      </w:r>
    </w:p>
    <w:p w:rsidR="00EB3A96" w:rsidRPr="00F23959" w:rsidRDefault="00EB3A96" w:rsidP="00EB3A96">
      <w:pPr>
        <w:pStyle w:val="a3"/>
        <w:ind w:left="4536"/>
        <w:rPr>
          <w:rFonts w:ascii="Times New Roman" w:hAnsi="Times New Roman" w:cs="Times New Roman"/>
          <w:sz w:val="28"/>
          <w:szCs w:val="28"/>
        </w:rPr>
      </w:pPr>
      <w:r w:rsidRPr="00F23959">
        <w:rPr>
          <w:rFonts w:ascii="Times New Roman" w:hAnsi="Times New Roman" w:cs="Times New Roman"/>
          <w:sz w:val="28"/>
          <w:szCs w:val="28"/>
        </w:rPr>
        <w:t>к Положению о порядке назначения</w:t>
      </w:r>
    </w:p>
    <w:p w:rsidR="00EB3A96" w:rsidRPr="00F23959" w:rsidRDefault="00EB3A96" w:rsidP="00EB3A96">
      <w:pPr>
        <w:pStyle w:val="a3"/>
        <w:ind w:left="4536"/>
        <w:rPr>
          <w:rFonts w:ascii="Times New Roman" w:hAnsi="Times New Roman" w:cs="Times New Roman"/>
          <w:sz w:val="28"/>
          <w:szCs w:val="28"/>
        </w:rPr>
      </w:pPr>
      <w:r w:rsidRPr="00F23959">
        <w:rPr>
          <w:rFonts w:ascii="Times New Roman" w:hAnsi="Times New Roman" w:cs="Times New Roman"/>
          <w:sz w:val="28"/>
          <w:szCs w:val="28"/>
        </w:rPr>
        <w:t xml:space="preserve">и выплаты пенсии за выслугу лет лицам, </w:t>
      </w:r>
    </w:p>
    <w:p w:rsidR="00EB3A96" w:rsidRPr="00F23959" w:rsidRDefault="00EB3A96" w:rsidP="00EB3A96">
      <w:pPr>
        <w:pStyle w:val="a3"/>
        <w:ind w:left="4536"/>
        <w:rPr>
          <w:rFonts w:ascii="Times New Roman" w:hAnsi="Times New Roman" w:cs="Times New Roman"/>
          <w:sz w:val="28"/>
          <w:szCs w:val="28"/>
        </w:rPr>
      </w:pPr>
      <w:proofErr w:type="gramStart"/>
      <w:r w:rsidRPr="00F23959">
        <w:rPr>
          <w:rFonts w:ascii="Times New Roman" w:hAnsi="Times New Roman" w:cs="Times New Roman"/>
          <w:sz w:val="28"/>
          <w:szCs w:val="28"/>
        </w:rPr>
        <w:t>замещавшим</w:t>
      </w:r>
      <w:proofErr w:type="gramEnd"/>
      <w:r w:rsidRPr="00F23959">
        <w:rPr>
          <w:rFonts w:ascii="Times New Roman" w:hAnsi="Times New Roman" w:cs="Times New Roman"/>
          <w:sz w:val="28"/>
          <w:szCs w:val="28"/>
        </w:rPr>
        <w:t xml:space="preserve"> должности муниципальной</w:t>
      </w:r>
    </w:p>
    <w:p w:rsidR="00EB3A96" w:rsidRPr="00F23959" w:rsidRDefault="00EB3A96" w:rsidP="00EB3A96">
      <w:pPr>
        <w:pStyle w:val="a3"/>
        <w:ind w:left="4536"/>
        <w:rPr>
          <w:rFonts w:ascii="Times New Roman" w:hAnsi="Times New Roman" w:cs="Times New Roman"/>
          <w:sz w:val="28"/>
          <w:szCs w:val="28"/>
        </w:rPr>
      </w:pPr>
      <w:r w:rsidRPr="00F23959">
        <w:rPr>
          <w:rFonts w:ascii="Times New Roman" w:hAnsi="Times New Roman" w:cs="Times New Roman"/>
          <w:sz w:val="28"/>
          <w:szCs w:val="28"/>
        </w:rPr>
        <w:t>службы в муниципальном образовании</w:t>
      </w:r>
    </w:p>
    <w:p w:rsidR="00EB3A96" w:rsidRPr="00F23959" w:rsidRDefault="00EB3A96" w:rsidP="00EB3A96">
      <w:pPr>
        <w:pStyle w:val="a3"/>
        <w:ind w:left="4536"/>
        <w:rPr>
          <w:rFonts w:ascii="Times New Roman" w:hAnsi="Times New Roman" w:cs="Times New Roman"/>
          <w:sz w:val="28"/>
          <w:szCs w:val="28"/>
        </w:rPr>
      </w:pPr>
      <w:r w:rsidRPr="00F23959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</w:p>
    <w:p w:rsidR="00EB3A96" w:rsidRPr="00F23959" w:rsidRDefault="00EB3A96" w:rsidP="00EB3A96">
      <w:pPr>
        <w:pStyle w:val="a3"/>
        <w:ind w:left="4536"/>
      </w:pPr>
    </w:p>
    <w:p w:rsidR="00EB3A96" w:rsidRPr="006E7453" w:rsidRDefault="00EB3A96" w:rsidP="00EB3A96">
      <w:pPr>
        <w:pStyle w:val="a3"/>
        <w:ind w:left="4536"/>
        <w:rPr>
          <w:rFonts w:ascii="Times New Roman" w:hAnsi="Times New Roman" w:cs="Times New Roman"/>
          <w:sz w:val="28"/>
          <w:szCs w:val="28"/>
        </w:rPr>
      </w:pPr>
      <w:r w:rsidRPr="006E7453">
        <w:rPr>
          <w:rFonts w:ascii="Times New Roman" w:hAnsi="Times New Roman" w:cs="Times New Roman"/>
          <w:sz w:val="28"/>
          <w:szCs w:val="28"/>
        </w:rPr>
        <w:t>Главе муниципального образования</w:t>
      </w:r>
    </w:p>
    <w:p w:rsidR="00EB3A96" w:rsidRPr="006E7453" w:rsidRDefault="00EB3A96" w:rsidP="00EB3A96">
      <w:pPr>
        <w:pStyle w:val="a3"/>
        <w:ind w:left="4536"/>
        <w:rPr>
          <w:rFonts w:ascii="Times New Roman" w:hAnsi="Times New Roman" w:cs="Times New Roman"/>
          <w:sz w:val="28"/>
          <w:szCs w:val="28"/>
        </w:rPr>
      </w:pPr>
      <w:r w:rsidRPr="006E7453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</w:p>
    <w:p w:rsidR="00EB3A96" w:rsidRPr="006E7453" w:rsidRDefault="00EB3A96" w:rsidP="00EB3A96">
      <w:pPr>
        <w:pStyle w:val="a3"/>
        <w:ind w:left="4536" w:right="426"/>
        <w:rPr>
          <w:rFonts w:ascii="Times New Roman" w:hAnsi="Times New Roman" w:cs="Times New Roman"/>
          <w:sz w:val="28"/>
          <w:szCs w:val="28"/>
        </w:rPr>
      </w:pPr>
      <w:r w:rsidRPr="006E7453">
        <w:rPr>
          <w:rFonts w:ascii="Times New Roman" w:hAnsi="Times New Roman" w:cs="Times New Roman"/>
          <w:sz w:val="28"/>
          <w:szCs w:val="28"/>
        </w:rPr>
        <w:t>от _____________________________</w:t>
      </w:r>
    </w:p>
    <w:p w:rsidR="00EB3A96" w:rsidRPr="00CB34BD" w:rsidRDefault="00EB3A96" w:rsidP="00EB3A96">
      <w:pPr>
        <w:pStyle w:val="a3"/>
        <w:ind w:left="4536" w:right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(Ф.И.О. заявителя)</w:t>
      </w:r>
      <w:r w:rsidRPr="00CB34BD">
        <w:rPr>
          <w:rFonts w:ascii="Times New Roman" w:hAnsi="Times New Roman" w:cs="Times New Roman"/>
          <w:sz w:val="24"/>
          <w:szCs w:val="24"/>
        </w:rPr>
        <w:t xml:space="preserve"> ______________________________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  <w:t>_____</w:t>
      </w:r>
    </w:p>
    <w:p w:rsidR="00EB3A96" w:rsidRPr="00CB34BD" w:rsidRDefault="00EB3A96" w:rsidP="00EB3A96">
      <w:pPr>
        <w:pStyle w:val="a3"/>
        <w:ind w:left="4536" w:right="426"/>
        <w:jc w:val="center"/>
        <w:rPr>
          <w:rFonts w:ascii="Times New Roman" w:hAnsi="Times New Roman" w:cs="Times New Roman"/>
          <w:sz w:val="24"/>
          <w:szCs w:val="24"/>
        </w:rPr>
      </w:pPr>
      <w:r w:rsidRPr="00CB34BD">
        <w:rPr>
          <w:rFonts w:ascii="Times New Roman" w:hAnsi="Times New Roman" w:cs="Times New Roman"/>
          <w:sz w:val="24"/>
          <w:szCs w:val="24"/>
        </w:rPr>
        <w:t>(должность заявителя)</w:t>
      </w:r>
    </w:p>
    <w:p w:rsidR="00EB3A96" w:rsidRPr="00CB34BD" w:rsidRDefault="00EB3A96" w:rsidP="00EB3A96">
      <w:pPr>
        <w:pStyle w:val="a3"/>
        <w:ind w:left="4536" w:righ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</w:t>
      </w:r>
      <w:r w:rsidRPr="00CB34BD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EB3A96" w:rsidRPr="00CB34BD" w:rsidRDefault="00EB3A96" w:rsidP="00EB3A96">
      <w:pPr>
        <w:pStyle w:val="a3"/>
        <w:ind w:left="4536" w:right="426"/>
        <w:jc w:val="center"/>
        <w:rPr>
          <w:rFonts w:ascii="Times New Roman" w:hAnsi="Times New Roman" w:cs="Times New Roman"/>
          <w:sz w:val="24"/>
          <w:szCs w:val="24"/>
        </w:rPr>
      </w:pPr>
      <w:r w:rsidRPr="00CB34BD">
        <w:rPr>
          <w:rFonts w:ascii="Times New Roman" w:hAnsi="Times New Roman" w:cs="Times New Roman"/>
          <w:sz w:val="24"/>
          <w:szCs w:val="24"/>
        </w:rPr>
        <w:t>(домашний адрес)</w:t>
      </w:r>
    </w:p>
    <w:p w:rsidR="00EB3A96" w:rsidRPr="00CB34BD" w:rsidRDefault="00EB3A96" w:rsidP="00EB3A96">
      <w:pPr>
        <w:pStyle w:val="a3"/>
        <w:ind w:left="4536" w:righ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</w:t>
      </w:r>
      <w:r w:rsidRPr="00CB34BD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EB3A96" w:rsidRPr="00CB34BD" w:rsidRDefault="00EB3A96" w:rsidP="00EB3A96">
      <w:pPr>
        <w:pStyle w:val="a3"/>
        <w:ind w:left="4536" w:right="426"/>
        <w:jc w:val="center"/>
        <w:rPr>
          <w:rFonts w:ascii="Times New Roman" w:hAnsi="Times New Roman" w:cs="Times New Roman"/>
          <w:sz w:val="24"/>
          <w:szCs w:val="24"/>
        </w:rPr>
      </w:pPr>
      <w:r w:rsidRPr="00CB34BD">
        <w:rPr>
          <w:rFonts w:ascii="Times New Roman" w:hAnsi="Times New Roman" w:cs="Times New Roman"/>
          <w:sz w:val="24"/>
          <w:szCs w:val="24"/>
        </w:rPr>
        <w:t>(контактный телефон)</w:t>
      </w:r>
    </w:p>
    <w:p w:rsidR="00EB3A96" w:rsidRPr="006E7453" w:rsidRDefault="00EB3A96" w:rsidP="00EB3A9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EB3A96" w:rsidRPr="006E7453" w:rsidRDefault="00EB3A96" w:rsidP="00EB3A96">
      <w:pPr>
        <w:pStyle w:val="a3"/>
        <w:ind w:right="142"/>
        <w:jc w:val="center"/>
        <w:rPr>
          <w:rFonts w:ascii="Times New Roman" w:hAnsi="Times New Roman" w:cs="Times New Roman"/>
          <w:sz w:val="28"/>
          <w:szCs w:val="28"/>
        </w:rPr>
      </w:pPr>
      <w:r w:rsidRPr="006E7453">
        <w:rPr>
          <w:rFonts w:ascii="Times New Roman" w:hAnsi="Times New Roman" w:cs="Times New Roman"/>
          <w:sz w:val="28"/>
          <w:szCs w:val="28"/>
        </w:rPr>
        <w:t>ЗАЯВЛЕНИЕ</w:t>
      </w:r>
    </w:p>
    <w:p w:rsidR="00EB3A96" w:rsidRPr="006E7453" w:rsidRDefault="00EB3A96" w:rsidP="00EB3A96">
      <w:pPr>
        <w:pStyle w:val="a3"/>
        <w:ind w:right="142"/>
        <w:jc w:val="both"/>
        <w:rPr>
          <w:rFonts w:ascii="Times New Roman" w:hAnsi="Times New Roman" w:cs="Times New Roman"/>
          <w:sz w:val="28"/>
          <w:szCs w:val="28"/>
        </w:rPr>
      </w:pPr>
    </w:p>
    <w:p w:rsidR="00EB3A96" w:rsidRPr="006E7453" w:rsidRDefault="00EB3A96" w:rsidP="00EB3A96">
      <w:pPr>
        <w:pStyle w:val="a3"/>
        <w:ind w:right="142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E7453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соответствии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Положением о порядке назначения и выплаты пенсии за выслугу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лет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лицам,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замещавшим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должности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муниципальной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службы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в муниципальном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образовании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«Городской округ город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Астрахань»,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утвержденным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решением Городской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Думы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 от 29.11.2007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151,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прошу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назначить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мне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пенсию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выслугу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лет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назначенной в соответствии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>Федеральным законом «О страховых пенсиях» страховой пенсии по старости (инвалидности), к пенсии</w:t>
      </w:r>
      <w:proofErr w:type="gramEnd"/>
      <w:r w:rsidRPr="00CB34BD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CB34BD">
        <w:rPr>
          <w:rFonts w:ascii="Times New Roman" w:hAnsi="Times New Roman" w:cs="Times New Roman"/>
          <w:sz w:val="28"/>
          <w:szCs w:val="28"/>
        </w:rPr>
        <w:t>досрочно назначенной в соответствии с Законом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 xml:space="preserve"> «О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 xml:space="preserve"> занятости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4BD">
        <w:rPr>
          <w:rFonts w:ascii="Times New Roman" w:hAnsi="Times New Roman" w:cs="Times New Roman"/>
          <w:sz w:val="28"/>
          <w:szCs w:val="28"/>
        </w:rPr>
        <w:t xml:space="preserve"> населения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Федерации»</w:t>
      </w:r>
      <w:proofErr w:type="gramEnd"/>
    </w:p>
    <w:p w:rsidR="00EB3A96" w:rsidRPr="006E7453" w:rsidRDefault="00EB3A96" w:rsidP="00EB3A96">
      <w:pPr>
        <w:pStyle w:val="a3"/>
        <w:ind w:right="142"/>
        <w:jc w:val="both"/>
        <w:rPr>
          <w:rFonts w:ascii="Times New Roman" w:hAnsi="Times New Roman" w:cs="Times New Roman"/>
          <w:sz w:val="28"/>
          <w:szCs w:val="28"/>
        </w:rPr>
      </w:pPr>
      <w:r w:rsidRPr="006E7453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EB3A96" w:rsidRPr="00173616" w:rsidRDefault="00EB3A96" w:rsidP="00EB3A96">
      <w:pPr>
        <w:pStyle w:val="a3"/>
        <w:ind w:right="142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173616">
        <w:rPr>
          <w:rFonts w:ascii="Times New Roman" w:hAnsi="Times New Roman" w:cs="Times New Roman"/>
          <w:sz w:val="24"/>
          <w:szCs w:val="24"/>
        </w:rPr>
        <w:t>(вид пенсии)</w:t>
      </w:r>
    </w:p>
    <w:p w:rsidR="00EB3A96" w:rsidRPr="006E7453" w:rsidRDefault="00EB3A96" w:rsidP="00EB3A96">
      <w:pPr>
        <w:pStyle w:val="a3"/>
        <w:ind w:right="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При поступлении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дальнейшем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государственную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или муниципальную службу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обязуюсь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сообщить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этом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письменном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заявлении на имя главы 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образования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не позднее 5 дней с момента наступления указанных обстоятельств. О правовых последствиях нарушения мной указанной выше обязанности, предусмотренных Положением о порядке назначения и выплаты пенсии за выслугу лет лицам, замещавшим должности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муниципальной службы в муниципальном образовании «Городской округ город Астрахань», осведомлен.</w:t>
      </w:r>
    </w:p>
    <w:p w:rsidR="00EB3A96" w:rsidRPr="006E7453" w:rsidRDefault="00EB3A96" w:rsidP="00EB3A96">
      <w:pPr>
        <w:pStyle w:val="a3"/>
        <w:ind w:right="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3A96" w:rsidRDefault="00EB3A96" w:rsidP="00EB3A96">
      <w:pPr>
        <w:pStyle w:val="a3"/>
        <w:ind w:righ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7453">
        <w:rPr>
          <w:rFonts w:ascii="Times New Roman" w:hAnsi="Times New Roman" w:cs="Times New Roman"/>
          <w:sz w:val="28"/>
          <w:szCs w:val="28"/>
        </w:rPr>
        <w:t>Приложения:</w:t>
      </w:r>
    </w:p>
    <w:p w:rsidR="00EB3A96" w:rsidRPr="006E7453" w:rsidRDefault="00EB3A96" w:rsidP="00EB3A96">
      <w:pPr>
        <w:pStyle w:val="a3"/>
        <w:ind w:righ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7453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справка из органов Фонда пенсионного и социального страхования Российской Федерации о размере назначенной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соответствии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Федеральным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3616">
        <w:rPr>
          <w:rFonts w:ascii="Times New Roman" w:hAnsi="Times New Roman" w:cs="Times New Roman"/>
          <w:sz w:val="28"/>
          <w:szCs w:val="28"/>
        </w:rPr>
        <w:t>законом «О страховых пенсиях</w:t>
      </w:r>
      <w:r w:rsidRPr="006E7453">
        <w:rPr>
          <w:rFonts w:ascii="Times New Roman" w:hAnsi="Times New Roman" w:cs="Times New Roman"/>
          <w:sz w:val="28"/>
          <w:szCs w:val="28"/>
        </w:rPr>
        <w:t>» страховой пенсии на момент подачи заявления;</w:t>
      </w:r>
    </w:p>
    <w:p w:rsidR="00EB3A96" w:rsidRPr="006E7453" w:rsidRDefault="00EB3A96" w:rsidP="00EB3A96">
      <w:pPr>
        <w:pStyle w:val="a3"/>
        <w:ind w:right="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2) копия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трудовой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книжки,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заверенная соответствующим органом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E7453">
        <w:rPr>
          <w:rFonts w:ascii="Times New Roman" w:hAnsi="Times New Roman" w:cs="Times New Roman"/>
          <w:sz w:val="28"/>
          <w:szCs w:val="28"/>
        </w:rPr>
        <w:t xml:space="preserve"> и (или) сведения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трудовой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деятельности,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оформленные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453">
        <w:rPr>
          <w:rFonts w:ascii="Times New Roman" w:hAnsi="Times New Roman" w:cs="Times New Roman"/>
          <w:sz w:val="28"/>
          <w:szCs w:val="28"/>
        </w:rPr>
        <w:t>установленном законодательством порядке.</w:t>
      </w:r>
    </w:p>
    <w:p w:rsidR="00EB3A96" w:rsidRPr="006E7453" w:rsidRDefault="00EB3A96" w:rsidP="00EB3A96">
      <w:pPr>
        <w:pStyle w:val="a3"/>
        <w:ind w:right="14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3A96" w:rsidRPr="006E7453" w:rsidRDefault="00EB3A96" w:rsidP="00EB3A96">
      <w:pPr>
        <w:pStyle w:val="a3"/>
        <w:ind w:righ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7453">
        <w:rPr>
          <w:rFonts w:ascii="Times New Roman" w:hAnsi="Times New Roman" w:cs="Times New Roman"/>
          <w:sz w:val="28"/>
          <w:szCs w:val="28"/>
        </w:rPr>
        <w:t>Даю согласие на обработку персональных данных.</w:t>
      </w:r>
    </w:p>
    <w:p w:rsidR="00EB3A96" w:rsidRPr="006E7453" w:rsidRDefault="00EB3A96" w:rsidP="00EB3A96">
      <w:pPr>
        <w:pStyle w:val="a3"/>
        <w:ind w:righ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7453">
        <w:rPr>
          <w:rFonts w:ascii="Times New Roman" w:hAnsi="Times New Roman" w:cs="Times New Roman"/>
          <w:sz w:val="28"/>
          <w:szCs w:val="28"/>
        </w:rPr>
        <w:t>«___» ___________ 20 __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3A96" w:rsidRPr="006E7453" w:rsidRDefault="00EB3A96" w:rsidP="00EB3A96">
      <w:pPr>
        <w:pStyle w:val="a3"/>
        <w:ind w:left="2123" w:righ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74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6E7453"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EB3A96" w:rsidRPr="00173616" w:rsidRDefault="00EB3A96" w:rsidP="00EB3A96">
      <w:pPr>
        <w:pStyle w:val="a3"/>
        <w:ind w:left="4956" w:right="142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173616">
        <w:rPr>
          <w:rFonts w:ascii="Times New Roman" w:hAnsi="Times New Roman" w:cs="Times New Roman"/>
          <w:sz w:val="24"/>
          <w:szCs w:val="24"/>
        </w:rPr>
        <w:t>(подпись заявителя)</w:t>
      </w:r>
    </w:p>
    <w:p w:rsidR="00EB3A96" w:rsidRPr="00F23DDB" w:rsidRDefault="00EB3A96" w:rsidP="00EB3A96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:rsidR="00FF4A14" w:rsidRDefault="00BC4753"/>
    <w:sectPr w:rsidR="00FF4A14" w:rsidSect="00C84F52">
      <w:pgSz w:w="11906" w:h="16838"/>
      <w:pgMar w:top="851" w:right="1274" w:bottom="851" w:left="1985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A96"/>
    <w:rsid w:val="008505A8"/>
    <w:rsid w:val="008A6C3E"/>
    <w:rsid w:val="00A56E3A"/>
    <w:rsid w:val="00BC4753"/>
    <w:rsid w:val="00C84F52"/>
    <w:rsid w:val="00EB3A96"/>
    <w:rsid w:val="00FE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A96"/>
  </w:style>
  <w:style w:type="paragraph" w:styleId="1">
    <w:name w:val="heading 1"/>
    <w:basedOn w:val="a"/>
    <w:next w:val="a"/>
    <w:link w:val="10"/>
    <w:uiPriority w:val="9"/>
    <w:qFormat/>
    <w:rsid w:val="00EB3A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1"/>
    <w:next w:val="a"/>
    <w:link w:val="20"/>
    <w:uiPriority w:val="99"/>
    <w:qFormat/>
    <w:rsid w:val="00EB3A96"/>
    <w:pPr>
      <w:keepNext w:val="0"/>
      <w:keepLines w:val="0"/>
      <w:widowControl w:val="0"/>
      <w:autoSpaceDE w:val="0"/>
      <w:autoSpaceDN w:val="0"/>
      <w:adjustRightInd w:val="0"/>
      <w:spacing w:before="108" w:after="108" w:line="240" w:lineRule="auto"/>
      <w:jc w:val="center"/>
      <w:outlineLvl w:val="1"/>
    </w:pPr>
    <w:rPr>
      <w:rFonts w:ascii="Arial" w:eastAsiaTheme="minorEastAsia" w:hAnsi="Arial" w:cs="Arial"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EB3A96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styleId="a3">
    <w:name w:val="No Spacing"/>
    <w:uiPriority w:val="1"/>
    <w:qFormat/>
    <w:rsid w:val="00EB3A9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B3A9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B3A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3A96"/>
    <w:rPr>
      <w:rFonts w:ascii="Tahoma" w:hAnsi="Tahoma" w:cs="Tahoma"/>
      <w:sz w:val="16"/>
      <w:szCs w:val="16"/>
    </w:rPr>
  </w:style>
  <w:style w:type="paragraph" w:customStyle="1" w:styleId="a6">
    <w:name w:val="глава"/>
    <w:basedOn w:val="a"/>
    <w:uiPriority w:val="99"/>
    <w:rsid w:val="00EB3A96"/>
    <w:pPr>
      <w:autoSpaceDE w:val="0"/>
      <w:autoSpaceDN w:val="0"/>
      <w:adjustRightInd w:val="0"/>
      <w:spacing w:after="0" w:line="190" w:lineRule="atLeast"/>
      <w:ind w:firstLine="227"/>
      <w:jc w:val="right"/>
      <w:textAlignment w:val="center"/>
    </w:pPr>
    <w:rPr>
      <w:rFonts w:ascii="Arial" w:hAnsi="Arial" w:cs="Arial"/>
      <w:b/>
      <w:bCs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EB3A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A96"/>
  </w:style>
  <w:style w:type="paragraph" w:styleId="1">
    <w:name w:val="heading 1"/>
    <w:basedOn w:val="a"/>
    <w:next w:val="a"/>
    <w:link w:val="10"/>
    <w:uiPriority w:val="9"/>
    <w:qFormat/>
    <w:rsid w:val="00EB3A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1"/>
    <w:next w:val="a"/>
    <w:link w:val="20"/>
    <w:uiPriority w:val="99"/>
    <w:qFormat/>
    <w:rsid w:val="00EB3A96"/>
    <w:pPr>
      <w:keepNext w:val="0"/>
      <w:keepLines w:val="0"/>
      <w:widowControl w:val="0"/>
      <w:autoSpaceDE w:val="0"/>
      <w:autoSpaceDN w:val="0"/>
      <w:adjustRightInd w:val="0"/>
      <w:spacing w:before="108" w:after="108" w:line="240" w:lineRule="auto"/>
      <w:jc w:val="center"/>
      <w:outlineLvl w:val="1"/>
    </w:pPr>
    <w:rPr>
      <w:rFonts w:ascii="Arial" w:eastAsiaTheme="minorEastAsia" w:hAnsi="Arial" w:cs="Arial"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EB3A96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styleId="a3">
    <w:name w:val="No Spacing"/>
    <w:uiPriority w:val="1"/>
    <w:qFormat/>
    <w:rsid w:val="00EB3A9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B3A9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B3A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3A96"/>
    <w:rPr>
      <w:rFonts w:ascii="Tahoma" w:hAnsi="Tahoma" w:cs="Tahoma"/>
      <w:sz w:val="16"/>
      <w:szCs w:val="16"/>
    </w:rPr>
  </w:style>
  <w:style w:type="paragraph" w:customStyle="1" w:styleId="a6">
    <w:name w:val="глава"/>
    <w:basedOn w:val="a"/>
    <w:uiPriority w:val="99"/>
    <w:rsid w:val="00EB3A96"/>
    <w:pPr>
      <w:autoSpaceDE w:val="0"/>
      <w:autoSpaceDN w:val="0"/>
      <w:adjustRightInd w:val="0"/>
      <w:spacing w:after="0" w:line="190" w:lineRule="atLeast"/>
      <w:ind w:firstLine="227"/>
      <w:jc w:val="right"/>
      <w:textAlignment w:val="center"/>
    </w:pPr>
    <w:rPr>
      <w:rFonts w:ascii="Arial" w:hAnsi="Arial" w:cs="Arial"/>
      <w:b/>
      <w:bCs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EB3A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1656</Words>
  <Characters>9445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2024-07-11T08:09:00Z</dcterms:created>
  <dcterms:modified xsi:type="dcterms:W3CDTF">2024-07-11T08:17:00Z</dcterms:modified>
</cp:coreProperties>
</file>