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C451A8" w:rsidRPr="001E1CB4" w:rsidRDefault="00C451A8" w:rsidP="00C451A8">
      <w:pPr>
        <w:pStyle w:val="a4"/>
        <w:ind w:left="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 рассмотрении представления прокуратуры Ленинского района города Астрахани об устранении нарушений законодательства о противодействии коррупции.</w:t>
      </w: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C451A8" w:rsidRPr="00616427" w:rsidRDefault="00C451A8" w:rsidP="00C451A8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 xml:space="preserve">1. В соответствии с подпунктом «б» пункта 19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 установить, что сведения о счетах </w:t>
      </w:r>
      <w:r>
        <w:rPr>
          <w:sz w:val="28"/>
          <w:szCs w:val="28"/>
        </w:rPr>
        <w:t>и  имуществе предоставленные  главой администрации Ленинского района города Астрахани</w:t>
      </w:r>
      <w:r w:rsidRPr="00616427">
        <w:rPr>
          <w:sz w:val="28"/>
          <w:szCs w:val="28"/>
        </w:rPr>
        <w:t>, в соответствии с подпунктом «а» пункта 1 Положения 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поведению, утверждённого Указом Президента Российской Федерации    от    21.09.2009 № 1065, являются недостоверными и (или) неполными.</w:t>
      </w:r>
    </w:p>
    <w:p w:rsidR="00C451A8" w:rsidRDefault="00C451A8" w:rsidP="00C451A8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>2. Руководствуясь пунктом 23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руководствуясь обзором практики привлечения к ответственности государственных (муниципальных) служащих за несоблюдение ограничений и запретов, требований о предотвращении или об урегулировании конфликта интересов и</w:t>
      </w:r>
      <w:r>
        <w:rPr>
          <w:sz w:val="28"/>
          <w:szCs w:val="28"/>
        </w:rPr>
        <w:t xml:space="preserve"> </w:t>
      </w:r>
      <w:r w:rsidRPr="00616427">
        <w:rPr>
          <w:sz w:val="28"/>
          <w:szCs w:val="28"/>
        </w:rPr>
        <w:t>неисполнение обязанностей, установленных в целях противодействия коррупции, рекомендованных для использования в работе письмом Министерства труда и социальной защиты Российской Федерации от 21.03.2016 № 18-2/10/П-1526, признать неуказание</w:t>
      </w:r>
      <w:r>
        <w:rPr>
          <w:sz w:val="28"/>
          <w:szCs w:val="28"/>
        </w:rPr>
        <w:t xml:space="preserve"> гла</w:t>
      </w:r>
      <w:r w:rsidRPr="00616427">
        <w:rPr>
          <w:sz w:val="28"/>
          <w:szCs w:val="28"/>
        </w:rPr>
        <w:t>в</w:t>
      </w:r>
      <w:r>
        <w:rPr>
          <w:sz w:val="28"/>
          <w:szCs w:val="28"/>
        </w:rPr>
        <w:t>ой администрации Ленинского района города Астрахани в</w:t>
      </w:r>
      <w:r w:rsidRPr="00616427">
        <w:rPr>
          <w:sz w:val="28"/>
          <w:szCs w:val="28"/>
        </w:rPr>
        <w:t xml:space="preserve"> справке о доходах, расходах, об имуществе и обязательствах имущественного характера  за </w:t>
      </w:r>
      <w:r>
        <w:rPr>
          <w:sz w:val="28"/>
          <w:szCs w:val="28"/>
        </w:rPr>
        <w:t>2018 год</w:t>
      </w:r>
      <w:r w:rsidRPr="004C4927">
        <w:rPr>
          <w:sz w:val="28"/>
          <w:szCs w:val="28"/>
        </w:rPr>
        <w:t xml:space="preserve"> сведений о собственности</w:t>
      </w:r>
      <w:r>
        <w:rPr>
          <w:sz w:val="28"/>
          <w:szCs w:val="28"/>
        </w:rPr>
        <w:t xml:space="preserve"> своих</w:t>
      </w:r>
      <w:r w:rsidRPr="004C4927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4C4927">
        <w:rPr>
          <w:sz w:val="28"/>
          <w:szCs w:val="28"/>
        </w:rPr>
        <w:t>супруг</w:t>
      </w:r>
      <w:r>
        <w:rPr>
          <w:sz w:val="28"/>
          <w:szCs w:val="28"/>
        </w:rPr>
        <w:t>и)</w:t>
      </w:r>
      <w:r w:rsidRPr="004C4927">
        <w:rPr>
          <w:sz w:val="28"/>
          <w:szCs w:val="28"/>
        </w:rPr>
        <w:t xml:space="preserve"> </w:t>
      </w:r>
      <w:r w:rsidRPr="005820F0">
        <w:rPr>
          <w:sz w:val="28"/>
          <w:szCs w:val="28"/>
        </w:rPr>
        <w:t xml:space="preserve">1/3 доли квартиры </w:t>
      </w:r>
      <w:r w:rsidRPr="004C4927">
        <w:rPr>
          <w:sz w:val="28"/>
          <w:szCs w:val="28"/>
        </w:rPr>
        <w:t>является существенным проступком, влекущим применение дисциплинарного взыскания</w:t>
      </w:r>
      <w:r>
        <w:rPr>
          <w:sz w:val="28"/>
          <w:szCs w:val="28"/>
        </w:rPr>
        <w:t>- замечания</w:t>
      </w:r>
      <w:r w:rsidRPr="004C4927">
        <w:rPr>
          <w:sz w:val="28"/>
          <w:szCs w:val="28"/>
        </w:rPr>
        <w:t>.</w:t>
      </w:r>
    </w:p>
    <w:p w:rsidR="00C451A8" w:rsidRPr="0073216D" w:rsidRDefault="00C451A8" w:rsidP="00C451A8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 xml:space="preserve">3. Рекомендовать </w:t>
      </w:r>
      <w:r>
        <w:rPr>
          <w:sz w:val="28"/>
          <w:szCs w:val="28"/>
        </w:rPr>
        <w:t>главе</w:t>
      </w:r>
      <w:r w:rsidRPr="00616427">
        <w:rPr>
          <w:sz w:val="28"/>
          <w:szCs w:val="28"/>
        </w:rPr>
        <w:t xml:space="preserve"> администрации муниципального образования «Город Астрахань» привле</w:t>
      </w:r>
      <w:r>
        <w:rPr>
          <w:sz w:val="28"/>
          <w:szCs w:val="28"/>
        </w:rPr>
        <w:t>чь  гла</w:t>
      </w:r>
      <w:r w:rsidRPr="00616427">
        <w:rPr>
          <w:sz w:val="28"/>
          <w:szCs w:val="28"/>
        </w:rPr>
        <w:t>в</w:t>
      </w:r>
      <w:r>
        <w:rPr>
          <w:sz w:val="28"/>
          <w:szCs w:val="28"/>
        </w:rPr>
        <w:t xml:space="preserve">у администрации Ленинского района города Астрахани </w:t>
      </w:r>
      <w:r w:rsidRPr="00616427">
        <w:rPr>
          <w:sz w:val="28"/>
          <w:szCs w:val="28"/>
        </w:rPr>
        <w:t>к</w:t>
      </w:r>
      <w:r>
        <w:rPr>
          <w:sz w:val="28"/>
          <w:szCs w:val="28"/>
        </w:rPr>
        <w:t xml:space="preserve"> дисциплинарной ответственности- замечанию.</w:t>
      </w:r>
    </w:p>
    <w:p w:rsidR="00C451A8" w:rsidRDefault="00C451A8" w:rsidP="00C451A8">
      <w:pPr>
        <w:pStyle w:val="20"/>
        <w:shd w:val="clear" w:color="auto" w:fill="auto"/>
        <w:spacing w:before="0" w:line="240" w:lineRule="auto"/>
        <w:ind w:firstLine="780"/>
      </w:pPr>
      <w:r>
        <w:rPr>
          <w:rFonts w:eastAsia="Arial Unicode MS"/>
          <w:lang w:bidi="ru-RU"/>
        </w:rPr>
        <w:t xml:space="preserve">2) </w:t>
      </w:r>
      <w:r w:rsidRPr="00814E2E">
        <w:rPr>
          <w:rFonts w:eastAsia="Arial Unicode MS"/>
          <w:lang w:bidi="ru-RU"/>
        </w:rPr>
        <w:t xml:space="preserve">Проверкой установлено, что </w:t>
      </w:r>
      <w:r>
        <w:t xml:space="preserve">начальником отдела развития территории администрации Ленинского района города Астрахани поданы справки о своих доходах, справки о доходах в отношении супруга и </w:t>
      </w:r>
      <w:r>
        <w:lastRenderedPageBreak/>
        <w:t>несовершеннолетних детей.</w:t>
      </w:r>
    </w:p>
    <w:p w:rsidR="00C451A8" w:rsidRDefault="00C451A8" w:rsidP="00C451A8">
      <w:pPr>
        <w:pStyle w:val="20"/>
        <w:shd w:val="clear" w:color="auto" w:fill="auto"/>
        <w:tabs>
          <w:tab w:val="left" w:leader="dot" w:pos="3207"/>
        </w:tabs>
        <w:spacing w:before="0" w:line="240" w:lineRule="auto"/>
        <w:ind w:firstLine="780"/>
      </w:pPr>
      <w:r>
        <w:t>В соответствии с п. 25 Методических рекомендаций в целях представления сведений о доходах, расходах, об имуществе и обязательствах имущественного характера под «доходом» следует понимать любые денежные поступления гражданского служащего (работника), гражданина, его супруги (супруга), несовершеннолетних детей в наличной или безналичной форме, имевшей место в отчетном периоде. В сведениях о доходах указываются все виды доходов, включая освобождаемые от налогообложения, независимо от того, получены они от источников в Российской Федерации или источников за пределами Российской Федерации.</w:t>
      </w:r>
    </w:p>
    <w:p w:rsidR="00C451A8" w:rsidRDefault="00C451A8" w:rsidP="00C451A8">
      <w:pPr>
        <w:pStyle w:val="20"/>
        <w:shd w:val="clear" w:color="auto" w:fill="auto"/>
        <w:spacing w:before="0" w:line="240" w:lineRule="auto"/>
        <w:ind w:firstLine="760"/>
      </w:pPr>
      <w:r>
        <w:t>Согласно п. 38 Методических рекомендаций в строке «Иные доходы» указываются все виды пособий, в том числе пособие по временной нетрудоспособности.</w:t>
      </w:r>
    </w:p>
    <w:p w:rsidR="00C451A8" w:rsidRPr="00EB4395" w:rsidRDefault="00C451A8" w:rsidP="00C451A8">
      <w:pPr>
        <w:pStyle w:val="20"/>
        <w:shd w:val="clear" w:color="auto" w:fill="auto"/>
        <w:spacing w:before="0" w:line="240" w:lineRule="auto"/>
        <w:ind w:firstLine="760"/>
        <w:rPr>
          <w:lang w:bidi="ru-RU"/>
        </w:rPr>
      </w:pPr>
      <w:r>
        <w:t xml:space="preserve">В нарушение вышеуказанных требований законодательства начальником отдела развития территории администрации Ленинского района города Астрахани. в справке о доходах в сведениях, о доходах супруга в разделе 1 «Сведения о доходах» не указала доход в размере 4491,75 рублей, </w:t>
      </w:r>
      <w:r w:rsidRPr="00EB4395">
        <w:t>который получил вследствие выплаты пособия по временной нетрудоспособности.</w:t>
      </w:r>
    </w:p>
    <w:p w:rsidR="00C451A8" w:rsidRPr="00EB4395" w:rsidRDefault="00C451A8" w:rsidP="00C451A8">
      <w:pPr>
        <w:ind w:firstLine="708"/>
        <w:jc w:val="both"/>
        <w:rPr>
          <w:sz w:val="28"/>
          <w:szCs w:val="28"/>
          <w:lang w:bidi="ru-RU"/>
        </w:rPr>
      </w:pPr>
      <w:r w:rsidRPr="00EB4395">
        <w:rPr>
          <w:sz w:val="28"/>
          <w:szCs w:val="28"/>
          <w:lang w:bidi="ru-RU"/>
        </w:rPr>
        <w:t xml:space="preserve">Выявленные нарушения недопустимы, поскольку нарушают </w:t>
      </w:r>
      <w:r>
        <w:rPr>
          <w:sz w:val="28"/>
          <w:szCs w:val="28"/>
          <w:lang w:bidi="ru-RU"/>
        </w:rPr>
        <w:t xml:space="preserve">требования </w:t>
      </w:r>
      <w:r w:rsidRPr="00EB4395">
        <w:rPr>
          <w:sz w:val="28"/>
          <w:szCs w:val="28"/>
        </w:rPr>
        <w:t xml:space="preserve">Федерального закона от 25.12.2008 № 273-ФЗ «О противодействии коррупции», Федерального закона от 02.03.2007 № 25-ФЗ </w:t>
      </w:r>
      <w:r w:rsidRPr="00EB4395">
        <w:rPr>
          <w:rStyle w:val="212pt0pt"/>
          <w:rFonts w:eastAsiaTheme="minorHAnsi"/>
          <w:sz w:val="28"/>
          <w:szCs w:val="28"/>
        </w:rPr>
        <w:t>«</w:t>
      </w:r>
      <w:r w:rsidRPr="00310711">
        <w:rPr>
          <w:rStyle w:val="212pt0pt"/>
          <w:rFonts w:eastAsiaTheme="minorHAnsi"/>
          <w:b w:val="0"/>
          <w:sz w:val="28"/>
          <w:szCs w:val="28"/>
        </w:rPr>
        <w:t>О</w:t>
      </w:r>
      <w:r w:rsidRPr="00EB4395">
        <w:rPr>
          <w:rStyle w:val="212pt0pt"/>
          <w:rFonts w:eastAsiaTheme="minorHAnsi"/>
          <w:sz w:val="28"/>
          <w:szCs w:val="28"/>
        </w:rPr>
        <w:t xml:space="preserve"> </w:t>
      </w:r>
      <w:r w:rsidRPr="00EB4395">
        <w:rPr>
          <w:sz w:val="28"/>
          <w:szCs w:val="28"/>
        </w:rPr>
        <w:t>муниципальной службе в Российской Федерации»</w:t>
      </w:r>
      <w:r w:rsidRPr="00EB4395">
        <w:rPr>
          <w:sz w:val="28"/>
          <w:szCs w:val="28"/>
          <w:lang w:bidi="ru-RU"/>
        </w:rPr>
        <w:t>.</w:t>
      </w:r>
    </w:p>
    <w:p w:rsidR="00C451A8" w:rsidRDefault="00C451A8" w:rsidP="00C451A8">
      <w:pPr>
        <w:pStyle w:val="20"/>
        <w:shd w:val="clear" w:color="auto" w:fill="auto"/>
        <w:spacing w:before="0" w:line="240" w:lineRule="auto"/>
        <w:ind w:firstLine="740"/>
      </w:pPr>
      <w:r>
        <w:t>Постановлением главы администрации МО «Город Астрахань» от 03.04.2019 № 133 «Об утверждении Перечня должностей муниципальной службы, предусмотренного статьями 8 и 12 Федерального закона «О противодействии коррупции» утвержден соответствующий перечень (далее - перечень). В перечень включена должность начальника отдела развития территории администрации района.</w:t>
      </w:r>
    </w:p>
    <w:p w:rsidR="00C451A8" w:rsidRDefault="00C451A8" w:rsidP="00C451A8">
      <w:pPr>
        <w:pStyle w:val="20"/>
        <w:shd w:val="clear" w:color="auto" w:fill="auto"/>
        <w:spacing w:before="0" w:line="240" w:lineRule="auto"/>
        <w:ind w:firstLine="740"/>
      </w:pPr>
      <w:r>
        <w:t>Согласно п. 5 ст. 15 Федерального закона от 02.03.2007 № 25-ФЗ «О</w:t>
      </w:r>
    </w:p>
    <w:p w:rsidR="00C451A8" w:rsidRDefault="00C451A8" w:rsidP="00C451A8">
      <w:pPr>
        <w:pStyle w:val="20"/>
        <w:shd w:val="clear" w:color="auto" w:fill="auto"/>
        <w:spacing w:before="0" w:line="240" w:lineRule="auto"/>
      </w:pPr>
      <w:r>
        <w:t>муниципальной службе в Российской Федерации» непредставление муниципальным служащим сведений о своих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 супруги (супруга) и несовершеннолетних детей в случае, если представление таких сведений обязательно, либо представление заведомо недостоверных или неполных сведений является правонарушением, влекущим увольнение муниципального служащего с муниципальной службы.</w:t>
      </w:r>
    </w:p>
    <w:p w:rsidR="00C451A8" w:rsidRPr="00887176" w:rsidRDefault="00C451A8" w:rsidP="00C451A8">
      <w:pPr>
        <w:pStyle w:val="a4"/>
        <w:ind w:left="0" w:firstLine="709"/>
        <w:contextualSpacing w:val="0"/>
        <w:jc w:val="both"/>
        <w:rPr>
          <w:sz w:val="28"/>
          <w:szCs w:val="28"/>
        </w:rPr>
      </w:pPr>
      <w:r w:rsidRPr="00887176">
        <w:rPr>
          <w:sz w:val="28"/>
          <w:szCs w:val="28"/>
        </w:rPr>
        <w:t>Так, в ходе проверки согласно исследованным материалам установлено следующее.</w:t>
      </w:r>
    </w:p>
    <w:p w:rsidR="00C451A8" w:rsidRPr="00D74288" w:rsidRDefault="00C451A8" w:rsidP="00C451A8">
      <w:pPr>
        <w:ind w:firstLine="709"/>
        <w:jc w:val="both"/>
        <w:rPr>
          <w:color w:val="000000"/>
          <w:spacing w:val="20"/>
          <w:sz w:val="28"/>
          <w:szCs w:val="28"/>
          <w:lang w:bidi="ru-RU"/>
        </w:rPr>
      </w:pPr>
      <w:r w:rsidRPr="009C4E4B">
        <w:rPr>
          <w:sz w:val="28"/>
          <w:szCs w:val="28"/>
        </w:rPr>
        <w:t xml:space="preserve">В соответствии с </w:t>
      </w:r>
      <w:r>
        <w:rPr>
          <w:sz w:val="28"/>
          <w:szCs w:val="28"/>
        </w:rPr>
        <w:t>Федеральным</w:t>
      </w:r>
      <w:r w:rsidRPr="00EB4395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Pr="00EB4395">
        <w:rPr>
          <w:sz w:val="28"/>
          <w:szCs w:val="28"/>
        </w:rPr>
        <w:t xml:space="preserve"> от 25.12.2008 № 273-ФЗ «О противодействии коррупции», Федеральн</w:t>
      </w:r>
      <w:r>
        <w:rPr>
          <w:sz w:val="28"/>
          <w:szCs w:val="28"/>
        </w:rPr>
        <w:t>ым</w:t>
      </w:r>
      <w:r w:rsidRPr="00EB4395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ом</w:t>
      </w:r>
      <w:r w:rsidRPr="00EB4395">
        <w:rPr>
          <w:sz w:val="28"/>
          <w:szCs w:val="28"/>
        </w:rPr>
        <w:t xml:space="preserve"> от 02.03.2007 № 25-ФЗ </w:t>
      </w:r>
      <w:r w:rsidRPr="00EB4395">
        <w:rPr>
          <w:rStyle w:val="212pt0pt"/>
          <w:rFonts w:eastAsiaTheme="minorHAnsi"/>
          <w:sz w:val="28"/>
          <w:szCs w:val="28"/>
        </w:rPr>
        <w:t>«</w:t>
      </w:r>
      <w:r w:rsidRPr="00887176">
        <w:rPr>
          <w:rStyle w:val="212pt0pt"/>
          <w:rFonts w:eastAsiaTheme="minorHAnsi"/>
          <w:b w:val="0"/>
          <w:sz w:val="28"/>
          <w:szCs w:val="28"/>
        </w:rPr>
        <w:t>О</w:t>
      </w:r>
      <w:r w:rsidRPr="00EB4395">
        <w:rPr>
          <w:rStyle w:val="212pt0pt"/>
          <w:rFonts w:eastAsiaTheme="minorHAnsi"/>
          <w:sz w:val="28"/>
          <w:szCs w:val="28"/>
        </w:rPr>
        <w:t xml:space="preserve"> </w:t>
      </w:r>
      <w:r w:rsidRPr="00EB4395">
        <w:rPr>
          <w:sz w:val="28"/>
          <w:szCs w:val="28"/>
        </w:rPr>
        <w:t>муниципальной службе в Российской Федерации»</w:t>
      </w:r>
      <w:r>
        <w:rPr>
          <w:sz w:val="28"/>
          <w:szCs w:val="28"/>
        </w:rPr>
        <w:t xml:space="preserve"> </w:t>
      </w:r>
      <w:r w:rsidRPr="009C4E4B">
        <w:rPr>
          <w:sz w:val="28"/>
          <w:szCs w:val="28"/>
        </w:rPr>
        <w:t>причинами и условиями выявленных</w:t>
      </w:r>
      <w:r w:rsidRPr="009C4E4B">
        <w:rPr>
          <w:color w:val="000000"/>
          <w:spacing w:val="20"/>
          <w:sz w:val="28"/>
          <w:szCs w:val="28"/>
          <w:lang w:bidi="ru-RU"/>
        </w:rPr>
        <w:t xml:space="preserve"> </w:t>
      </w:r>
      <w:r w:rsidRPr="009C4E4B">
        <w:rPr>
          <w:sz w:val="28"/>
          <w:szCs w:val="28"/>
        </w:rPr>
        <w:t xml:space="preserve">нарушений явилось </w:t>
      </w:r>
      <w:r w:rsidRPr="007B6A26">
        <w:rPr>
          <w:sz w:val="28"/>
          <w:szCs w:val="28"/>
        </w:rPr>
        <w:t>предоставлени</w:t>
      </w:r>
      <w:r>
        <w:rPr>
          <w:sz w:val="28"/>
          <w:szCs w:val="28"/>
        </w:rPr>
        <w:t>е</w:t>
      </w:r>
      <w:r w:rsidRPr="007B6A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недостоверных </w:t>
      </w:r>
      <w:r w:rsidRPr="007B6A26">
        <w:rPr>
          <w:sz w:val="28"/>
          <w:szCs w:val="28"/>
        </w:rPr>
        <w:lastRenderedPageBreak/>
        <w:t>сведений о доходах, расходах, имуществе, обязательствах имущественного характера за 2018 год</w:t>
      </w:r>
      <w:r w:rsidRPr="009C4E4B">
        <w:rPr>
          <w:sz w:val="28"/>
          <w:szCs w:val="28"/>
        </w:rPr>
        <w:t>.</w:t>
      </w:r>
    </w:p>
    <w:p w:rsidR="00C451A8" w:rsidRPr="009C4E4B" w:rsidRDefault="00C451A8" w:rsidP="00C451A8">
      <w:pPr>
        <w:rPr>
          <w:sz w:val="10"/>
          <w:szCs w:val="10"/>
        </w:rPr>
      </w:pPr>
    </w:p>
    <w:p w:rsidR="00C451A8" w:rsidRPr="00CA14BD" w:rsidRDefault="00C451A8" w:rsidP="00C451A8">
      <w:pPr>
        <w:pStyle w:val="a4"/>
        <w:ind w:left="0" w:firstLine="709"/>
        <w:contextualSpacing w:val="0"/>
        <w:jc w:val="both"/>
        <w:rPr>
          <w:sz w:val="28"/>
          <w:szCs w:val="28"/>
        </w:rPr>
      </w:pPr>
      <w:r w:rsidRPr="00CA14BD">
        <w:rPr>
          <w:sz w:val="28"/>
          <w:szCs w:val="28"/>
        </w:rPr>
        <w:t>В результате объективного и всестороннего проведения с</w:t>
      </w:r>
      <w:r>
        <w:rPr>
          <w:sz w:val="28"/>
          <w:szCs w:val="28"/>
        </w:rPr>
        <w:t>лужебной проверки</w:t>
      </w:r>
      <w:r w:rsidRPr="00CA14BD">
        <w:rPr>
          <w:sz w:val="28"/>
          <w:szCs w:val="28"/>
        </w:rPr>
        <w:t xml:space="preserve"> установлен факт совершения дисциплинарного проступка при рассмотрении </w:t>
      </w:r>
      <w:r>
        <w:rPr>
          <w:sz w:val="28"/>
          <w:szCs w:val="28"/>
        </w:rPr>
        <w:t>представления</w:t>
      </w:r>
      <w:r w:rsidRPr="00397165">
        <w:rPr>
          <w:sz w:val="28"/>
          <w:szCs w:val="28"/>
        </w:rPr>
        <w:t xml:space="preserve"> прокуратуры,</w:t>
      </w:r>
      <w:r w:rsidRPr="00CA14BD">
        <w:rPr>
          <w:sz w:val="28"/>
          <w:szCs w:val="28"/>
        </w:rPr>
        <w:t xml:space="preserve"> комиссией принято решение </w:t>
      </w:r>
      <w:r>
        <w:rPr>
          <w:sz w:val="28"/>
          <w:szCs w:val="28"/>
        </w:rPr>
        <w:t>о</w:t>
      </w:r>
      <w:r w:rsidRPr="00CA14BD">
        <w:rPr>
          <w:sz w:val="28"/>
          <w:szCs w:val="28"/>
        </w:rPr>
        <w:t xml:space="preserve"> применении дисциплинарного взыскания </w:t>
      </w:r>
      <w:r>
        <w:rPr>
          <w:sz w:val="28"/>
          <w:szCs w:val="28"/>
        </w:rPr>
        <w:t xml:space="preserve">в виде замечания </w:t>
      </w:r>
      <w:r w:rsidRPr="00CA14BD">
        <w:rPr>
          <w:sz w:val="28"/>
          <w:szCs w:val="28"/>
        </w:rPr>
        <w:t>к:</w:t>
      </w:r>
    </w:p>
    <w:p w:rsidR="00C451A8" w:rsidRDefault="00C451A8" w:rsidP="00C451A8">
      <w:pPr>
        <w:pStyle w:val="a4"/>
        <w:ind w:left="0" w:firstLine="709"/>
        <w:contextualSpacing w:val="0"/>
        <w:jc w:val="both"/>
        <w:rPr>
          <w:sz w:val="28"/>
          <w:szCs w:val="28"/>
        </w:rPr>
      </w:pPr>
      <w:r w:rsidRPr="00CA14BD">
        <w:rPr>
          <w:sz w:val="28"/>
          <w:szCs w:val="28"/>
        </w:rPr>
        <w:t xml:space="preserve">-– </w:t>
      </w:r>
      <w:r>
        <w:rPr>
          <w:sz w:val="28"/>
          <w:szCs w:val="28"/>
        </w:rPr>
        <w:t>начальнику отдела развития территории</w:t>
      </w:r>
      <w:r w:rsidRPr="00CA14BD">
        <w:rPr>
          <w:sz w:val="28"/>
          <w:szCs w:val="28"/>
        </w:rPr>
        <w:t xml:space="preserve"> администрации</w:t>
      </w:r>
      <w:r>
        <w:rPr>
          <w:sz w:val="28"/>
          <w:szCs w:val="28"/>
        </w:rPr>
        <w:t xml:space="preserve"> Ленинского</w:t>
      </w:r>
      <w:r w:rsidRPr="00CA14BD">
        <w:rPr>
          <w:sz w:val="28"/>
          <w:szCs w:val="28"/>
        </w:rPr>
        <w:t xml:space="preserve"> района</w:t>
      </w:r>
      <w:r>
        <w:rPr>
          <w:sz w:val="28"/>
          <w:szCs w:val="28"/>
        </w:rPr>
        <w:t xml:space="preserve"> города Астрахани</w:t>
      </w:r>
      <w:r w:rsidRPr="001155E9">
        <w:rPr>
          <w:sz w:val="28"/>
          <w:szCs w:val="28"/>
        </w:rPr>
        <w:t xml:space="preserve"> </w:t>
      </w:r>
    </w:p>
    <w:p w:rsidR="00C451A8" w:rsidRDefault="00C451A8" w:rsidP="00C451A8">
      <w:pPr>
        <w:pStyle w:val="a4"/>
        <w:ind w:left="0" w:firstLine="709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председателем комиссии предложено принять данную информацию  к сведению.</w:t>
      </w:r>
    </w:p>
    <w:p w:rsidR="00C451A8" w:rsidRPr="00616427" w:rsidRDefault="00C451A8" w:rsidP="00C451A8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>Других предложений не поступило. Предложение, внесённое вынесено на голосование.</w:t>
      </w:r>
    </w:p>
    <w:p w:rsidR="00C451A8" w:rsidRPr="00517ECA" w:rsidRDefault="00C451A8" w:rsidP="00C451A8">
      <w:pPr>
        <w:ind w:firstLine="709"/>
        <w:jc w:val="both"/>
        <w:rPr>
          <w:sz w:val="28"/>
          <w:szCs w:val="28"/>
        </w:rPr>
      </w:pPr>
      <w:r w:rsidRPr="00616427">
        <w:rPr>
          <w:sz w:val="28"/>
          <w:szCs w:val="28"/>
        </w:rPr>
        <w:t>Голосовали: «ЗА» - 6, «ПРОТИВ» - 0, «ВОЗДЕРЖАЛИСЬ» - 0.</w:t>
      </w:r>
    </w:p>
    <w:p w:rsidR="00401AF3" w:rsidRDefault="00401AF3" w:rsidP="00401AF3">
      <w:pPr>
        <w:pStyle w:val="a4"/>
        <w:ind w:firstLine="709"/>
        <w:jc w:val="both"/>
        <w:rPr>
          <w:rFonts w:eastAsia="Times New Roman"/>
          <w:sz w:val="28"/>
          <w:szCs w:val="28"/>
        </w:rPr>
      </w:pPr>
    </w:p>
    <w:p w:rsidR="00D328AF" w:rsidRDefault="00401AF3" w:rsidP="00C451A8">
      <w:pPr>
        <w:pStyle w:val="a4"/>
        <w:ind w:hanging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ab/>
      </w:r>
    </w:p>
    <w:p w:rsidR="00B73B6B" w:rsidRDefault="00B73B6B" w:rsidP="00D328AF">
      <w:pPr>
        <w:pStyle w:val="a4"/>
        <w:ind w:left="0" w:firstLine="709"/>
        <w:jc w:val="both"/>
        <w:rPr>
          <w:b/>
          <w:sz w:val="28"/>
          <w:szCs w:val="28"/>
        </w:rPr>
      </w:pPr>
    </w:p>
    <w:sectPr w:rsidR="00B73B6B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C32" w:rsidRDefault="003E7C32" w:rsidP="009E1DC2">
      <w:r>
        <w:separator/>
      </w:r>
    </w:p>
  </w:endnote>
  <w:endnote w:type="continuationSeparator" w:id="1">
    <w:p w:rsidR="003E7C32" w:rsidRDefault="003E7C32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C32" w:rsidRDefault="003E7C32" w:rsidP="009E1DC2">
      <w:r>
        <w:separator/>
      </w:r>
    </w:p>
  </w:footnote>
  <w:footnote w:type="continuationSeparator" w:id="1">
    <w:p w:rsidR="003E7C32" w:rsidRDefault="003E7C32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E03889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C451A8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68C2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631C3"/>
    <w:rsid w:val="001751F8"/>
    <w:rsid w:val="00175F3A"/>
    <w:rsid w:val="00177EA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22D3"/>
    <w:rsid w:val="00202CA2"/>
    <w:rsid w:val="00204282"/>
    <w:rsid w:val="002044D2"/>
    <w:rsid w:val="002117D3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D2F6E"/>
    <w:rsid w:val="00BF0B5F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3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384</cp:revision>
  <cp:lastPrinted>2019-04-22T09:19:00Z</cp:lastPrinted>
  <dcterms:created xsi:type="dcterms:W3CDTF">2019-07-02T10:14:00Z</dcterms:created>
  <dcterms:modified xsi:type="dcterms:W3CDTF">2019-10-02T10:12:00Z</dcterms:modified>
</cp:coreProperties>
</file>