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42632" w:rsidRDefault="00842632" w:rsidP="00842632">
      <w:pPr>
        <w:pStyle w:val="3"/>
      </w:pPr>
      <w:r>
        <w:t>Городская Дума муниципального образования «Город Астрахань»</w:t>
      </w:r>
    </w:p>
    <w:p w:rsidR="00842632" w:rsidRDefault="00842632" w:rsidP="00842632">
      <w:pPr>
        <w:pStyle w:val="3"/>
      </w:pPr>
      <w:r>
        <w:t>РЕШЕНИЕ</w:t>
      </w:r>
      <w:bookmarkStart w:id="0" w:name="_GoBack"/>
      <w:bookmarkEnd w:id="0"/>
    </w:p>
    <w:p w:rsidR="00842632" w:rsidRDefault="00842632" w:rsidP="00842632">
      <w:pPr>
        <w:pStyle w:val="3"/>
      </w:pPr>
      <w:r>
        <w:t>13.06.2017 № 59</w:t>
      </w:r>
    </w:p>
    <w:p w:rsidR="00842632" w:rsidRDefault="00842632" w:rsidP="00842632">
      <w:pPr>
        <w:pStyle w:val="3"/>
      </w:pPr>
      <w:r>
        <w:t xml:space="preserve">«Об утверждении Порядка формирования конкурсной комиссии </w:t>
      </w:r>
    </w:p>
    <w:p w:rsidR="00842632" w:rsidRDefault="00842632" w:rsidP="00842632">
      <w:pPr>
        <w:pStyle w:val="3"/>
      </w:pPr>
      <w:r>
        <w:t xml:space="preserve">для проведения конкурса на заключение договора о целевом обучении </w:t>
      </w:r>
    </w:p>
    <w:p w:rsidR="00842632" w:rsidRDefault="00842632" w:rsidP="00842632">
      <w:pPr>
        <w:pStyle w:val="3"/>
      </w:pPr>
      <w:r>
        <w:t xml:space="preserve">с обязательством последующего прохождения муниципальной службы» </w:t>
      </w:r>
    </w:p>
    <w:p w:rsidR="00842632" w:rsidRDefault="00842632" w:rsidP="00842632">
      <w:pPr>
        <w:pStyle w:val="a4"/>
      </w:pPr>
      <w:r>
        <w:t>В соответствии с Федеральным законом от 02.03.2007 № 25-ФЗ «О муниципальной службе в Российской Федерации», законом Астраханской области от 04.09.2007 № 52/2007-ОЗ «Об отдельных вопросах правового регулирования муниципальной службы в Астраханской области» Городская Дума РЕШИЛА:</w:t>
      </w:r>
    </w:p>
    <w:p w:rsidR="00842632" w:rsidRDefault="00842632" w:rsidP="00842632">
      <w:pPr>
        <w:pStyle w:val="a4"/>
      </w:pPr>
      <w:r>
        <w:t>1. Утвердить Порядок формирования конкурсной комиссии для проведения конкурса на заключение договора о целевом обучении с обязательством последующего прохождения муниципальной службы (прилагается).</w:t>
      </w:r>
    </w:p>
    <w:p w:rsidR="00842632" w:rsidRDefault="00842632" w:rsidP="00842632">
      <w:pPr>
        <w:pStyle w:val="a4"/>
      </w:pPr>
      <w:r>
        <w:t>2. Опубликовать настоящее решение в официальном периодическом издании нормативных правовых актов органов местного самоуправления муниципального образования «Город Астрахань» и разместить на официальном сайте Городской Думы муниципального образования «Город Астрахань» в сети Интернет.</w:t>
      </w:r>
    </w:p>
    <w:p w:rsidR="00842632" w:rsidRDefault="00842632" w:rsidP="00842632">
      <w:pPr>
        <w:pStyle w:val="a4"/>
      </w:pPr>
      <w:r>
        <w:t>3. Настоящее решение вступает в силу после его официального опубликования.</w:t>
      </w:r>
    </w:p>
    <w:p w:rsidR="00842632" w:rsidRDefault="00842632" w:rsidP="00842632">
      <w:pPr>
        <w:pStyle w:val="a4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842632" w:rsidRDefault="00842632" w:rsidP="00842632">
      <w:pPr>
        <w:pStyle w:val="a4"/>
        <w:jc w:val="right"/>
      </w:pPr>
      <w:r>
        <w:rPr>
          <w:b/>
          <w:bCs/>
        </w:rPr>
        <w:t>А.В. ГУБАНОВА</w:t>
      </w:r>
    </w:p>
    <w:p w:rsidR="00842632" w:rsidRDefault="00842632" w:rsidP="00842632">
      <w:pPr>
        <w:pStyle w:val="a4"/>
        <w:ind w:left="2835"/>
      </w:pPr>
    </w:p>
    <w:p w:rsidR="00842632" w:rsidRDefault="00842632" w:rsidP="00842632">
      <w:pPr>
        <w:pStyle w:val="a4"/>
        <w:ind w:left="2835"/>
      </w:pPr>
      <w:r>
        <w:t>Утвержден решением Городской Думы</w:t>
      </w:r>
    </w:p>
    <w:p w:rsidR="00842632" w:rsidRDefault="00842632" w:rsidP="00842632">
      <w:pPr>
        <w:pStyle w:val="a4"/>
        <w:ind w:left="2835"/>
      </w:pPr>
      <w:r>
        <w:t>от 13.06.2017 № 59</w:t>
      </w:r>
    </w:p>
    <w:p w:rsidR="00842632" w:rsidRDefault="00842632" w:rsidP="00842632">
      <w:pPr>
        <w:pStyle w:val="3"/>
      </w:pPr>
      <w:r>
        <w:t xml:space="preserve">Порядок формирования конкурсной комиссии </w:t>
      </w:r>
    </w:p>
    <w:p w:rsidR="00842632" w:rsidRDefault="00842632" w:rsidP="00842632">
      <w:pPr>
        <w:pStyle w:val="3"/>
      </w:pPr>
      <w:r>
        <w:t xml:space="preserve">для проведения конкурса на заключение договора </w:t>
      </w:r>
    </w:p>
    <w:p w:rsidR="00842632" w:rsidRDefault="00842632" w:rsidP="00842632">
      <w:pPr>
        <w:pStyle w:val="3"/>
      </w:pPr>
      <w:r>
        <w:t>о целевом обучении с обязательством последующего</w:t>
      </w:r>
    </w:p>
    <w:p w:rsidR="00842632" w:rsidRDefault="00842632" w:rsidP="00842632">
      <w:pPr>
        <w:pStyle w:val="3"/>
      </w:pPr>
      <w:r>
        <w:t>прохождения муниципальной службы</w:t>
      </w:r>
    </w:p>
    <w:p w:rsidR="00842632" w:rsidRDefault="00842632" w:rsidP="00842632">
      <w:pPr>
        <w:pStyle w:val="a4"/>
      </w:pPr>
      <w:r>
        <w:t>1. В целях проведения конкурса на заключение договора о целевом обучении с обязательством последующего прохождения муниципальной службы руководителем соответствующего органа местного самоуправления муниципального образования «Город Астрахань» образуется конкурсная комиссия для проведения конкурса на заключение договора о целевом обучении с обязательством последующего прохождения муниципальной службы (далее - конкурсная комиссия) в количестве не менее пяти человек.</w:t>
      </w:r>
    </w:p>
    <w:p w:rsidR="00842632" w:rsidRDefault="00842632" w:rsidP="00842632">
      <w:pPr>
        <w:pStyle w:val="a4"/>
      </w:pPr>
      <w:r>
        <w:t>2. Состав конкурсной комиссии формируется таким образом, чтобы была исключена возможность возникновения конфликтов интересов, которые могли бы повлиять на принимаемые конкурсной комиссией решения.</w:t>
      </w:r>
    </w:p>
    <w:p w:rsidR="00842632" w:rsidRDefault="00842632" w:rsidP="00842632">
      <w:pPr>
        <w:pStyle w:val="a4"/>
      </w:pPr>
      <w:r>
        <w:t>При возможном возникновении конфликта интересов у члена конкурсной комиссии в связи с рассмотрением вопросов, включенных в повестку дня заседания конкурсной комиссии, он обязан до начала заседания заявить об этом. В этом случае соответствующий член конкурсной комиссии не принимает участие в рассмотрении указанных вопросов.</w:t>
      </w:r>
    </w:p>
    <w:p w:rsidR="00842632" w:rsidRDefault="00842632" w:rsidP="00842632">
      <w:pPr>
        <w:pStyle w:val="a4"/>
      </w:pPr>
      <w:r>
        <w:t>3. Конкурсная комиссия формируется в составе председателя комиссии, заместителя председателя комиссии, секретаря комиссии, членов комиссии.</w:t>
      </w:r>
    </w:p>
    <w:p w:rsidR="00842632" w:rsidRDefault="00842632" w:rsidP="00842632">
      <w:pPr>
        <w:pStyle w:val="a4"/>
      </w:pPr>
      <w:r>
        <w:t>4. В состав конкурсной комиссии входят руководитель соответствующего органа местного самоуправления муниципального образования «Город Астрахань» и (или) уполномоченные им муниципальные служащие (в том числе сотрудники юридической (правовой) и кадровой служб).</w:t>
      </w:r>
    </w:p>
    <w:p w:rsidR="00842632" w:rsidRDefault="00842632" w:rsidP="00842632">
      <w:pPr>
        <w:pStyle w:val="a4"/>
      </w:pPr>
      <w:r>
        <w:t>В состав конкурсной комиссии могут входить депутаты муниципального образования «Город Астрахань», представители научных и образовательных организаций, приглашаемые по согласованию в качестве независимых экспертов-специалистов по вопросам, связанным с муниципальной службой.</w:t>
      </w:r>
    </w:p>
    <w:p w:rsidR="00256CA3" w:rsidRDefault="00256CA3"/>
    <w:sectPr w:rsidR="00256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42632"/>
    <w:rsid w:val="00256CA3"/>
    <w:rsid w:val="00842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967AFE5-E1D4-47C8-8229-8607F56F5E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842632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842632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842632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457</Words>
  <Characters>2611</Characters>
  <Application>Microsoft Office Word</Application>
  <DocSecurity>0</DocSecurity>
  <Lines>21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2017-06-22T05:13:00Z</dcterms:created>
  <dcterms:modified xsi:type="dcterms:W3CDTF">2017-06-22T05:13:00Z</dcterms:modified>
</cp:coreProperties>
</file>