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3DE" w:rsidRDefault="002533DE" w:rsidP="002533DE">
      <w:pPr>
        <w:pStyle w:val="3"/>
      </w:pPr>
      <w:r>
        <w:t>Городская Дума муниципального образования «Город Астрахань»</w:t>
      </w:r>
    </w:p>
    <w:p w:rsidR="005E72C7" w:rsidRDefault="002533DE" w:rsidP="002533DE">
      <w:pPr>
        <w:pStyle w:val="3"/>
      </w:pPr>
      <w:r>
        <w:t>РЕШЕНИЕ</w:t>
      </w:r>
      <w:r w:rsidR="005E72C7">
        <w:t xml:space="preserve"> </w:t>
      </w:r>
    </w:p>
    <w:p w:rsidR="002533DE" w:rsidRDefault="005E72C7" w:rsidP="002533DE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</w:t>
      </w:r>
      <w:r w:rsidR="002533DE">
        <w:t>15.12.2017 № 190</w:t>
      </w:r>
    </w:p>
    <w:p w:rsidR="00897905" w:rsidRDefault="002533DE" w:rsidP="002533DE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 внесении изменений в решение Городской Думы</w:t>
      </w:r>
      <w:r w:rsidR="00897905">
        <w:t xml:space="preserve"> </w:t>
      </w:r>
      <w:r>
        <w:t xml:space="preserve"> муниципального образования</w:t>
      </w:r>
    </w:p>
    <w:p w:rsidR="002533DE" w:rsidRDefault="002533DE" w:rsidP="002533DE">
      <w:pPr>
        <w:pStyle w:val="3"/>
      </w:pPr>
      <w:bookmarkStart w:id="0" w:name="_GoBack"/>
      <w:bookmarkEnd w:id="0"/>
      <w:r>
        <w:t xml:space="preserve"> «Город Астрахань» </w:t>
      </w:r>
    </w:p>
    <w:p w:rsidR="002533DE" w:rsidRDefault="002533DE" w:rsidP="002533DE">
      <w:pPr>
        <w:pStyle w:val="3"/>
      </w:pPr>
      <w:r>
        <w:t>от 28.11.2017 № 173»</w:t>
      </w:r>
    </w:p>
    <w:p w:rsidR="002533DE" w:rsidRDefault="002533DE" w:rsidP="002533DE">
      <w:pPr>
        <w:pStyle w:val="a3"/>
      </w:pPr>
      <w:r>
        <w:t xml:space="preserve">На основании Бюджетного кодекса Российской Федерации, Федерального закона от 06.10.2003 № 131-ФЗ «Об общих принципах организации местного </w:t>
      </w:r>
      <w:proofErr w:type="gramStart"/>
      <w:r>
        <w:t>само­управления</w:t>
      </w:r>
      <w:proofErr w:type="gramEnd"/>
      <w:r>
        <w:t xml:space="preserve"> в Российской Федерации», Устава муниципального образования «Город Астрахань» Городская Дума РЕШИЛА:</w:t>
      </w:r>
    </w:p>
    <w:p w:rsidR="002533DE" w:rsidRDefault="002533DE" w:rsidP="002533DE">
      <w:pPr>
        <w:pStyle w:val="a3"/>
      </w:pPr>
      <w:r>
        <w:t>1. Внести в решение Городской Думы муниципального образования «Город Астрахань» от 28.11.2017 № 173 «О бюджете муниципального образования «Город Астрахань» на 2018 год и на плановый период 2019 и 2020 годов в первом чтении» следующие изменения:</w:t>
      </w:r>
    </w:p>
    <w:p w:rsidR="002533DE" w:rsidRDefault="002533DE" w:rsidP="002533DE">
      <w:pPr>
        <w:pStyle w:val="a3"/>
      </w:pPr>
      <w:r>
        <w:t>1.1. Пункты 2 и 3 изложить в следующей редакции:</w:t>
      </w:r>
    </w:p>
    <w:p w:rsidR="002533DE" w:rsidRDefault="002533DE" w:rsidP="002533DE">
      <w:pPr>
        <w:pStyle w:val="a3"/>
      </w:pPr>
      <w:r>
        <w:t>«2. Утвердить основные характеристики бюджета муниципального образования «Город Астрахань» на 2018 год:</w:t>
      </w:r>
    </w:p>
    <w:p w:rsidR="002533DE" w:rsidRDefault="002533DE" w:rsidP="002533DE">
      <w:pPr>
        <w:pStyle w:val="a3"/>
      </w:pPr>
      <w:r>
        <w:t>общий объем доходов в сумме 7 927 402,5 тыс. рублей, в том числе за счет межбюджетных трансфертов, получаемых из других бюджетов, в сумме 3 730 338,5 тыс. рублей;</w:t>
      </w:r>
    </w:p>
    <w:p w:rsidR="002533DE" w:rsidRDefault="002533DE" w:rsidP="002533DE">
      <w:pPr>
        <w:pStyle w:val="a3"/>
      </w:pPr>
      <w:r>
        <w:t>общий объем расходов в сумме 8 005 416,2 тыс. рублей;</w:t>
      </w:r>
    </w:p>
    <w:p w:rsidR="002533DE" w:rsidRDefault="002533DE" w:rsidP="002533DE">
      <w:pPr>
        <w:pStyle w:val="a3"/>
      </w:pPr>
      <w:r>
        <w:t>дефицит в сумме 78 013,7 тыс. рублей или 2,4 процента от общего годового объема доходов без учета объема безвозмездных поступлений и поступлений налоговых доходов по дополнительным нормативам отчислений.</w:t>
      </w:r>
    </w:p>
    <w:p w:rsidR="002533DE" w:rsidRDefault="002533DE" w:rsidP="002533DE">
      <w:pPr>
        <w:pStyle w:val="a3"/>
      </w:pPr>
      <w:r>
        <w:t>3. Утвердить основные характеристики бюджета муниципального образования «Город Астрахань» на плановый период 2019 и 2020 годов:</w:t>
      </w:r>
    </w:p>
    <w:p w:rsidR="002533DE" w:rsidRDefault="002533DE" w:rsidP="002533DE">
      <w:pPr>
        <w:pStyle w:val="a3"/>
      </w:pPr>
      <w:r>
        <w:t>общий объем доходов на 2019 год в сумме 7 446 706,5 тыс. рублей, в том числе за счет межбюджетных трансфертов, получаемых из других бюджетов, в сумме 3 220 469,5 тыс. рублей;</w:t>
      </w:r>
    </w:p>
    <w:p w:rsidR="002533DE" w:rsidRDefault="002533DE" w:rsidP="002533DE">
      <w:pPr>
        <w:pStyle w:val="a3"/>
      </w:pPr>
      <w:r>
        <w:t>общий объем расходов на 2019 год в сумме 7 519 050,4 тыс. рублей;</w:t>
      </w:r>
    </w:p>
    <w:p w:rsidR="002533DE" w:rsidRDefault="002533DE" w:rsidP="002533DE">
      <w:pPr>
        <w:pStyle w:val="a3"/>
      </w:pPr>
      <w:r>
        <w:t>дефицит на 2019 год в сумме 72 343,9 тыс. рублей или 2,2 процента от общего годового объема доходов без учета объема безвозмездных поступлений и поступлений налоговых доходов по дополнительным нормативам отчислений;</w:t>
      </w:r>
    </w:p>
    <w:p w:rsidR="002533DE" w:rsidRDefault="002533DE" w:rsidP="002533DE">
      <w:pPr>
        <w:pStyle w:val="a3"/>
      </w:pPr>
      <w:r>
        <w:t>общий объем доходов на 2020 год в сумме 7 661 493,3 тыс. рублей, в том числе за счет межбюджетных трансфертов, получаемых из других бюджетов, в сумме 3 420 151,3 тыс. рублей;</w:t>
      </w:r>
    </w:p>
    <w:p w:rsidR="002533DE" w:rsidRDefault="002533DE" w:rsidP="002533DE">
      <w:pPr>
        <w:pStyle w:val="a3"/>
      </w:pPr>
      <w:r>
        <w:t>общий объем расходов на 2020 год в сумме 7 725 518,2 тыс. рублей;</w:t>
      </w:r>
    </w:p>
    <w:p w:rsidR="002533DE" w:rsidRDefault="002533DE" w:rsidP="002533DE">
      <w:pPr>
        <w:pStyle w:val="a3"/>
      </w:pPr>
      <w:r>
        <w:t>дефицит на 2020 год в сумме 64 024,9 тыс. рублей или 2,0 процента от общего годового объема доходов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>
        <w:t>.».</w:t>
      </w:r>
      <w:proofErr w:type="gramEnd"/>
    </w:p>
    <w:p w:rsidR="002533DE" w:rsidRDefault="002533DE" w:rsidP="002533DE">
      <w:pPr>
        <w:pStyle w:val="a3"/>
      </w:pPr>
      <w:r>
        <w:t>1.2. Пункт 5 изложить в следующей редакции:</w:t>
      </w:r>
    </w:p>
    <w:p w:rsidR="002533DE" w:rsidRDefault="002533DE" w:rsidP="002533DE">
      <w:pPr>
        <w:pStyle w:val="a3"/>
      </w:pPr>
      <w:r>
        <w:t>«5. Утвердить общий объем условно утвержденных расходов от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назначение):</w:t>
      </w:r>
    </w:p>
    <w:p w:rsidR="002533DE" w:rsidRDefault="002533DE" w:rsidP="002533DE">
      <w:pPr>
        <w:pStyle w:val="a3"/>
      </w:pPr>
      <w:r>
        <w:t>на 2019 год в сумме 112 000,0 тыс. рублей;</w:t>
      </w:r>
    </w:p>
    <w:p w:rsidR="002533DE" w:rsidRDefault="002533DE" w:rsidP="002533DE">
      <w:pPr>
        <w:pStyle w:val="a3"/>
      </w:pPr>
      <w:r>
        <w:t>на 2020 год в сумме 220 000,0 тыс. рублей</w:t>
      </w:r>
      <w:proofErr w:type="gramStart"/>
      <w:r>
        <w:t>.».</w:t>
      </w:r>
      <w:proofErr w:type="gramEnd"/>
    </w:p>
    <w:p w:rsidR="002533DE" w:rsidRDefault="002533DE" w:rsidP="002533DE">
      <w:pPr>
        <w:pStyle w:val="a3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сети Интернет.</w:t>
      </w:r>
    </w:p>
    <w:p w:rsidR="002533DE" w:rsidRDefault="002533DE" w:rsidP="002533DE">
      <w:pPr>
        <w:pStyle w:val="a3"/>
      </w:pPr>
      <w:r>
        <w:t>3.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28.11.2017 № 173.</w:t>
      </w:r>
    </w:p>
    <w:p w:rsidR="002533DE" w:rsidRDefault="002533DE" w:rsidP="002533D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533DE" w:rsidRDefault="002533DE" w:rsidP="002533DE">
      <w:r>
        <w:rPr>
          <w:b/>
          <w:bCs/>
          <w:caps/>
        </w:rPr>
        <w:t>А.В. Губанова</w:t>
      </w:r>
    </w:p>
    <w:p w:rsidR="00984FF0" w:rsidRPr="002533DE" w:rsidRDefault="00984FF0">
      <w:pPr>
        <w:rPr>
          <w:b/>
        </w:rPr>
      </w:pPr>
    </w:p>
    <w:sectPr w:rsidR="00984FF0" w:rsidRPr="002533DE" w:rsidSect="00B8213A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49"/>
    <w:rsid w:val="002533DE"/>
    <w:rsid w:val="005E72C7"/>
    <w:rsid w:val="007D7749"/>
    <w:rsid w:val="0089790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3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33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33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3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33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33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2017-12-21T04:58:00Z</dcterms:created>
  <dcterms:modified xsi:type="dcterms:W3CDTF">2017-12-21T07:04:00Z</dcterms:modified>
</cp:coreProperties>
</file>