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8DB" w:rsidRPr="00B23C0B" w:rsidRDefault="00D178DB" w:rsidP="00D178D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23C0B">
        <w:rPr>
          <w:rFonts w:asciiTheme="majorHAnsi" w:hAnsiTheme="majorHAnsi"/>
          <w:b/>
          <w:sz w:val="20"/>
          <w:szCs w:val="20"/>
        </w:rPr>
        <w:t>Городская дума муниципального образования «Город Астрахань»</w:t>
      </w:r>
    </w:p>
    <w:p w:rsidR="00D178DB" w:rsidRPr="00B23C0B" w:rsidRDefault="00D178DB" w:rsidP="00D178DB">
      <w:pPr>
        <w:pStyle w:val="a4"/>
        <w:jc w:val="center"/>
        <w:rPr>
          <w:rStyle w:val="33pt"/>
          <w:rFonts w:asciiTheme="majorHAnsi" w:eastAsia="Courier New" w:hAnsiTheme="majorHAnsi" w:cs="Courier New"/>
          <w:b w:val="0"/>
          <w:bCs w:val="0"/>
          <w:spacing w:val="0"/>
          <w:sz w:val="24"/>
          <w:szCs w:val="24"/>
        </w:rPr>
      </w:pPr>
      <w:r w:rsidRPr="00B23C0B">
        <w:rPr>
          <w:rStyle w:val="Exact"/>
          <w:rFonts w:asciiTheme="majorHAnsi" w:eastAsia="Courier New" w:hAnsiTheme="majorHAnsi" w:cs="Courier New"/>
          <w:b/>
          <w:spacing w:val="0"/>
          <w:sz w:val="20"/>
          <w:szCs w:val="24"/>
        </w:rPr>
        <w:t>РЕШЕНИЕ</w:t>
      </w:r>
    </w:p>
    <w:p w:rsidR="00D178DB" w:rsidRPr="00B23C0B" w:rsidRDefault="00D178DB" w:rsidP="00D178D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B23C0B">
        <w:rPr>
          <w:rFonts w:asciiTheme="majorHAnsi" w:hAnsiTheme="majorHAnsi"/>
          <w:b/>
          <w:sz w:val="20"/>
          <w:szCs w:val="20"/>
        </w:rPr>
        <w:t>28.11.2017 №173</w:t>
      </w:r>
    </w:p>
    <w:p w:rsidR="00D178DB" w:rsidRPr="00B23C0B" w:rsidRDefault="000F455E" w:rsidP="00D178D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«О бюджете муниципального </w:t>
      </w:r>
      <w:r w:rsidR="00D178DB" w:rsidRPr="00B23C0B">
        <w:rPr>
          <w:rFonts w:asciiTheme="majorHAnsi" w:hAnsiTheme="majorHAnsi"/>
          <w:b/>
          <w:sz w:val="20"/>
          <w:szCs w:val="20"/>
        </w:rPr>
        <w:t>образования «Город Астрахань» на 2018 год и на плановый период 2019 и 2020 годов в первом чтении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23C0B" w:rsidRDefault="00B23C0B" w:rsidP="00D178DB">
      <w:pPr>
        <w:pStyle w:val="2"/>
        <w:shd w:val="clear" w:color="auto" w:fill="auto"/>
        <w:spacing w:after="214"/>
        <w:ind w:left="20" w:right="20" w:firstLine="400"/>
        <w:rPr>
          <w:rFonts w:ascii="Arial" w:hAnsi="Arial" w:cs="Arial"/>
          <w:color w:val="000000"/>
          <w:sz w:val="18"/>
          <w:szCs w:val="18"/>
        </w:rPr>
      </w:pPr>
    </w:p>
    <w:p w:rsidR="00D178DB" w:rsidRPr="005D0020" w:rsidRDefault="00D178DB" w:rsidP="00D178DB">
      <w:pPr>
        <w:pStyle w:val="2"/>
        <w:shd w:val="clear" w:color="auto" w:fill="auto"/>
        <w:spacing w:after="214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На основании Бюджетного кодекса Российской Федерации, Федерального закона от 06.10.2003 № 131-ФЭ «Об общих принципах организации местного самоуправления в Российской Федерации», Устава муниципального образования «Город Астрахань» Городская Дума</w:t>
      </w:r>
    </w:p>
    <w:p w:rsidR="00D178DB" w:rsidRPr="005D0020" w:rsidRDefault="00D178DB" w:rsidP="00D178DB">
      <w:pPr>
        <w:pStyle w:val="2"/>
        <w:shd w:val="clear" w:color="auto" w:fill="auto"/>
        <w:spacing w:after="113" w:line="170" w:lineRule="exact"/>
        <w:ind w:lef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РЕШИЛА:</w:t>
      </w:r>
    </w:p>
    <w:p w:rsidR="00D178DB" w:rsidRPr="005D0020" w:rsidRDefault="00D178DB" w:rsidP="00D178DB">
      <w:pPr>
        <w:pStyle w:val="2"/>
        <w:numPr>
          <w:ilvl w:val="0"/>
          <w:numId w:val="1"/>
        </w:numPr>
        <w:shd w:val="clear" w:color="auto" w:fill="auto"/>
        <w:tabs>
          <w:tab w:val="left" w:pos="762"/>
        </w:tabs>
        <w:spacing w:after="0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Принять проект бюджета муниципального образования «Город Астрахань» на 2018 год и на плановый период 2019 и 2020 годов в первом чтении.</w:t>
      </w:r>
    </w:p>
    <w:p w:rsidR="00D178DB" w:rsidRPr="005D0020" w:rsidRDefault="00D178DB" w:rsidP="00D178DB">
      <w:pPr>
        <w:pStyle w:val="2"/>
        <w:numPr>
          <w:ilvl w:val="0"/>
          <w:numId w:val="1"/>
        </w:numPr>
        <w:shd w:val="clear" w:color="auto" w:fill="auto"/>
        <w:tabs>
          <w:tab w:val="left" w:pos="762"/>
        </w:tabs>
        <w:spacing w:after="0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Утвердить основные характеристики бюджета муниципального образования «Город Астрахань» на 2018 год: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общий объем доходов местного бюджета в сумме 7 269 469,5 тыс. рублей, в том числе за счет межбюджетных трансфертов, получаемых из других бюджетов, в сумме 3 163 420,5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общий объем расходов местного бюджета в сумме 7 347 483,2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дефицит местного бюджета в сумме 78 013,7 тыс. рублей, или 2,5 процента от общего годового объема доходов местного бюджета, без учета объема безвозмездных поступлений и поступлений налоговых доходов по дополнительным нормативам отчислений.</w:t>
      </w:r>
    </w:p>
    <w:p w:rsidR="00D178DB" w:rsidRPr="005D0020" w:rsidRDefault="00D178DB" w:rsidP="00D178DB">
      <w:pPr>
        <w:pStyle w:val="2"/>
        <w:numPr>
          <w:ilvl w:val="0"/>
          <w:numId w:val="1"/>
        </w:numPr>
        <w:shd w:val="clear" w:color="auto" w:fill="auto"/>
        <w:tabs>
          <w:tab w:val="left" w:pos="762"/>
        </w:tabs>
        <w:spacing w:after="0"/>
        <w:ind w:left="20" w:right="20" w:firstLine="40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Утвердить основные характеристики бюджета муниципального образования «Город Астрахань» на 2019 год и на 2020 год: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общий объем доходов местного бюджета на 2019 год в сумме 7 059 757,9 тыс. рублей, в том числе за счет межбюджетных трансфертов, получаемых из других бюджетов, в сумме 2 912 136,9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общий объем расходов местного бюджета на 2019 год в сумме 7 130 101,8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 xml:space="preserve">дефицит местного бюджета на 2019 год-в сумме 70 343,9 тыс.- рублей, или 2,2 процента от общего </w:t>
      </w:r>
      <w:proofErr w:type="spellStart"/>
      <w:r w:rsidRPr="005D0020">
        <w:rPr>
          <w:rFonts w:ascii="Arial" w:hAnsi="Arial" w:cs="Arial"/>
          <w:color w:val="000000"/>
          <w:sz w:val="18"/>
          <w:szCs w:val="18"/>
        </w:rPr>
        <w:t>голового</w:t>
      </w:r>
      <w:proofErr w:type="spellEnd"/>
      <w:r w:rsidRPr="005D0020">
        <w:rPr>
          <w:rFonts w:ascii="Arial" w:hAnsi="Arial" w:cs="Arial"/>
          <w:color w:val="000000"/>
          <w:sz w:val="18"/>
          <w:szCs w:val="18"/>
        </w:rPr>
        <w:t xml:space="preserve"> объема доходов местного бюджета, без учета объема безвозмездных поступлений</w:t>
      </w:r>
      <w:proofErr w:type="gramStart"/>
      <w:r w:rsidRPr="005D0020">
        <w:rPr>
          <w:rFonts w:ascii="Arial" w:hAnsi="Arial" w:cs="Arial"/>
          <w:color w:val="000000"/>
          <w:sz w:val="18"/>
          <w:szCs w:val="18"/>
        </w:rPr>
        <w:t xml:space="preserve"> .</w:t>
      </w:r>
      <w:proofErr w:type="gramEnd"/>
      <w:r w:rsidRPr="005D0020">
        <w:rPr>
          <w:rFonts w:ascii="Arial" w:hAnsi="Arial" w:cs="Arial"/>
          <w:color w:val="000000"/>
          <w:sz w:val="18"/>
          <w:szCs w:val="18"/>
        </w:rPr>
        <w:t xml:space="preserve"> .и поступлений налоговых доходов по дополнительным нормативам отчислений;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общий объем доходов местного бюджета на 2020 год в сумме 7 212 402,7 тыс. рублей, в том числе за счет межбюджетных трансфертов, получаемых из</w:t>
      </w:r>
      <w:r>
        <w:rPr>
          <w:rFonts w:ascii="Arial" w:hAnsi="Arial" w:cs="Arial"/>
          <w:sz w:val="18"/>
          <w:szCs w:val="18"/>
        </w:rPr>
        <w:t xml:space="preserve"> </w:t>
      </w:r>
      <w:r w:rsidRPr="005D0020">
        <w:rPr>
          <w:rFonts w:ascii="Arial" w:hAnsi="Arial" w:cs="Arial"/>
          <w:color w:val="000000"/>
          <w:sz w:val="18"/>
          <w:szCs w:val="18"/>
        </w:rPr>
        <w:t>других бю</w:t>
      </w:r>
      <w:r>
        <w:rPr>
          <w:rFonts w:ascii="Arial" w:hAnsi="Arial" w:cs="Arial"/>
          <w:sz w:val="18"/>
          <w:szCs w:val="18"/>
        </w:rPr>
        <w:t xml:space="preserve">джетов, в сумме 3 055'462,7 </w:t>
      </w:r>
      <w:proofErr w:type="spellStart"/>
      <w:r>
        <w:rPr>
          <w:rFonts w:ascii="Arial" w:hAnsi="Arial" w:cs="Arial"/>
          <w:sz w:val="18"/>
          <w:szCs w:val="18"/>
        </w:rPr>
        <w:t>тыс</w:t>
      </w:r>
      <w:proofErr w:type="gramStart"/>
      <w:r>
        <w:rPr>
          <w:rFonts w:ascii="Arial" w:hAnsi="Arial" w:cs="Arial"/>
          <w:sz w:val="18"/>
          <w:szCs w:val="18"/>
        </w:rPr>
        <w:t>.</w:t>
      </w:r>
      <w:r w:rsidRPr="005D0020">
        <w:rPr>
          <w:rFonts w:ascii="Arial" w:hAnsi="Arial" w:cs="Arial"/>
          <w:color w:val="000000"/>
          <w:sz w:val="18"/>
          <w:szCs w:val="18"/>
        </w:rPr>
        <w:t>р</w:t>
      </w:r>
      <w:proofErr w:type="gramEnd"/>
      <w:r w:rsidRPr="005D0020">
        <w:rPr>
          <w:rFonts w:ascii="Arial" w:hAnsi="Arial" w:cs="Arial"/>
          <w:color w:val="000000"/>
          <w:sz w:val="18"/>
          <w:szCs w:val="18"/>
        </w:rPr>
        <w:t>ублей</w:t>
      </w:r>
      <w:proofErr w:type="spellEnd"/>
      <w:r w:rsidRPr="005D0020">
        <w:rPr>
          <w:rFonts w:ascii="Arial" w:hAnsi="Arial" w:cs="Arial"/>
          <w:color w:val="000000"/>
          <w:sz w:val="18"/>
          <w:szCs w:val="18"/>
        </w:rPr>
        <w:t>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общ</w:t>
      </w:r>
      <w:r>
        <w:rPr>
          <w:rFonts w:ascii="Arial" w:hAnsi="Arial" w:cs="Arial"/>
          <w:sz w:val="18"/>
          <w:szCs w:val="18"/>
        </w:rPr>
        <w:t xml:space="preserve">ий объем </w:t>
      </w:r>
      <w:r w:rsidRPr="005D0020">
        <w:rPr>
          <w:rFonts w:ascii="Arial" w:hAnsi="Arial" w:cs="Arial"/>
          <w:color w:val="000000"/>
          <w:sz w:val="18"/>
          <w:szCs w:val="18"/>
        </w:rPr>
        <w:t>расходов местного бюджета на 2020 год в сумме 7 276 427,6 - тыс. рублей;</w:t>
      </w:r>
    </w:p>
    <w:p w:rsidR="00D178DB" w:rsidRPr="005D0020" w:rsidRDefault="00D178DB" w:rsidP="00D178DB">
      <w:pPr>
        <w:pStyle w:val="2"/>
        <w:shd w:val="clear" w:color="auto" w:fill="auto"/>
        <w:tabs>
          <w:tab w:val="left" w:leader="underscore" w:pos="182"/>
        </w:tabs>
        <w:spacing w:after="0"/>
        <w:ind w:left="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ab/>
        <w:t>д</w:t>
      </w:r>
      <w:r w:rsidRPr="005D0020">
        <w:rPr>
          <w:rStyle w:val="1"/>
          <w:rFonts w:ascii="Arial" w:hAnsi="Arial" w:cs="Arial"/>
          <w:sz w:val="18"/>
          <w:szCs w:val="18"/>
          <w:u w:val="none"/>
        </w:rPr>
        <w:t>ефицит</w:t>
      </w:r>
      <w:r w:rsidRPr="005D0020">
        <w:rPr>
          <w:rFonts w:ascii="Arial" w:hAnsi="Arial" w:cs="Arial"/>
          <w:color w:val="000000"/>
          <w:sz w:val="18"/>
          <w:szCs w:val="18"/>
        </w:rPr>
        <w:t xml:space="preserve"> местного бюджета на 2020 год в сумме 64 024,9 тыс. рублей, или</w:t>
      </w:r>
      <w:r>
        <w:rPr>
          <w:rFonts w:ascii="Arial" w:hAnsi="Arial" w:cs="Arial"/>
          <w:sz w:val="18"/>
          <w:szCs w:val="18"/>
        </w:rPr>
        <w:t xml:space="preserve"> </w:t>
      </w:r>
      <w:r w:rsidRPr="005D0020">
        <w:rPr>
          <w:rFonts w:ascii="Arial" w:hAnsi="Arial" w:cs="Arial"/>
          <w:color w:val="000000"/>
          <w:sz w:val="18"/>
          <w:szCs w:val="18"/>
        </w:rPr>
        <w:t>2,0 процента от общего годового объема доходов местного бюджета, без учета объема безвозмездных поступлений и поступлений налоговых доходов по дополнительным нормативам отчислений.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-4. Установить в бюджете 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5D0020">
        <w:rPr>
          <w:rFonts w:ascii="Arial" w:hAnsi="Arial" w:cs="Arial"/>
          <w:color w:val="000000"/>
          <w:sz w:val="18"/>
          <w:szCs w:val="18"/>
        </w:rPr>
        <w:t>Астрахань»:</w:t>
      </w:r>
    </w:p>
    <w:p w:rsidR="00D178DB" w:rsidRPr="005D0020" w:rsidRDefault="00D178DB" w:rsidP="00D178DB">
      <w:pPr>
        <w:pStyle w:val="2"/>
        <w:numPr>
          <w:ilvl w:val="0"/>
          <w:numId w:val="2"/>
        </w:numPr>
        <w:shd w:val="clear" w:color="auto" w:fill="auto"/>
        <w:tabs>
          <w:tab w:val="left" w:pos="762"/>
        </w:tabs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Верхний предел муниципал</w:t>
      </w:r>
      <w:r>
        <w:rPr>
          <w:rFonts w:ascii="Arial" w:hAnsi="Arial" w:cs="Arial"/>
          <w:sz w:val="18"/>
          <w:szCs w:val="18"/>
        </w:rPr>
        <w:t>ьного внутреннего долга* муниципа</w:t>
      </w:r>
      <w:r w:rsidRPr="005D0020">
        <w:rPr>
          <w:rFonts w:ascii="Arial" w:hAnsi="Arial" w:cs="Arial"/>
          <w:color w:val="000000"/>
          <w:sz w:val="18"/>
          <w:szCs w:val="18"/>
        </w:rPr>
        <w:t>льного образования «Город Астрахань»: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н</w:t>
      </w:r>
      <w:r w:rsidRPr="005D0020">
        <w:rPr>
          <w:rFonts w:ascii="Arial" w:hAnsi="Arial" w:cs="Arial"/>
          <w:color w:val="000000"/>
          <w:sz w:val="18"/>
          <w:szCs w:val="18"/>
        </w:rPr>
        <w:t>а 1 января 2019 года в сумме 2 345 507,2 тыс. рублей, в том числе верхний предел по муниципальным гарантиям 0,0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на 1 января 2020 года в сумме 2 415 851,1 тыс. рублей, в том числе верхний предел по муниципальным гарантиям 0,0 тыс. рублей;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 xml:space="preserve">на 1 января 2021 года в </w:t>
      </w:r>
      <w:r>
        <w:rPr>
          <w:rFonts w:ascii="Arial" w:hAnsi="Arial" w:cs="Arial"/>
          <w:sz w:val="18"/>
          <w:szCs w:val="18"/>
        </w:rPr>
        <w:t>сумме 2 479 876,0 тыс. рублей, в</w:t>
      </w:r>
      <w:r w:rsidRPr="005D0020">
        <w:rPr>
          <w:rFonts w:ascii="Arial" w:hAnsi="Arial" w:cs="Arial"/>
          <w:color w:val="000000"/>
          <w:sz w:val="18"/>
          <w:szCs w:val="18"/>
        </w:rPr>
        <w:t xml:space="preserve"> том числе верхний предел по муниципальным гарантиям 0,0 тыс. рублей.</w:t>
      </w:r>
    </w:p>
    <w:p w:rsidR="00D178DB" w:rsidRPr="005D0020" w:rsidRDefault="00D178DB" w:rsidP="00D178DB">
      <w:pPr>
        <w:pStyle w:val="2"/>
        <w:numPr>
          <w:ilvl w:val="0"/>
          <w:numId w:val="2"/>
        </w:numPr>
        <w:shd w:val="clear" w:color="auto" w:fill="auto"/>
        <w:tabs>
          <w:tab w:val="left" w:pos="762"/>
        </w:tabs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Объем расходов на обслуживание муниципального внутреннего долга муниципального образования «Город Астрахань»:</w:t>
      </w:r>
    </w:p>
    <w:p w:rsidR="00D178DB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 xml:space="preserve">на 2018 год в сумме 272 000,0 тыс. рублей; </w:t>
      </w:r>
    </w:p>
    <w:p w:rsidR="00D178DB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 xml:space="preserve">на 2019 год в сумме 272 000,0 тыс. рублей; 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на 2020 год в сумме 272 000.0 тыс. рублей.</w:t>
      </w:r>
    </w:p>
    <w:p w:rsidR="00D178DB" w:rsidRPr="005D0020" w:rsidRDefault="00D178DB" w:rsidP="00D178DB">
      <w:pPr>
        <w:pStyle w:val="2"/>
        <w:numPr>
          <w:ilvl w:val="0"/>
          <w:numId w:val="2"/>
        </w:numPr>
        <w:shd w:val="clear" w:color="auto" w:fill="auto"/>
        <w:tabs>
          <w:tab w:val="left" w:pos="762"/>
        </w:tabs>
        <w:spacing w:after="0"/>
        <w:ind w:left="20" w:right="340" w:firstLine="38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Размер резервного фонда администрации муниципального образования «Город Астрахань»:</w:t>
      </w:r>
    </w:p>
    <w:p w:rsidR="00D178DB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на 2018 год в сумме 5 000,0 тыс. рублей;</w:t>
      </w:r>
    </w:p>
    <w:p w:rsidR="00D178DB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 xml:space="preserve">на 2019 год в сумме 5 000,0 тыс. рублей; </w:t>
      </w:r>
    </w:p>
    <w:p w:rsidR="00D178DB" w:rsidRPr="005D0020" w:rsidRDefault="00D178DB" w:rsidP="00D178DB">
      <w:pPr>
        <w:pStyle w:val="2"/>
        <w:shd w:val="clear" w:color="auto" w:fill="auto"/>
        <w:spacing w:after="0"/>
        <w:ind w:left="400" w:right="3120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на 2020 год в сумме 5 000,0 тыс. рублей.</w:t>
      </w:r>
    </w:p>
    <w:p w:rsidR="00D178DB" w:rsidRDefault="00D178DB" w:rsidP="00D178DB">
      <w:pPr>
        <w:pStyle w:val="2"/>
        <w:shd w:val="clear" w:color="auto" w:fill="auto"/>
        <w:spacing w:after="0"/>
        <w:ind w:left="20" w:right="340" w:firstLine="380"/>
        <w:jc w:val="left"/>
        <w:rPr>
          <w:rFonts w:ascii="Arial" w:hAnsi="Arial" w:cs="Arial"/>
          <w:sz w:val="18"/>
          <w:szCs w:val="18"/>
        </w:rPr>
      </w:pPr>
      <w:r w:rsidRPr="005D0020">
        <w:rPr>
          <w:rFonts w:ascii="Arial" w:hAnsi="Arial" w:cs="Arial"/>
          <w:color w:val="000000"/>
          <w:sz w:val="18"/>
          <w:szCs w:val="18"/>
        </w:rPr>
        <w:t>5. Утвердить общий объем условно утвержденных расходов от общего объема расходов бюджета (без учета расходов бюджета, предусмотренных за счет межбюджетных трансфертов из других бюджетов бюджетной системы Российской Федерации, имеющих целевое назначение): на 2019 год в сумме 110 000,0 тыс. рублей; на 2020 год в сумме 220 000,0 тыс. рублей.</w:t>
      </w:r>
      <w:r>
        <w:rPr>
          <w:rFonts w:ascii="Arial" w:hAnsi="Arial" w:cs="Arial"/>
          <w:sz w:val="18"/>
          <w:szCs w:val="18"/>
        </w:rPr>
        <w:t xml:space="preserve"> </w:t>
      </w:r>
    </w:p>
    <w:p w:rsidR="00D178DB" w:rsidRPr="00B23C0B" w:rsidRDefault="00D178DB" w:rsidP="00D178DB">
      <w:pPr>
        <w:pStyle w:val="2"/>
        <w:shd w:val="clear" w:color="auto" w:fill="auto"/>
        <w:spacing w:after="0"/>
        <w:ind w:left="20" w:right="340" w:firstLine="380"/>
        <w:jc w:val="left"/>
        <w:rPr>
          <w:rFonts w:ascii="Arial" w:hAnsi="Arial" w:cs="Arial"/>
          <w:sz w:val="18"/>
        </w:rPr>
      </w:pPr>
      <w:r w:rsidRPr="00B23C0B">
        <w:rPr>
          <w:rStyle w:val="Exact"/>
          <w:rFonts w:ascii="Arial" w:hAnsi="Arial" w:cs="Arial"/>
          <w:sz w:val="18"/>
        </w:rPr>
        <w:t xml:space="preserve">6.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</w:t>
      </w:r>
      <w:r w:rsidR="00B23C0B">
        <w:rPr>
          <w:rStyle w:val="Exact"/>
          <w:rFonts w:ascii="Arial" w:hAnsi="Arial" w:cs="Arial"/>
          <w:sz w:val="18"/>
        </w:rPr>
        <w:t>«Город Астрахань» и разместить н</w:t>
      </w:r>
      <w:r w:rsidRPr="00B23C0B">
        <w:rPr>
          <w:rStyle w:val="Exact"/>
          <w:rFonts w:ascii="Arial" w:hAnsi="Arial" w:cs="Arial"/>
          <w:sz w:val="18"/>
        </w:rPr>
        <w:t xml:space="preserve">а официальных </w:t>
      </w:r>
      <w:r w:rsidR="00B23C0B">
        <w:rPr>
          <w:rStyle w:val="Exact"/>
          <w:rFonts w:ascii="Arial" w:hAnsi="Arial" w:cs="Arial"/>
          <w:sz w:val="18"/>
        </w:rPr>
        <w:t>сайт</w:t>
      </w:r>
      <w:r w:rsidRPr="00B23C0B">
        <w:rPr>
          <w:rStyle w:val="Exact"/>
          <w:rFonts w:ascii="Arial" w:hAnsi="Arial" w:cs="Arial"/>
          <w:sz w:val="18"/>
        </w:rPr>
        <w:t>ах Городской Думы муниципального образования «Город Астрахань» и администрации муниципального образования «Город Астрахань» в сети «Интернет».</w:t>
      </w:r>
    </w:p>
    <w:p w:rsidR="00984FF0" w:rsidRPr="00126B81" w:rsidRDefault="00126B81" w:rsidP="00126B81">
      <w:pPr>
        <w:jc w:val="right"/>
        <w:rPr>
          <w:rFonts w:ascii="Arial" w:hAnsi="Arial" w:cs="Arial"/>
          <w:b/>
          <w:sz w:val="18"/>
        </w:rPr>
      </w:pPr>
      <w:r w:rsidRPr="00126B81">
        <w:rPr>
          <w:rFonts w:ascii="Arial" w:hAnsi="Arial" w:cs="Arial"/>
          <w:b/>
          <w:sz w:val="18"/>
        </w:rPr>
        <w:t>Глава муниципальног</w:t>
      </w:r>
      <w:bookmarkStart w:id="0" w:name="_GoBack"/>
      <w:bookmarkEnd w:id="0"/>
      <w:r w:rsidRPr="00126B81">
        <w:rPr>
          <w:rFonts w:ascii="Arial" w:hAnsi="Arial" w:cs="Arial"/>
          <w:b/>
          <w:sz w:val="18"/>
        </w:rPr>
        <w:t>о образования «Город Астрахань» А.В. Губанова</w:t>
      </w:r>
    </w:p>
    <w:sectPr w:rsidR="00984FF0" w:rsidRPr="00126B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E434E3"/>
    <w:multiLevelType w:val="multilevel"/>
    <w:tmpl w:val="2AD2059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81981"/>
    <w:multiLevelType w:val="multilevel"/>
    <w:tmpl w:val="4DA4EEAE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A58"/>
    <w:rsid w:val="000F455E"/>
    <w:rsid w:val="00126B81"/>
    <w:rsid w:val="00984FF0"/>
    <w:rsid w:val="00B23C0B"/>
    <w:rsid w:val="00D178DB"/>
    <w:rsid w:val="00E8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78D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3pt">
    <w:name w:val="Основной текст (3) + Интервал 3 pt"/>
    <w:basedOn w:val="a0"/>
    <w:rsid w:val="00D178D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18"/>
      <w:szCs w:val="18"/>
      <w:u w:val="none"/>
      <w:lang w:val="ru-RU"/>
    </w:rPr>
  </w:style>
  <w:style w:type="character" w:customStyle="1" w:styleId="a3">
    <w:name w:val="Основной текст_"/>
    <w:basedOn w:val="a0"/>
    <w:link w:val="2"/>
    <w:rsid w:val="00D178DB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">
    <w:name w:val="Основной текст1"/>
    <w:basedOn w:val="a3"/>
    <w:rsid w:val="00D178DB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u w:val="singl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D178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6"/>
      <w:szCs w:val="16"/>
      <w:u w:val="none"/>
    </w:rPr>
  </w:style>
  <w:style w:type="paragraph" w:customStyle="1" w:styleId="2">
    <w:name w:val="Основной текст2"/>
    <w:basedOn w:val="a"/>
    <w:link w:val="a3"/>
    <w:rsid w:val="00D178DB"/>
    <w:pPr>
      <w:shd w:val="clear" w:color="auto" w:fill="FFFFFF"/>
      <w:spacing w:after="180" w:line="212" w:lineRule="exact"/>
      <w:jc w:val="both"/>
    </w:pPr>
    <w:rPr>
      <w:rFonts w:ascii="Times New Roman" w:eastAsia="Times New Roman" w:hAnsi="Times New Roman" w:cs="Times New Roman"/>
      <w:color w:val="auto"/>
      <w:sz w:val="17"/>
      <w:szCs w:val="17"/>
      <w:lang w:eastAsia="en-US"/>
    </w:rPr>
  </w:style>
  <w:style w:type="paragraph" w:styleId="a4">
    <w:name w:val="No Spacing"/>
    <w:uiPriority w:val="1"/>
    <w:qFormat/>
    <w:rsid w:val="00D178D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178D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3pt">
    <w:name w:val="Основной текст (3) + Интервал 3 pt"/>
    <w:basedOn w:val="a0"/>
    <w:rsid w:val="00D178D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18"/>
      <w:szCs w:val="18"/>
      <w:u w:val="none"/>
      <w:lang w:val="ru-RU"/>
    </w:rPr>
  </w:style>
  <w:style w:type="character" w:customStyle="1" w:styleId="a3">
    <w:name w:val="Основной текст_"/>
    <w:basedOn w:val="a0"/>
    <w:link w:val="2"/>
    <w:rsid w:val="00D178DB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1">
    <w:name w:val="Основной текст1"/>
    <w:basedOn w:val="a3"/>
    <w:rsid w:val="00D178DB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u w:val="single"/>
      <w:shd w:val="clear" w:color="auto" w:fill="FFFFFF"/>
      <w:lang w:val="ru-RU"/>
    </w:rPr>
  </w:style>
  <w:style w:type="character" w:customStyle="1" w:styleId="Exact">
    <w:name w:val="Основной текст Exact"/>
    <w:basedOn w:val="a0"/>
    <w:rsid w:val="00D178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6"/>
      <w:sz w:val="16"/>
      <w:szCs w:val="16"/>
      <w:u w:val="none"/>
    </w:rPr>
  </w:style>
  <w:style w:type="paragraph" w:customStyle="1" w:styleId="2">
    <w:name w:val="Основной текст2"/>
    <w:basedOn w:val="a"/>
    <w:link w:val="a3"/>
    <w:rsid w:val="00D178DB"/>
    <w:pPr>
      <w:shd w:val="clear" w:color="auto" w:fill="FFFFFF"/>
      <w:spacing w:after="180" w:line="212" w:lineRule="exact"/>
      <w:jc w:val="both"/>
    </w:pPr>
    <w:rPr>
      <w:rFonts w:ascii="Times New Roman" w:eastAsia="Times New Roman" w:hAnsi="Times New Roman" w:cs="Times New Roman"/>
      <w:color w:val="auto"/>
      <w:sz w:val="17"/>
      <w:szCs w:val="17"/>
      <w:lang w:eastAsia="en-US"/>
    </w:rPr>
  </w:style>
  <w:style w:type="paragraph" w:styleId="a4">
    <w:name w:val="No Spacing"/>
    <w:uiPriority w:val="1"/>
    <w:qFormat/>
    <w:rsid w:val="00D178DB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2017-12-04T10:39:00Z</dcterms:created>
  <dcterms:modified xsi:type="dcterms:W3CDTF">2017-12-04T10:46:00Z</dcterms:modified>
</cp:coreProperties>
</file>