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9ED" w:rsidRPr="001D6C55" w:rsidRDefault="001D6C55" w:rsidP="001D6C5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D6C55">
        <w:rPr>
          <w:rFonts w:ascii="Times New Roman" w:hAnsi="Times New Roman" w:cs="Times New Roman"/>
          <w:sz w:val="28"/>
          <w:szCs w:val="28"/>
        </w:rPr>
        <w:t>27, 28, 29 марта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соответствии с графиком проведения семинаров, утверждённым главой администрации муниципального образования «Город Астрахань» Полумордвиновым О.А., отделом профилактики коррупционных правонарушений управления муниципальной службы и кадров администрации города для </w:t>
      </w:r>
      <w:r w:rsidRPr="001D6C55">
        <w:rPr>
          <w:rFonts w:ascii="Times New Roman" w:hAnsi="Times New Roman" w:cs="Times New Roman"/>
          <w:sz w:val="28"/>
          <w:szCs w:val="28"/>
        </w:rPr>
        <w:t xml:space="preserve">сотрудников </w:t>
      </w:r>
      <w:r w:rsidRPr="001D6C5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Астрахань», её отраслевых (функциональных) и территориальных органов</w:t>
      </w:r>
      <w:r>
        <w:rPr>
          <w:rFonts w:ascii="Times New Roman" w:hAnsi="Times New Roman" w:cs="Times New Roman"/>
          <w:sz w:val="28"/>
          <w:szCs w:val="28"/>
        </w:rPr>
        <w:t xml:space="preserve"> состоится семинар </w:t>
      </w:r>
      <w:r w:rsidR="009E4473">
        <w:rPr>
          <w:rFonts w:ascii="Times New Roman" w:hAnsi="Times New Roman" w:cs="Times New Roman"/>
          <w:sz w:val="28"/>
          <w:szCs w:val="28"/>
        </w:rPr>
        <w:t xml:space="preserve">по теме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«Конфликт интересов и способы его урегулирования»</w:t>
      </w:r>
      <w:r w:rsidR="009E447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sectPr w:rsidR="00BF49ED" w:rsidRPr="001D6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410"/>
    <w:rsid w:val="00065410"/>
    <w:rsid w:val="001D6C55"/>
    <w:rsid w:val="009E4473"/>
    <w:rsid w:val="00BF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2018-03-20T12:03:00Z</dcterms:created>
  <dcterms:modified xsi:type="dcterms:W3CDTF">2018-03-20T12:16:00Z</dcterms:modified>
</cp:coreProperties>
</file>