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D5C6" w14:textId="0A806528" w:rsidR="005118F5" w:rsidRDefault="00274B57" w:rsidP="004E6A0E">
      <w:pPr>
        <w:pStyle w:val="30"/>
        <w:framePr w:w="9418" w:h="1036" w:hRule="exact" w:wrap="none" w:vAnchor="page" w:hAnchor="page" w:x="1676" w:y="1067"/>
        <w:shd w:val="clear" w:color="auto" w:fill="auto"/>
        <w:spacing w:after="0"/>
        <w:ind w:left="1560" w:right="1460" w:firstLine="0"/>
        <w:jc w:val="center"/>
      </w:pPr>
      <w:r>
        <w:t>Муниципальное казенное учреждение г.Астрахани «Астраханский городской архив»</w:t>
      </w:r>
      <w:r w:rsidR="004E6A0E">
        <w:t xml:space="preserve"> </w:t>
      </w:r>
      <w:r>
        <w:t>(МКУ г.Астрахани «АГА»)</w:t>
      </w:r>
    </w:p>
    <w:p w14:paraId="29D5E965" w14:textId="77777777" w:rsidR="005118F5" w:rsidRDefault="00274B57">
      <w:pPr>
        <w:pStyle w:val="10"/>
        <w:framePr w:w="9418" w:h="338" w:hRule="exact" w:wrap="none" w:vAnchor="page" w:hAnchor="page" w:x="1676" w:y="2718"/>
        <w:shd w:val="clear" w:color="auto" w:fill="auto"/>
        <w:spacing w:before="0" w:after="0" w:line="280" w:lineRule="exact"/>
        <w:ind w:right="20"/>
      </w:pPr>
      <w:bookmarkStart w:id="0" w:name="bookmark0"/>
      <w:r>
        <w:t>ПРИКАЗ</w:t>
      </w:r>
      <w:bookmarkEnd w:id="0"/>
    </w:p>
    <w:p w14:paraId="0E6780B7" w14:textId="5C52B4B8" w:rsidR="005118F5" w:rsidRPr="004E6A0E" w:rsidRDefault="004E6A0E">
      <w:pPr>
        <w:pStyle w:val="40"/>
        <w:framePr w:w="9418" w:h="11873" w:hRule="exact" w:wrap="none" w:vAnchor="page" w:hAnchor="page" w:x="1676" w:y="3532"/>
        <w:shd w:val="clear" w:color="auto" w:fill="auto"/>
        <w:spacing w:before="0" w:after="536" w:line="320" w:lineRule="exact"/>
        <w:ind w:left="320"/>
      </w:pPr>
      <w:r w:rsidRPr="004E6A0E">
        <w:rPr>
          <w:rStyle w:val="41"/>
        </w:rPr>
        <w:t xml:space="preserve">21 мая 20818 года </w:t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  <w:t xml:space="preserve"> </w:t>
      </w:r>
      <w:r w:rsidRPr="004E6A0E">
        <w:rPr>
          <w:rStyle w:val="41"/>
          <w:u w:val="none"/>
        </w:rPr>
        <w:tab/>
      </w:r>
      <w:r w:rsidRPr="004E6A0E">
        <w:rPr>
          <w:rStyle w:val="41"/>
          <w:u w:val="none"/>
        </w:rPr>
        <w:tab/>
      </w:r>
      <w:r w:rsidRPr="004E6A0E">
        <w:rPr>
          <w:rStyle w:val="41"/>
        </w:rPr>
        <w:t>№42</w:t>
      </w:r>
    </w:p>
    <w:p w14:paraId="33C1A8B9" w14:textId="6D4B7E76" w:rsidR="005118F5" w:rsidRDefault="00274B57">
      <w:pPr>
        <w:pStyle w:val="20"/>
        <w:framePr w:w="9418" w:h="11873" w:hRule="exact" w:wrap="none" w:vAnchor="page" w:hAnchor="page" w:x="1676" w:y="3532"/>
        <w:shd w:val="clear" w:color="auto" w:fill="auto"/>
        <w:spacing w:before="0" w:after="0"/>
        <w:ind w:left="240" w:right="4360"/>
      </w:pPr>
      <w:r>
        <w:t>О назначении ответственного по</w:t>
      </w:r>
    </w:p>
    <w:p w14:paraId="27729C8C" w14:textId="77777777" w:rsidR="005118F5" w:rsidRDefault="00274B57">
      <w:pPr>
        <w:pStyle w:val="20"/>
        <w:framePr w:w="9418" w:h="11873" w:hRule="exact" w:wrap="none" w:vAnchor="page" w:hAnchor="page" w:x="1676" w:y="3532"/>
        <w:shd w:val="clear" w:color="auto" w:fill="auto"/>
        <w:spacing w:before="0" w:after="300" w:line="320" w:lineRule="exact"/>
        <w:ind w:left="240" w:right="4360"/>
      </w:pPr>
      <w:r>
        <w:t>профилактике коррупционных и иных правонарушений и утверждении должностной инструкции</w:t>
      </w:r>
    </w:p>
    <w:p w14:paraId="72EC6A71" w14:textId="77777777" w:rsidR="005118F5" w:rsidRDefault="00274B57">
      <w:pPr>
        <w:pStyle w:val="20"/>
        <w:framePr w:w="9418" w:h="11873" w:hRule="exact" w:wrap="none" w:vAnchor="page" w:hAnchor="page" w:x="1676" w:y="3532"/>
        <w:shd w:val="clear" w:color="auto" w:fill="auto"/>
        <w:spacing w:before="0" w:after="0" w:line="320" w:lineRule="exact"/>
        <w:ind w:firstLine="740"/>
        <w:jc w:val="both"/>
      </w:pPr>
      <w:r>
        <w:t xml:space="preserve">В </w:t>
      </w:r>
      <w:r>
        <w:t>соответствии со статьей 13.3 Федерального закона от 25.12.2008 №273-ФЗ «О противодействии коррупции», на основании подпункта «б» пункта 25 Указа Президента Российской Федерации от 02.04.2013 № 309 «О мерах по реализации отдельных положений Федерального зак</w:t>
      </w:r>
      <w:r>
        <w:t>она «О противодействии коррупции", руководствуясь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населения Российской Федерации о</w:t>
      </w:r>
      <w:r>
        <w:t>т 08.11.2013, в целях обеспечения реализации антикоррупционной политики муниципального казенного учреждения г.Астрахани «Астраханский городской архив»,</w:t>
      </w:r>
    </w:p>
    <w:p w14:paraId="72BC6B1B" w14:textId="77777777" w:rsidR="005118F5" w:rsidRDefault="00274B57">
      <w:pPr>
        <w:pStyle w:val="20"/>
        <w:framePr w:w="9418" w:h="11873" w:hRule="exact" w:wrap="none" w:vAnchor="page" w:hAnchor="page" w:x="1676" w:y="3532"/>
        <w:shd w:val="clear" w:color="auto" w:fill="auto"/>
        <w:spacing w:before="0" w:after="0" w:line="324" w:lineRule="exact"/>
      </w:pPr>
      <w:r>
        <w:t>ПРИКАЗЫВАЮ:</w:t>
      </w:r>
    </w:p>
    <w:p w14:paraId="4165E6F7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4" w:lineRule="exact"/>
        <w:ind w:firstLine="740"/>
        <w:jc w:val="both"/>
      </w:pPr>
      <w:r>
        <w:t xml:space="preserve">Назначить Мухина Сергей Дмитриевича, ведущего юрисконсульта, ответственным за работу по </w:t>
      </w:r>
      <w:r>
        <w:t>профилактике коррупционных и иных правонарушений.</w:t>
      </w:r>
    </w:p>
    <w:p w14:paraId="7D5A6AD1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4" w:lineRule="exact"/>
        <w:ind w:firstLine="740"/>
        <w:jc w:val="both"/>
      </w:pPr>
      <w:r>
        <w:t>Мухину С.Д. организовать работу по профилактике коррупционных и иных правонарушений в муниципальном казенном учреждении г.Астрахани «Астраханский городской архив».</w:t>
      </w:r>
    </w:p>
    <w:p w14:paraId="10C0D302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4" w:lineRule="exact"/>
        <w:ind w:firstLine="740"/>
        <w:jc w:val="both"/>
      </w:pPr>
      <w:r>
        <w:t>Утвердить прилагаемую к настоящему приказу</w:t>
      </w:r>
      <w:r>
        <w:t xml:space="preserve"> должностную инструкцию ответственного за работу по профилактике коррупционных и иных правонарушений.</w:t>
      </w:r>
    </w:p>
    <w:p w14:paraId="506BA999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4" w:lineRule="exact"/>
        <w:ind w:firstLine="740"/>
        <w:jc w:val="both"/>
      </w:pPr>
      <w:r>
        <w:t>Признать утратившим силу приказ муниципального казенного учреждения г.Астрахани «Астраханский городской архив» от 01.12.2017 №77 «О назначении ответственн</w:t>
      </w:r>
      <w:r>
        <w:t>ого по профилактике коррупционных и иных правонарушений».</w:t>
      </w:r>
    </w:p>
    <w:p w14:paraId="4D56436C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324" w:lineRule="exact"/>
        <w:ind w:firstLine="740"/>
        <w:jc w:val="both"/>
      </w:pPr>
      <w:r>
        <w:t>Секретарю руководителя Андреевой Ю.В. внести соответствующую запись в приказ от 01.12.2017 № 77.</w:t>
      </w:r>
    </w:p>
    <w:p w14:paraId="01657535" w14:textId="77777777" w:rsidR="005118F5" w:rsidRDefault="00274B57">
      <w:pPr>
        <w:pStyle w:val="20"/>
        <w:framePr w:w="9418" w:h="11873" w:hRule="exact" w:wrap="none" w:vAnchor="page" w:hAnchor="page" w:x="1676" w:y="3532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24" w:lineRule="exact"/>
        <w:ind w:firstLine="740"/>
        <w:jc w:val="both"/>
      </w:pPr>
      <w:r>
        <w:t>Контроль за исполнением настоящего приказа оставляю за собой.</w:t>
      </w:r>
    </w:p>
    <w:p w14:paraId="4D18A7F6" w14:textId="77777777" w:rsidR="005118F5" w:rsidRDefault="00274B57" w:rsidP="004E6A0E">
      <w:pPr>
        <w:pStyle w:val="20"/>
        <w:framePr w:w="1543" w:wrap="none" w:vAnchor="page" w:hAnchor="page" w:x="1683" w:y="16038"/>
        <w:shd w:val="clear" w:color="auto" w:fill="auto"/>
        <w:spacing w:before="0" w:after="0" w:line="280" w:lineRule="exact"/>
      </w:pPr>
      <w:r>
        <w:t>Директор</w:t>
      </w:r>
    </w:p>
    <w:p w14:paraId="45F058A7" w14:textId="77777777" w:rsidR="005118F5" w:rsidRDefault="00274B57">
      <w:pPr>
        <w:pStyle w:val="20"/>
        <w:framePr w:wrap="none" w:vAnchor="page" w:hAnchor="page" w:x="9207" w:y="16023"/>
        <w:shd w:val="clear" w:color="auto" w:fill="auto"/>
        <w:spacing w:before="0" w:after="0" w:line="280" w:lineRule="exact"/>
      </w:pPr>
      <w:proofErr w:type="spellStart"/>
      <w:r>
        <w:t>Н.А.Леонтьева</w:t>
      </w:r>
      <w:proofErr w:type="spellEnd"/>
    </w:p>
    <w:p w14:paraId="3085DD61" w14:textId="77777777" w:rsidR="005118F5" w:rsidRDefault="005118F5">
      <w:pPr>
        <w:rPr>
          <w:sz w:val="2"/>
          <w:szCs w:val="2"/>
        </w:rPr>
        <w:sectPr w:rsidR="00511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8A9C7F" w14:textId="77777777" w:rsidR="005118F5" w:rsidRDefault="00274B57">
      <w:pPr>
        <w:pStyle w:val="20"/>
        <w:framePr w:w="9410" w:h="1635" w:hRule="exact" w:wrap="none" w:vAnchor="page" w:hAnchor="page" w:x="1679" w:y="1064"/>
        <w:shd w:val="clear" w:color="auto" w:fill="auto"/>
        <w:spacing w:before="0" w:after="0" w:line="313" w:lineRule="exact"/>
        <w:ind w:left="5780"/>
      </w:pPr>
      <w:r>
        <w:lastRenderedPageBreak/>
        <w:t>Утверждена</w:t>
      </w:r>
    </w:p>
    <w:p w14:paraId="52A267D6" w14:textId="35D0B2AD" w:rsidR="005118F5" w:rsidRDefault="00274B57">
      <w:pPr>
        <w:pStyle w:val="20"/>
        <w:framePr w:w="9410" w:h="1635" w:hRule="exact" w:wrap="none" w:vAnchor="page" w:hAnchor="page" w:x="1679" w:y="1064"/>
        <w:shd w:val="clear" w:color="auto" w:fill="auto"/>
        <w:tabs>
          <w:tab w:val="left" w:pos="5726"/>
          <w:tab w:val="left" w:pos="7714"/>
        </w:tabs>
        <w:spacing w:before="0" w:after="0" w:line="313" w:lineRule="exact"/>
        <w:ind w:left="4460" w:firstLine="140"/>
      </w:pPr>
      <w:r>
        <w:t>приказом муниципального казенного учреждения г.Астраха</w:t>
      </w:r>
      <w:r>
        <w:t>ни «Астраханский городской архив» от</w:t>
      </w:r>
      <w:r w:rsidR="004E6A0E">
        <w:t xml:space="preserve"> 21.05.2018 №42</w:t>
      </w:r>
    </w:p>
    <w:p w14:paraId="3B766352" w14:textId="77777777" w:rsidR="005118F5" w:rsidRDefault="00274B57" w:rsidP="004E6A0E">
      <w:pPr>
        <w:pStyle w:val="10"/>
        <w:framePr w:w="9410" w:h="1340" w:hRule="exact" w:wrap="none" w:vAnchor="page" w:hAnchor="page" w:x="1542" w:y="3084"/>
        <w:shd w:val="clear" w:color="auto" w:fill="auto"/>
        <w:spacing w:before="0" w:after="0" w:line="320" w:lineRule="exact"/>
      </w:pPr>
      <w:bookmarkStart w:id="1" w:name="bookmark1"/>
      <w:r>
        <w:t>Должностная инструкция</w:t>
      </w:r>
      <w:bookmarkEnd w:id="1"/>
    </w:p>
    <w:p w14:paraId="47CD0DD1" w14:textId="77777777" w:rsidR="005118F5" w:rsidRDefault="00274B57" w:rsidP="004E6A0E">
      <w:pPr>
        <w:pStyle w:val="30"/>
        <w:framePr w:w="9410" w:h="1340" w:hRule="exact" w:wrap="none" w:vAnchor="page" w:hAnchor="page" w:x="1542" w:y="3084"/>
        <w:shd w:val="clear" w:color="auto" w:fill="auto"/>
        <w:spacing w:after="0" w:line="320" w:lineRule="exact"/>
        <w:ind w:firstLine="0"/>
        <w:jc w:val="center"/>
      </w:pPr>
      <w:r>
        <w:t>ответственного по профилактике коррупционных и иных</w:t>
      </w:r>
      <w:r>
        <w:br/>
        <w:t>правонарушений в муниципальном казенном учреждении г.Астрахани</w:t>
      </w:r>
    </w:p>
    <w:p w14:paraId="2097DA47" w14:textId="77777777" w:rsidR="005118F5" w:rsidRDefault="00274B57" w:rsidP="004E6A0E">
      <w:pPr>
        <w:pStyle w:val="10"/>
        <w:framePr w:w="9410" w:h="1340" w:hRule="exact" w:wrap="none" w:vAnchor="page" w:hAnchor="page" w:x="1542" w:y="3084"/>
        <w:shd w:val="clear" w:color="auto" w:fill="auto"/>
        <w:spacing w:before="0" w:after="0" w:line="320" w:lineRule="exact"/>
      </w:pPr>
      <w:bookmarkStart w:id="2" w:name="bookmark2"/>
      <w:r>
        <w:t>«Астраханский городской архив»</w:t>
      </w:r>
      <w:bookmarkEnd w:id="2"/>
    </w:p>
    <w:p w14:paraId="7C9D96FA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ind w:firstLine="740"/>
        <w:jc w:val="both"/>
      </w:pPr>
      <w:r>
        <w:t xml:space="preserve">1.Эффективное управление </w:t>
      </w:r>
      <w:r>
        <w:t>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14:paraId="44B5F612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0" w:lineRule="exact"/>
        <w:ind w:firstLine="740"/>
        <w:jc w:val="both"/>
      </w:pPr>
      <w:r>
        <w:t>Директор учреждения;</w:t>
      </w:r>
    </w:p>
    <w:p w14:paraId="13ADF71E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ind w:firstLine="1180"/>
      </w:pPr>
      <w:r>
        <w:t>Ответственный по профилактике коррупционных и иных правонарушений.</w:t>
      </w:r>
    </w:p>
    <w:p w14:paraId="13EE06EE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ind w:firstLine="740"/>
        <w:jc w:val="both"/>
      </w:pPr>
      <w:r>
        <w:t>2.Директор учреждения:</w:t>
      </w:r>
    </w:p>
    <w:p w14:paraId="2D8C8173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320" w:lineRule="exact"/>
        <w:ind w:firstLine="740"/>
        <w:jc w:val="both"/>
      </w:pPr>
      <w:r>
        <w:t>утверждает Антикоррупционную политику в муниципальном казенном учреждении г.Астрахани «Астраханский городской архив» (далее-политика);</w:t>
      </w:r>
    </w:p>
    <w:p w14:paraId="024ED9F8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0" w:lineRule="exact"/>
        <w:ind w:firstLine="740"/>
        <w:jc w:val="both"/>
      </w:pPr>
      <w:r>
        <w:t>рассматривает и утверждает изменения и дополнения к политике;</w:t>
      </w:r>
    </w:p>
    <w:p w14:paraId="260CB39F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0" w:lineRule="exact"/>
        <w:ind w:firstLine="740"/>
        <w:jc w:val="both"/>
      </w:pPr>
      <w:r>
        <w:t>контролирует общие результаты внедрения и применения полити</w:t>
      </w:r>
      <w:r>
        <w:t>ки;</w:t>
      </w:r>
    </w:p>
    <w:p w14:paraId="50539AE7" w14:textId="22636394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0" w:lineRule="exact"/>
        <w:ind w:firstLine="740"/>
        <w:jc w:val="both"/>
      </w:pPr>
      <w:r>
        <w:t>оказывает содействие уполномоченным представителям контрольно</w:t>
      </w:r>
      <w:r w:rsidR="004E6A0E">
        <w:t>-</w:t>
      </w:r>
    </w:p>
    <w:p w14:paraId="326A6CFB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tabs>
          <w:tab w:val="left" w:pos="5726"/>
          <w:tab w:val="left" w:pos="8147"/>
        </w:tabs>
        <w:spacing w:before="0" w:after="0" w:line="320" w:lineRule="exact"/>
        <w:jc w:val="both"/>
      </w:pPr>
      <w:r>
        <w:t>надзорных и правоохранительных органов при проведении ими инспекционных проверок деятельности</w:t>
      </w:r>
      <w:r>
        <w:tab/>
        <w:t>учреждения по</w:t>
      </w:r>
      <w:r>
        <w:tab/>
        <w:t>вопросам</w:t>
      </w:r>
    </w:p>
    <w:p w14:paraId="37E3A397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jc w:val="both"/>
      </w:pPr>
      <w:r>
        <w:t>предупреждения и противодействия коррупции;</w:t>
      </w:r>
    </w:p>
    <w:p w14:paraId="3307997E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ind w:firstLine="1340"/>
        <w:jc w:val="both"/>
      </w:pPr>
      <w:r>
        <w:t>оказывает содействие уполномо</w:t>
      </w:r>
      <w:r>
        <w:t xml:space="preserve">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</w:r>
      <w:proofErr w:type="spellStart"/>
      <w:r>
        <w:t>оперативнорозыскные</w:t>
      </w:r>
      <w:proofErr w:type="spellEnd"/>
      <w:r>
        <w:t xml:space="preserve"> мероприятия;</w:t>
      </w:r>
    </w:p>
    <w:p w14:paraId="4598551C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0" w:lineRule="exact"/>
        <w:ind w:firstLine="740"/>
        <w:jc w:val="both"/>
      </w:pPr>
      <w:r>
        <w:t>осуществляет меры по предупреждению коррупции в учреждении.</w:t>
      </w:r>
    </w:p>
    <w:p w14:paraId="0005E0F4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tabs>
          <w:tab w:val="left" w:pos="5726"/>
        </w:tabs>
        <w:spacing w:before="0" w:after="0" w:line="320" w:lineRule="exact"/>
        <w:ind w:firstLine="740"/>
        <w:jc w:val="both"/>
      </w:pPr>
      <w:r>
        <w:t>3.Ответственный по профилактике</w:t>
      </w:r>
      <w:r>
        <w:tab/>
        <w:t>коррупционных и иных</w:t>
      </w:r>
    </w:p>
    <w:p w14:paraId="7C939294" w14:textId="77777777" w:rsidR="005118F5" w:rsidRDefault="00274B57" w:rsidP="004E6A0E">
      <w:pPr>
        <w:pStyle w:val="20"/>
        <w:framePr w:w="9410" w:h="10928" w:hRule="exact" w:wrap="none" w:vAnchor="page" w:hAnchor="page" w:x="1695" w:y="4711"/>
        <w:shd w:val="clear" w:color="auto" w:fill="auto"/>
        <w:spacing w:before="0" w:after="0" w:line="320" w:lineRule="exact"/>
        <w:jc w:val="both"/>
      </w:pPr>
      <w:r>
        <w:t>правонарушений:</w:t>
      </w:r>
    </w:p>
    <w:p w14:paraId="446B42D6" w14:textId="61479432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320" w:lineRule="exact"/>
        <w:ind w:firstLine="740"/>
        <w:jc w:val="both"/>
      </w:pPr>
      <w:r>
        <w:t xml:space="preserve"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</w:t>
      </w:r>
      <w:r>
        <w:t>(Антикоррупционной политики в муниципальном казенном учреждении г.Астрахани «Астраханский городск</w:t>
      </w:r>
      <w:r w:rsidR="004E6A0E">
        <w:t>о</w:t>
      </w:r>
      <w:r>
        <w:t>й архив», Кодекса этики поведения работников муниципального казенного учреждения г.Астрахани «Астраханский городской архив» и т.д.);</w:t>
      </w:r>
    </w:p>
    <w:p w14:paraId="61EFD1F3" w14:textId="77777777" w:rsidR="005118F5" w:rsidRDefault="00274B57" w:rsidP="004E6A0E">
      <w:pPr>
        <w:pStyle w:val="20"/>
        <w:framePr w:w="9410" w:h="10928" w:hRule="exact" w:wrap="none" w:vAnchor="page" w:hAnchor="page" w:x="1695" w:y="4711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0" w:line="320" w:lineRule="exact"/>
        <w:ind w:firstLine="740"/>
        <w:jc w:val="both"/>
      </w:pPr>
      <w:r>
        <w:t>отвечает за организацию в</w:t>
      </w:r>
      <w:r>
        <w:t>сех мероприятий, направленных на реализацию принципов и требований политики;</w:t>
      </w:r>
    </w:p>
    <w:p w14:paraId="485638AF" w14:textId="77777777" w:rsidR="005118F5" w:rsidRDefault="005118F5">
      <w:pPr>
        <w:rPr>
          <w:sz w:val="2"/>
          <w:szCs w:val="2"/>
        </w:rPr>
        <w:sectPr w:rsidR="005118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97082" w14:textId="77777777" w:rsidR="005118F5" w:rsidRDefault="00274B57">
      <w:pPr>
        <w:pStyle w:val="a5"/>
        <w:framePr w:wrap="none" w:vAnchor="page" w:hAnchor="page" w:x="6323" w:y="713"/>
        <w:shd w:val="clear" w:color="auto" w:fill="auto"/>
        <w:spacing w:line="180" w:lineRule="exact"/>
      </w:pPr>
      <w:r>
        <w:lastRenderedPageBreak/>
        <w:t>2</w:t>
      </w:r>
    </w:p>
    <w:p w14:paraId="00EE0A64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471145AA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</w:t>
      </w:r>
      <w:r>
        <w:t>ения;</w:t>
      </w:r>
    </w:p>
    <w:p w14:paraId="7CAA7275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осуществляет, совместно с директором, рассмотрение сообщений о случаях склонения работников к совершению коррупционных правонарушений работниками, контрагентами организации или иными лицами;</w:t>
      </w:r>
    </w:p>
    <w:p w14:paraId="31F5E6CB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проводит оценку результатов антикоррупционной работы и подг</w:t>
      </w:r>
      <w:r>
        <w:t>отавливает соответствующие отчетные материалы директору учреждения;</w:t>
      </w:r>
    </w:p>
    <w:p w14:paraId="41A3CFFD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осуществляет меры по предупреждению коррупции в учреждении;</w:t>
      </w:r>
    </w:p>
    <w:p w14:paraId="446EF95F" w14:textId="77777777" w:rsidR="005118F5" w:rsidRDefault="00274B57">
      <w:pPr>
        <w:pStyle w:val="20"/>
        <w:framePr w:w="9425" w:h="5865" w:hRule="exact" w:wrap="none" w:vAnchor="page" w:hAnchor="page" w:x="1672" w:y="119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0" w:lineRule="exact"/>
        <w:ind w:firstLine="740"/>
        <w:jc w:val="both"/>
      </w:pPr>
      <w:r>
        <w:t>осуществляет меры по предотвращению и урегулированию конфликта интересов, рассматривает уведомления о конфликте интересов работн</w:t>
      </w:r>
      <w:r>
        <w:t>иков учреждения.</w:t>
      </w:r>
    </w:p>
    <w:p w14:paraId="706190E5" w14:textId="77777777" w:rsidR="005118F5" w:rsidRDefault="005118F5">
      <w:pPr>
        <w:rPr>
          <w:sz w:val="2"/>
          <w:szCs w:val="2"/>
        </w:rPr>
      </w:pPr>
    </w:p>
    <w:sectPr w:rsidR="005118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E71D" w14:textId="77777777" w:rsidR="00274B57" w:rsidRDefault="00274B57">
      <w:r>
        <w:separator/>
      </w:r>
    </w:p>
  </w:endnote>
  <w:endnote w:type="continuationSeparator" w:id="0">
    <w:p w14:paraId="675F8AD9" w14:textId="77777777" w:rsidR="00274B57" w:rsidRDefault="002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F34A" w14:textId="77777777" w:rsidR="00274B57" w:rsidRDefault="00274B57"/>
  </w:footnote>
  <w:footnote w:type="continuationSeparator" w:id="0">
    <w:p w14:paraId="24622679" w14:textId="77777777" w:rsidR="00274B57" w:rsidRDefault="00274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0E2C"/>
    <w:multiLevelType w:val="multilevel"/>
    <w:tmpl w:val="CC126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7B1B1C"/>
    <w:multiLevelType w:val="multilevel"/>
    <w:tmpl w:val="5B5A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F5"/>
    <w:rsid w:val="00274B57"/>
    <w:rsid w:val="004E6A0E"/>
    <w:rsid w:val="005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6DE9"/>
  <w15:docId w15:val="{6B534DDC-4561-4CDA-8ADD-9CB598F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9pt">
    <w:name w:val="Основной текст (2) + Franklin Gothic Book;9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8" w:lineRule="exact"/>
      <w:ind w:hanging="1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23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</cp:lastModifiedBy>
  <cp:revision>2</cp:revision>
  <dcterms:created xsi:type="dcterms:W3CDTF">2020-07-22T08:23:00Z</dcterms:created>
  <dcterms:modified xsi:type="dcterms:W3CDTF">2020-07-22T08:25:00Z</dcterms:modified>
</cp:coreProperties>
</file>