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59" w:rsidRDefault="00186259" w:rsidP="008B21ED">
      <w:pPr>
        <w:jc w:val="center"/>
        <w:rPr>
          <w:b/>
          <w:color w:val="000000" w:themeColor="text1"/>
          <w:sz w:val="28"/>
          <w:szCs w:val="28"/>
        </w:rPr>
      </w:pPr>
      <w:r w:rsidRPr="00186259">
        <w:rPr>
          <w:b/>
          <w:color w:val="000000" w:themeColor="text1"/>
          <w:sz w:val="28"/>
          <w:szCs w:val="28"/>
        </w:rPr>
        <w:t xml:space="preserve">Руководство </w:t>
      </w:r>
    </w:p>
    <w:p w:rsidR="00186259" w:rsidRPr="00186259" w:rsidRDefault="00186259" w:rsidP="008B21ED">
      <w:pPr>
        <w:jc w:val="center"/>
        <w:rPr>
          <w:b/>
          <w:color w:val="000000" w:themeColor="text1"/>
          <w:sz w:val="28"/>
          <w:szCs w:val="28"/>
        </w:rPr>
      </w:pPr>
      <w:r w:rsidRPr="00186259">
        <w:rPr>
          <w:b/>
          <w:color w:val="000000" w:themeColor="text1"/>
          <w:sz w:val="28"/>
          <w:szCs w:val="28"/>
        </w:rPr>
        <w:t>по соблюдению обязательных требований для пользователей земельными участками.</w:t>
      </w:r>
    </w:p>
    <w:p w:rsidR="008B21ED" w:rsidRDefault="008B21ED" w:rsidP="008B21E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8B21ED" w:rsidRDefault="00412B3F" w:rsidP="0041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B21ED">
        <w:rPr>
          <w:sz w:val="28"/>
          <w:szCs w:val="28"/>
        </w:rPr>
        <w:t xml:space="preserve"> рамках исполнения полномочий по осуществлению муниципального земельного контроля за 6 месяцев 2017 года  Управлением проведена 131 проверка  соблюдения  норм земельного законодательства, в том числе: 26 плановых проверок ЮЛ, 1 внеплановая  проверка  ЮЛ по проверке  выполнения  ранее выданного предписания, 42 плановых проверки  физических лиц, 62 внеплановых проверки  физических лиц по ранее выданным предписаниями и обращениям граждан. </w:t>
      </w:r>
      <w:proofErr w:type="gramEnd"/>
    </w:p>
    <w:p w:rsidR="008B21ED" w:rsidRDefault="008B21ED" w:rsidP="00412B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Обследовано 167 земельных участков общей площадью более 67 4785,8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. На 60 земельных участках выявлены нарушения земельного законодательства. </w:t>
      </w:r>
    </w:p>
    <w:p w:rsidR="006933FB" w:rsidRDefault="008B21ED" w:rsidP="00412B3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Основную долю нарушений земельного законодательства составляет</w:t>
      </w:r>
      <w:r w:rsidR="006933FB">
        <w:rPr>
          <w:color w:val="000000" w:themeColor="text1"/>
          <w:sz w:val="28"/>
          <w:szCs w:val="28"/>
        </w:rPr>
        <w:t>:</w:t>
      </w:r>
    </w:p>
    <w:p w:rsidR="006933FB" w:rsidRPr="006933FB" w:rsidRDefault="008B21ED" w:rsidP="00412B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933FB">
        <w:rPr>
          <w:sz w:val="28"/>
          <w:szCs w:val="28"/>
        </w:rPr>
        <w:t>самовольное  занятие  земельного  участка  (использование земельных участков в отсутствии надлежащим образом оформленных документов)</w:t>
      </w:r>
      <w:r w:rsidR="006933FB" w:rsidRPr="006933FB">
        <w:rPr>
          <w:sz w:val="28"/>
          <w:szCs w:val="28"/>
        </w:rPr>
        <w:t>;</w:t>
      </w:r>
    </w:p>
    <w:p w:rsidR="008B21ED" w:rsidRDefault="008B21ED" w:rsidP="00412B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933FB">
        <w:rPr>
          <w:color w:val="000000" w:themeColor="text1"/>
          <w:sz w:val="28"/>
          <w:szCs w:val="28"/>
        </w:rPr>
        <w:t xml:space="preserve">использование  земельных участков не по целевому назначению,  </w:t>
      </w:r>
      <w:r w:rsidRPr="006933FB">
        <w:rPr>
          <w:sz w:val="28"/>
          <w:szCs w:val="28"/>
        </w:rPr>
        <w:t>невыполнение  обязанностей  по приведению земель в состояние, пригодное для использования по целевому назначению.</w:t>
      </w:r>
    </w:p>
    <w:p w:rsidR="00EA0685" w:rsidRPr="00EA0685" w:rsidRDefault="006933FB" w:rsidP="00412B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6259">
        <w:rPr>
          <w:i/>
          <w:sz w:val="28"/>
          <w:szCs w:val="28"/>
          <w:u w:val="single"/>
        </w:rPr>
        <w:t xml:space="preserve">В целях недопущения указанных нарушений, </w:t>
      </w:r>
      <w:r w:rsidR="00412B3F" w:rsidRPr="00186259">
        <w:rPr>
          <w:i/>
          <w:sz w:val="28"/>
          <w:szCs w:val="28"/>
          <w:u w:val="single"/>
        </w:rPr>
        <w:t>предлагаем рассмотреть основные требования, предъявляемые к пользователям земельных участков</w:t>
      </w:r>
      <w:r w:rsidR="00412B3F">
        <w:rPr>
          <w:sz w:val="28"/>
          <w:szCs w:val="28"/>
        </w:rPr>
        <w:t>.</w:t>
      </w:r>
    </w:p>
    <w:p w:rsidR="00EA0685" w:rsidRDefault="00C26963" w:rsidP="00412B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696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0685" w:rsidRPr="00EA0685">
        <w:rPr>
          <w:sz w:val="28"/>
          <w:szCs w:val="28"/>
        </w:rPr>
        <w:t xml:space="preserve">В соответствии </w:t>
      </w:r>
      <w:r w:rsidR="00EA0685">
        <w:rPr>
          <w:sz w:val="28"/>
          <w:szCs w:val="28"/>
        </w:rPr>
        <w:t xml:space="preserve"> с требованиями земельного законодательства земельные участки в Российской Федерации могут принадлежать</w:t>
      </w:r>
      <w:r w:rsidR="007D3A2F">
        <w:rPr>
          <w:sz w:val="28"/>
          <w:szCs w:val="28"/>
        </w:rPr>
        <w:t xml:space="preserve"> юридическим и физическим лицам на следующих правах</w:t>
      </w:r>
      <w:r w:rsidR="00EA0685">
        <w:rPr>
          <w:sz w:val="28"/>
          <w:szCs w:val="28"/>
        </w:rPr>
        <w:t>:</w:t>
      </w:r>
    </w:p>
    <w:p w:rsidR="00EA0685" w:rsidRDefault="00EA0685" w:rsidP="00412B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EA0685">
        <w:rPr>
          <w:sz w:val="28"/>
          <w:szCs w:val="28"/>
        </w:rPr>
        <w:t>прав</w:t>
      </w:r>
      <w:r>
        <w:rPr>
          <w:sz w:val="28"/>
          <w:szCs w:val="28"/>
        </w:rPr>
        <w:t>е</w:t>
      </w:r>
      <w:r w:rsidRPr="00EA0685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;</w:t>
      </w:r>
    </w:p>
    <w:p w:rsidR="00EA0685" w:rsidRDefault="00EA0685" w:rsidP="00412B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EA0685">
        <w:rPr>
          <w:sz w:val="28"/>
          <w:szCs w:val="28"/>
        </w:rPr>
        <w:t xml:space="preserve"> прав</w:t>
      </w:r>
      <w:r>
        <w:rPr>
          <w:sz w:val="28"/>
          <w:szCs w:val="28"/>
        </w:rPr>
        <w:t>е</w:t>
      </w:r>
      <w:r w:rsidRPr="00EA068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;</w:t>
      </w:r>
    </w:p>
    <w:p w:rsidR="007D3A2F" w:rsidRDefault="00EA0685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- на</w:t>
      </w:r>
      <w:r w:rsidRPr="00EA0685"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EA0685">
        <w:rPr>
          <w:rFonts w:eastAsiaTheme="minorHAnsi"/>
          <w:bCs/>
          <w:sz w:val="28"/>
          <w:szCs w:val="28"/>
          <w:lang w:eastAsia="en-US"/>
        </w:rPr>
        <w:t>рав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EA0685">
        <w:rPr>
          <w:rFonts w:eastAsiaTheme="minorHAnsi"/>
          <w:bCs/>
          <w:sz w:val="28"/>
          <w:szCs w:val="28"/>
          <w:lang w:eastAsia="en-US"/>
        </w:rPr>
        <w:t xml:space="preserve"> ограниченного пользования чужим земельным участком (сервитут)</w:t>
      </w:r>
      <w:r w:rsidR="007D3A2F">
        <w:rPr>
          <w:rFonts w:eastAsiaTheme="minorHAnsi"/>
          <w:bCs/>
          <w:sz w:val="28"/>
          <w:szCs w:val="28"/>
          <w:lang w:eastAsia="en-US"/>
        </w:rPr>
        <w:t>;</w:t>
      </w:r>
    </w:p>
    <w:p w:rsidR="00EA0685" w:rsidRDefault="007D3A2F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на</w:t>
      </w:r>
      <w:r w:rsidR="00EA0685" w:rsidRPr="00EA0685">
        <w:rPr>
          <w:rFonts w:eastAsiaTheme="minorHAnsi"/>
          <w:bCs/>
          <w:sz w:val="28"/>
          <w:szCs w:val="28"/>
          <w:lang w:eastAsia="en-US"/>
        </w:rPr>
        <w:t xml:space="preserve"> прав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EA0685" w:rsidRPr="00EA06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0685">
        <w:rPr>
          <w:rFonts w:eastAsiaTheme="minorHAnsi"/>
          <w:bCs/>
          <w:sz w:val="28"/>
          <w:szCs w:val="28"/>
          <w:lang w:eastAsia="en-US"/>
        </w:rPr>
        <w:t>безвозмездного</w:t>
      </w:r>
      <w:r w:rsidR="00EA0685" w:rsidRPr="00EA0685">
        <w:rPr>
          <w:rFonts w:eastAsiaTheme="minorHAnsi"/>
          <w:bCs/>
          <w:sz w:val="28"/>
          <w:szCs w:val="28"/>
          <w:lang w:eastAsia="en-US"/>
        </w:rPr>
        <w:t xml:space="preserve"> пользовани</w:t>
      </w:r>
      <w:r w:rsidR="00EA0685">
        <w:rPr>
          <w:rFonts w:eastAsiaTheme="minorHAnsi"/>
          <w:bCs/>
          <w:sz w:val="28"/>
          <w:szCs w:val="28"/>
          <w:lang w:eastAsia="en-US"/>
        </w:rPr>
        <w:t>я</w:t>
      </w:r>
      <w:r w:rsidR="00EA0685" w:rsidRPr="00EA0685">
        <w:rPr>
          <w:rFonts w:eastAsiaTheme="minorHAnsi"/>
          <w:bCs/>
          <w:sz w:val="28"/>
          <w:szCs w:val="28"/>
          <w:lang w:eastAsia="en-US"/>
        </w:rPr>
        <w:t xml:space="preserve"> земельными</w:t>
      </w:r>
      <w:r w:rsidR="00412B3F">
        <w:rPr>
          <w:rFonts w:eastAsiaTheme="minorHAnsi"/>
          <w:bCs/>
          <w:sz w:val="28"/>
          <w:szCs w:val="28"/>
          <w:lang w:eastAsia="en-US"/>
        </w:rPr>
        <w:t xml:space="preserve"> участками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7D3A2F" w:rsidRDefault="007D3A2F" w:rsidP="00412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Земельный участок как объект права собственности и иных предусмотренных Земельным кодексом </w:t>
      </w:r>
      <w:r w:rsidR="00412B3F">
        <w:rPr>
          <w:rFonts w:eastAsiaTheme="minorHAnsi"/>
          <w:sz w:val="28"/>
          <w:szCs w:val="28"/>
          <w:lang w:eastAsia="en-US"/>
        </w:rPr>
        <w:t xml:space="preserve">РФ </w:t>
      </w:r>
      <w:r>
        <w:rPr>
          <w:rFonts w:eastAsiaTheme="minorHAnsi"/>
          <w:sz w:val="28"/>
          <w:szCs w:val="28"/>
          <w:lang w:eastAsia="en-US"/>
        </w:rPr>
        <w:t>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EA0685" w:rsidRDefault="007D3A2F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EA0685" w:rsidRPr="00EA0685">
        <w:rPr>
          <w:sz w:val="28"/>
          <w:szCs w:val="28"/>
        </w:rPr>
        <w:t xml:space="preserve">о ст. 25 Земельного кодекса РФ </w:t>
      </w:r>
      <w:r>
        <w:rPr>
          <w:sz w:val="28"/>
          <w:szCs w:val="28"/>
        </w:rPr>
        <w:t xml:space="preserve">перечисленные </w:t>
      </w:r>
      <w:r w:rsidR="00EA0685" w:rsidRPr="00EA0685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="00EA0685" w:rsidRPr="00EA0685">
        <w:rPr>
          <w:rFonts w:eastAsiaTheme="minorHAnsi"/>
          <w:sz w:val="28"/>
          <w:szCs w:val="28"/>
          <w:lang w:eastAsia="en-US"/>
        </w:rPr>
        <w:t xml:space="preserve">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8" w:history="1">
        <w:r w:rsidR="00EA0685" w:rsidRPr="00EA068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EA0685" w:rsidRPr="00EA0685">
        <w:rPr>
          <w:rFonts w:eastAsiaTheme="minorHAnsi"/>
          <w:sz w:val="28"/>
          <w:szCs w:val="28"/>
          <w:lang w:eastAsia="en-US"/>
        </w:rPr>
        <w:t xml:space="preserve"> </w:t>
      </w:r>
      <w:r w:rsidR="00EA0685">
        <w:rPr>
          <w:rFonts w:eastAsiaTheme="minorHAnsi"/>
          <w:sz w:val="28"/>
          <w:szCs w:val="28"/>
          <w:lang w:eastAsia="en-US"/>
        </w:rPr>
        <w:t>«</w:t>
      </w:r>
      <w:r w:rsidR="00EA0685" w:rsidRPr="00EA0685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EA0685">
        <w:rPr>
          <w:rFonts w:eastAsiaTheme="minorHAnsi"/>
          <w:sz w:val="28"/>
          <w:szCs w:val="28"/>
          <w:lang w:eastAsia="en-US"/>
        </w:rPr>
        <w:t>»</w:t>
      </w:r>
      <w:r w:rsidR="00EA0685" w:rsidRPr="00EA0685">
        <w:rPr>
          <w:rFonts w:eastAsiaTheme="minorHAnsi"/>
          <w:sz w:val="28"/>
          <w:szCs w:val="28"/>
          <w:lang w:eastAsia="en-US"/>
        </w:rPr>
        <w:t>.</w:t>
      </w:r>
    </w:p>
    <w:p w:rsidR="00412B3F" w:rsidRDefault="00412B3F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части 1 статьи 26 Земельного кодекса РФ  права на земельные участки</w:t>
      </w:r>
      <w:r w:rsidR="007D3A2F">
        <w:rPr>
          <w:rFonts w:eastAsiaTheme="minorHAnsi"/>
          <w:sz w:val="28"/>
          <w:szCs w:val="28"/>
          <w:lang w:eastAsia="en-US"/>
        </w:rPr>
        <w:t xml:space="preserve"> удостоверяются документами в порядке, установленном Федеральным </w:t>
      </w:r>
      <w:hyperlink r:id="rId9" w:history="1">
        <w:r w:rsidR="007D3A2F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7D3A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7D3A2F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Theme="minorHAnsi"/>
          <w:sz w:val="28"/>
          <w:szCs w:val="28"/>
          <w:lang w:eastAsia="en-US"/>
        </w:rPr>
        <w:t>»</w:t>
      </w:r>
      <w:r w:rsidR="007D3A2F">
        <w:rPr>
          <w:rFonts w:eastAsiaTheme="minorHAnsi"/>
          <w:sz w:val="28"/>
          <w:szCs w:val="28"/>
          <w:lang w:eastAsia="en-US"/>
        </w:rPr>
        <w:t>.</w:t>
      </w:r>
    </w:p>
    <w:p w:rsidR="007D3A2F" w:rsidRDefault="00412B3F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д</w:t>
      </w:r>
      <w:r w:rsidR="007D3A2F">
        <w:rPr>
          <w:rFonts w:eastAsiaTheme="minorHAnsi"/>
          <w:sz w:val="28"/>
          <w:szCs w:val="28"/>
          <w:lang w:eastAsia="en-US"/>
        </w:rPr>
        <w:t>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12B3F" w:rsidRPr="00412B3F" w:rsidRDefault="00412B3F" w:rsidP="00412B3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412B3F">
        <w:rPr>
          <w:rFonts w:eastAsiaTheme="minorHAnsi"/>
          <w:b/>
          <w:sz w:val="28"/>
          <w:szCs w:val="28"/>
          <w:lang w:eastAsia="en-US"/>
        </w:rPr>
        <w:t>Самовольное занятие земельного участка или части земельного участка, в том числе использование земельного участка лицом, не имеющим</w:t>
      </w:r>
      <w:r w:rsidR="00803B17"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12B3F">
        <w:rPr>
          <w:rFonts w:eastAsiaTheme="minorHAnsi"/>
          <w:b/>
          <w:sz w:val="28"/>
          <w:szCs w:val="28"/>
          <w:lang w:eastAsia="en-US"/>
        </w:rPr>
        <w:t xml:space="preserve"> предусмотренных законодательством Российской Федерации прав на указанный земельный участок влечет привлечение к административной ответственности по ст. 7.1. Кодекса Российской Федерации об административных правонарушениях.</w:t>
      </w:r>
    </w:p>
    <w:p w:rsidR="00412B3F" w:rsidRPr="00412B3F" w:rsidRDefault="00412B3F" w:rsidP="00186259">
      <w:pPr>
        <w:tabs>
          <w:tab w:val="left" w:pos="1065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1 полугодии 2017 года управлением муниципального контроля администрации муниципального образования в адрес </w:t>
      </w:r>
      <w:r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Астраханской </w:t>
      </w:r>
      <w:r w:rsidRPr="00412B3F">
        <w:rPr>
          <w:sz w:val="28"/>
          <w:szCs w:val="28"/>
        </w:rPr>
        <w:t xml:space="preserve">области направлено 56 материалов для рассмотрения вопроса о привлечении виновных лиц к административной ответственности, предусмотренной ст. 7.1. </w:t>
      </w:r>
      <w:r w:rsidRPr="00412B3F"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26963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ч. 1 ст. 7 Земельного кодекса РФ земли в Российской Федерации по целевому назначению подразделяются на следующие категории: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земли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сельскохозяйственного назначения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земли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населенных пунктов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18.12.2006 N 232-ФЗ)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земли</w:t>
        </w:r>
      </w:hyperlink>
      <w:r>
        <w:rPr>
          <w:rFonts w:eastAsiaTheme="minorHAnsi"/>
          <w:sz w:val="28"/>
          <w:szCs w:val="28"/>
          <w:lang w:eastAsia="en-US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земли особо охраняемых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территорий и объектов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земли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лесного фонда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земли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водного фонда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земли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запаса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Перечисленные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и требованиями специальных федеральных законов.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земель указывается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актах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федеральных органов исполнительной власти, актах органов исполнительной власти субъектов Российской Федерации и актах органов местного самоуправления о предоставлении земельных участков;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>
        <w:rPr>
          <w:rFonts w:eastAsiaTheme="minorHAnsi"/>
          <w:sz w:val="28"/>
          <w:szCs w:val="28"/>
          <w:lang w:eastAsia="en-US"/>
        </w:rPr>
        <w:t>договорах</w:t>
      </w:r>
      <w:proofErr w:type="gramEnd"/>
      <w:r>
        <w:rPr>
          <w:rFonts w:eastAsiaTheme="minorHAnsi"/>
          <w:sz w:val="28"/>
          <w:szCs w:val="28"/>
          <w:lang w:eastAsia="en-US"/>
        </w:rPr>
        <w:t>, предметом которых являются земельные участки;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государственном </w:t>
      </w:r>
      <w:proofErr w:type="gramStart"/>
      <w:r>
        <w:rPr>
          <w:rFonts w:eastAsiaTheme="minorHAnsi"/>
          <w:sz w:val="28"/>
          <w:szCs w:val="28"/>
          <w:lang w:eastAsia="en-US"/>
        </w:rPr>
        <w:t>кадастре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недвижимости;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государственной регистрации прав на недвижимое имущество и сделок с ним;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иных документах в случаях, установленных федеральными законами и законами субъектов Российской Федерации.</w:t>
      </w:r>
    </w:p>
    <w:p w:rsidR="00C26963" w:rsidRDefault="00C26963" w:rsidP="00C26963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жилым;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общественно-деловым;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производственным;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инженерных и транспортных инфраструктур;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рекреационным;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сельскохозяйственного использования;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специального назначения;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военных объектов;</w:t>
      </w: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иным территориальным зонам.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Границы территориальных зон должны отвечать требованиям принадлежности каждого земельного участка только к одной зоне.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Правила землепользования и застройки муниципального образования </w:t>
      </w:r>
      <w:r w:rsidR="00186259">
        <w:rPr>
          <w:rFonts w:eastAsiaTheme="minorHAnsi"/>
          <w:sz w:val="28"/>
          <w:szCs w:val="28"/>
          <w:lang w:eastAsia="en-US"/>
        </w:rPr>
        <w:t>«Город Астрахань» утверждены решением Городской Думы муниципального образования «Город Астрахань» от 17.11.2016 № 156, которые размещены на официальном сайте администрации муниципального образования «Город Астрахань».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C26963" w:rsidRDefault="00C26963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видом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разрешенного использования.</w:t>
      </w:r>
    </w:p>
    <w:p w:rsidR="00186259" w:rsidRPr="00412B3F" w:rsidRDefault="00186259" w:rsidP="001862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186259">
        <w:rPr>
          <w:rFonts w:eastAsiaTheme="minorHAnsi"/>
          <w:b/>
          <w:sz w:val="28"/>
          <w:szCs w:val="28"/>
          <w:lang w:eastAsia="en-US"/>
        </w:rPr>
        <w:lastRenderedPageBreak/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привлечение к административной ответственности по ст. 8.8. Кодекса</w:t>
      </w:r>
      <w:r w:rsidRPr="00412B3F">
        <w:rPr>
          <w:rFonts w:eastAsiaTheme="minorHAnsi"/>
          <w:b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186259" w:rsidRPr="00412B3F" w:rsidRDefault="00186259" w:rsidP="00186259">
      <w:pPr>
        <w:tabs>
          <w:tab w:val="left" w:pos="1065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1 полугодии 2017 года управлением муниципального контроля администрации муниципального образования в адрес </w:t>
      </w:r>
      <w:r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Астраханской </w:t>
      </w:r>
      <w:r w:rsidRPr="00412B3F">
        <w:rPr>
          <w:sz w:val="28"/>
          <w:szCs w:val="28"/>
        </w:rPr>
        <w:t xml:space="preserve">области направлено </w:t>
      </w:r>
      <w:r>
        <w:rPr>
          <w:sz w:val="28"/>
          <w:szCs w:val="28"/>
        </w:rPr>
        <w:t>2</w:t>
      </w:r>
      <w:r w:rsidRPr="00412B3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412B3F">
        <w:rPr>
          <w:sz w:val="28"/>
          <w:szCs w:val="28"/>
        </w:rPr>
        <w:t xml:space="preserve"> для рассмотрения вопроса о привлечении виновных лиц к административной ответс</w:t>
      </w:r>
      <w:r>
        <w:rPr>
          <w:sz w:val="28"/>
          <w:szCs w:val="28"/>
        </w:rPr>
        <w:t>твенности, предусмотренной ст. 8.8</w:t>
      </w:r>
      <w:r w:rsidRPr="00412B3F">
        <w:rPr>
          <w:sz w:val="28"/>
          <w:szCs w:val="28"/>
        </w:rPr>
        <w:t xml:space="preserve"> </w:t>
      </w:r>
      <w:r w:rsidRPr="00412B3F"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259" w:rsidRDefault="00186259" w:rsidP="00186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6963" w:rsidRDefault="00C26963" w:rsidP="00C26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3A2F" w:rsidRPr="00EA0685" w:rsidRDefault="007D3A2F" w:rsidP="00412B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B21ED" w:rsidRDefault="008B21ED" w:rsidP="008B21ED">
      <w:pPr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77376" w:rsidRDefault="00E77376"/>
    <w:sectPr w:rsidR="00E77376" w:rsidSect="0018625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E1" w:rsidRDefault="003A6FE1" w:rsidP="00186259">
      <w:r>
        <w:separator/>
      </w:r>
    </w:p>
  </w:endnote>
  <w:endnote w:type="continuationSeparator" w:id="0">
    <w:p w:rsidR="003A6FE1" w:rsidRDefault="003A6FE1" w:rsidP="001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E1" w:rsidRDefault="003A6FE1" w:rsidP="00186259">
      <w:r>
        <w:separator/>
      </w:r>
    </w:p>
  </w:footnote>
  <w:footnote w:type="continuationSeparator" w:id="0">
    <w:p w:rsidR="003A6FE1" w:rsidRDefault="003A6FE1" w:rsidP="0018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94373"/>
      <w:docPartObj>
        <w:docPartGallery w:val="Page Numbers (Top of Page)"/>
        <w:docPartUnique/>
      </w:docPartObj>
    </w:sdtPr>
    <w:sdtEndPr/>
    <w:sdtContent>
      <w:p w:rsidR="00186259" w:rsidRDefault="001862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17">
          <w:rPr>
            <w:noProof/>
          </w:rPr>
          <w:t>3</w:t>
        </w:r>
        <w:r>
          <w:fldChar w:fldCharType="end"/>
        </w:r>
      </w:p>
    </w:sdtContent>
  </w:sdt>
  <w:p w:rsidR="00186259" w:rsidRDefault="00186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890"/>
    <w:multiLevelType w:val="hybridMultilevel"/>
    <w:tmpl w:val="30987CAC"/>
    <w:lvl w:ilvl="0" w:tplc="BE5C6850">
      <w:start w:val="1"/>
      <w:numFmt w:val="decimal"/>
      <w:lvlText w:val="%1)"/>
      <w:lvlJc w:val="left"/>
      <w:pPr>
        <w:ind w:left="1380" w:hanging="8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D"/>
    <w:rsid w:val="00186259"/>
    <w:rsid w:val="002617FC"/>
    <w:rsid w:val="003A6FE1"/>
    <w:rsid w:val="00412B3F"/>
    <w:rsid w:val="006933FB"/>
    <w:rsid w:val="007D3A2F"/>
    <w:rsid w:val="00803B17"/>
    <w:rsid w:val="008B21ED"/>
    <w:rsid w:val="00C26963"/>
    <w:rsid w:val="00E77376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2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2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816EE426C60656874A5BAAD64EF143F769DDBEF91FF398CAAB64AE8XFO5N" TargetMode="External"/><Relationship Id="rId13" Type="http://schemas.openxmlformats.org/officeDocument/2006/relationships/hyperlink" Target="consultantplus://offline/ref=DA523FA27C782C1FD2AB286191035611ACECDE5F88F5FED97B62E4689E8EDC29160B41A8AF0FEF0Eo3BFF" TargetMode="External"/><Relationship Id="rId18" Type="http://schemas.openxmlformats.org/officeDocument/2006/relationships/hyperlink" Target="consultantplus://offline/ref=DA523FA27C782C1FD2AB286191035611ACECDE5C80FFFED97B62E4689E8EDC29160B41A8AF0FEC08o3B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23FA27C782C1FD2AB286191035611ACEEDE5D88F5FED97B62E4689E8EDC29160B41A8AF0FEC0Fo3BCF" TargetMode="External"/><Relationship Id="rId17" Type="http://schemas.openxmlformats.org/officeDocument/2006/relationships/hyperlink" Target="consultantplus://offline/ref=DA523FA27C782C1FD2AB286191035611ACECDE5F88F5FED97B62E4689E8EDC29160B41A8AF0FE009o3B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23FA27C782C1FD2AB286191035611ACECDE5F88F5FED97B62E4689E8EDC29160B41A8oAB7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23FA27C782C1FD2AB286191035611ACECDE5F88F5FED97B62E4689E8EDC29160B41ACoAB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23FA27C782C1FD2AB286191035611ACECDE5F88F5FED97B62E4689E8EDC29160B41A8AF0FE008o3BEF" TargetMode="External"/><Relationship Id="rId10" Type="http://schemas.openxmlformats.org/officeDocument/2006/relationships/hyperlink" Target="consultantplus://offline/ref=DA523FA27C782C1FD2AB286191035611ACECDE5F88F5FED97B62E4689E8EDC29160B41A8AF0FEE0Fo3B3F" TargetMode="External"/><Relationship Id="rId19" Type="http://schemas.openxmlformats.org/officeDocument/2006/relationships/hyperlink" Target="consultantplus://offline/ref=7888C45A6AB7C44DF122823CC712CCE41853CF792E881DFB2618218B2C9C903F40782A7B66EB533934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9BC778A3B809C53ADF2C3FD729561CF51BCD99FD67FE9677048048DECc2N" TargetMode="External"/><Relationship Id="rId14" Type="http://schemas.openxmlformats.org/officeDocument/2006/relationships/hyperlink" Target="consultantplus://offline/ref=DA523FA27C782C1FD2AB286191035611ACECDE5F88F5FED97B62E4689E8EDC29160B41A8AF0FE00Eo3B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Виктория Игоревна</dc:creator>
  <cp:lastModifiedBy>Мамонтова Галина Алексеевна</cp:lastModifiedBy>
  <cp:revision>4</cp:revision>
  <cp:lastPrinted>2017-09-19T05:18:00Z</cp:lastPrinted>
  <dcterms:created xsi:type="dcterms:W3CDTF">2017-09-18T11:55:00Z</dcterms:created>
  <dcterms:modified xsi:type="dcterms:W3CDTF">2017-09-25T12:44:00Z</dcterms:modified>
</cp:coreProperties>
</file>