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14FBC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Сообщение о возможном</w:t>
      </w:r>
    </w:p>
    <w:p w14:paraId="3A0CA8B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установлении публичного сервитута</w:t>
      </w:r>
    </w:p>
    <w:p w14:paraId="12B21628" w14:textId="77777777" w:rsidR="006B6CD9" w:rsidRPr="006B6CD9" w:rsidRDefault="006B6CD9" w:rsidP="006B6CD9">
      <w:pPr>
        <w:widowControl/>
        <w:suppressAutoHyphens/>
        <w:ind w:firstLine="709"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</w:p>
    <w:p w14:paraId="5508B88C" w14:textId="53FEE22E" w:rsidR="006B6CD9" w:rsidRPr="00300BE4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proofErr w:type="gramStart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Администрация муниципального образования «Городской округ город Астрахань» сообщает о рассмотрении ходатайства об установлении публичного сервитута, поданного </w:t>
      </w:r>
      <w:r w:rsidRPr="00300BE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публичным акционерным обществом «</w:t>
      </w:r>
      <w:proofErr w:type="spellStart"/>
      <w:r w:rsidRPr="00300BE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Россети</w:t>
      </w:r>
      <w:proofErr w:type="spellEnd"/>
      <w:r w:rsidRPr="00300BE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Юг», </w:t>
      </w:r>
      <w:r w:rsidR="00437ADA" w:rsidRPr="00437AD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в целях размещения объекта электросетевого хозяйства, расположенного в границах охранной зоны «Охранная зона </w:t>
      </w:r>
      <w:r w:rsidRPr="00300BE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 0,4 </w:t>
      </w:r>
      <w:proofErr w:type="spellStart"/>
      <w:r w:rsidRPr="00300BE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кВ</w:t>
      </w:r>
      <w:proofErr w:type="spellEnd"/>
      <w:r w:rsidRPr="00300BE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ТП 22А - ВРУ ж/д №27 к.1 по ул. Яблочкова - 85 м+85м».</w:t>
      </w:r>
      <w:proofErr w:type="gramEnd"/>
    </w:p>
    <w:p w14:paraId="4A9CBFA8" w14:textId="74B20CA2" w:rsidR="006B6CD9" w:rsidRPr="00300BE4" w:rsidRDefault="006B6CD9" w:rsidP="00300BE4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300BE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испрашивается в отношении земельн</w:t>
      </w:r>
      <w:r w:rsidR="000453AB" w:rsidRPr="00300BE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300BE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300BE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300BE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имеющ</w:t>
      </w:r>
      <w:r w:rsidR="000453AB" w:rsidRPr="00300BE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их</w:t>
      </w:r>
      <w:r w:rsidRPr="00300BE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адрес или иное описание местоположения: </w:t>
      </w:r>
      <w:r w:rsidR="00300BE4" w:rsidRPr="00300BE4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г. Астрахань, р-н Ленинский, ул. Яблочкова, 29 кор. 1; г. Астрахань, р-н Ленинский, ул. Яблочкова, 27, корп.1; г. Астрахань, р-н Ленинский, ул. Яблочкова/ </w:t>
      </w:r>
      <w:proofErr w:type="spellStart"/>
      <w:r w:rsidR="00300BE4" w:rsidRPr="00300BE4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gramStart"/>
      <w:r w:rsidR="00300BE4" w:rsidRPr="00300BE4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.З</w:t>
      </w:r>
      <w:proofErr w:type="gramEnd"/>
      <w:r w:rsidR="00300BE4" w:rsidRPr="00300BE4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еленая</w:t>
      </w:r>
      <w:proofErr w:type="spellEnd"/>
      <w:r w:rsidR="00300BE4" w:rsidRPr="00300BE4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, 31/74; </w:t>
      </w:r>
      <w:r w:rsidR="00FC3AB0" w:rsidRPr="00FC3AB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г Астрахань, р-н Ленинский, </w:t>
      </w:r>
      <w:proofErr w:type="spellStart"/>
      <w:r w:rsidR="00FC3AB0" w:rsidRPr="00FC3AB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FC3AB0" w:rsidRPr="00FC3AB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Яблочкова, 29 </w:t>
      </w:r>
      <w:proofErr w:type="spellStart"/>
      <w:r w:rsidR="00FC3AB0" w:rsidRPr="00FC3AB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корп</w:t>
      </w:r>
      <w:proofErr w:type="spellEnd"/>
      <w:r w:rsidR="00FC3AB0" w:rsidRPr="00FC3AB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1, 29, 27 корпус 1, 27, 25</w:t>
      </w:r>
      <w:r w:rsidRPr="00300BE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7A715FFA" w14:textId="77777777" w:rsidR="006B6CD9" w:rsidRPr="00300BE4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300BE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Сообщение о поступившем ходатайстве об установлении публичного сервитута размещено на официальном сайте администрации муниципального образования «Городской округ город Астрахань» в информационно-телекоммуникационной сети «Интернет» </w:t>
      </w:r>
      <w:hyperlink r:id="rId5" w:history="1">
        <w:r w:rsidRPr="00300BE4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</w:t>
        </w:r>
      </w:hyperlink>
      <w:r w:rsidRPr="00300BE4">
        <w:rPr>
          <w:rFonts w:ascii="Times New Roman" w:eastAsia="Calibri" w:hAnsi="Times New Roman" w:cs="Times New Roman"/>
          <w:color w:val="000080"/>
          <w:sz w:val="26"/>
          <w:szCs w:val="26"/>
          <w:u w:val="single"/>
        </w:rPr>
        <w:t>umi</w:t>
      </w:r>
      <w:r w:rsidRPr="00300BE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6A7BF2C1" w14:textId="4772E4B3" w:rsidR="006B6CD9" w:rsidRPr="00300BE4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proofErr w:type="gramStart"/>
      <w:r w:rsidRPr="00300BE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устанавливается для использования земельн</w:t>
      </w:r>
      <w:r w:rsidR="000453AB" w:rsidRPr="00300BE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300BE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300BE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300BE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437ADA" w:rsidRPr="00437AD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в целях размещения объекта электросетевого хозяйства, расположенного в границах охранной зоны «Охранная зона </w:t>
      </w:r>
      <w:r w:rsidRPr="00300BE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 0,4 </w:t>
      </w:r>
      <w:proofErr w:type="spellStart"/>
      <w:r w:rsidRPr="00300BE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кВ</w:t>
      </w:r>
      <w:proofErr w:type="spellEnd"/>
      <w:r w:rsidRPr="00300BE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ТП 22А - ВРУ ж/д №27 к.1 по ул. Яблочкова - 85 м+85м» </w:t>
      </w:r>
      <w:r w:rsidRPr="00300BE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2008 г.) для обеспечения безопасной эксплуатации инженерного сооружения, обеспечения безопасности населения, существующих зданий и сооружений.</w:t>
      </w:r>
      <w:proofErr w:type="gramEnd"/>
    </w:p>
    <w:p w14:paraId="301CB68C" w14:textId="60F97AF1" w:rsidR="006B6CD9" w:rsidRPr="00300BE4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300BE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Описание местоположения границ публичного сервитута: данный объект расположен в </w:t>
      </w:r>
      <w:r w:rsidR="00437ADA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Ленинском районе, </w:t>
      </w:r>
      <w:r w:rsidR="00594BF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вдоль</w:t>
      </w:r>
      <w:r w:rsidR="00437ADA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улиц</w:t>
      </w:r>
      <w:r w:rsidR="00594BF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ы</w:t>
      </w:r>
      <w:bookmarkStart w:id="0" w:name="_GoBack"/>
      <w:bookmarkEnd w:id="0"/>
      <w:r w:rsidR="00437ADA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Яблочкова</w:t>
      </w:r>
      <w:r w:rsidRPr="00300BE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 Более детальное описание местоположения границ публичного сервитута</w:t>
      </w:r>
      <w:r w:rsidRPr="00300BE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(координаты точек поворота границ и графическая схема) размещено в информационно-телекоммуникационной сети «Интернет» </w:t>
      </w:r>
      <w:hyperlink r:id="rId6" w:history="1">
        <w:r w:rsidRPr="00300BE4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http://www.astrgorod.ru/umi</w:t>
        </w:r>
      </w:hyperlink>
      <w:r w:rsidRPr="00300BE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</w:t>
      </w:r>
    </w:p>
    <w:p w14:paraId="5893E9EE" w14:textId="7A59051E" w:rsidR="006B6CD9" w:rsidRPr="00300BE4" w:rsidRDefault="006B6CD9" w:rsidP="00300BE4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300BE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Кадастровы</w:t>
      </w:r>
      <w:r w:rsidR="000453AB" w:rsidRPr="00300BE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е</w:t>
      </w:r>
      <w:r w:rsidRPr="00300BE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</w:t>
      </w:r>
      <w:r w:rsidR="000453AB" w:rsidRPr="00300BE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300BE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земельн</w:t>
      </w:r>
      <w:r w:rsidR="000453AB" w:rsidRPr="00300BE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300BE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300BE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300BE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в отношении котор</w:t>
      </w:r>
      <w:r w:rsidR="000453AB" w:rsidRPr="00300BE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300BE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испрашивается публичный сервитут: </w:t>
      </w:r>
      <w:r w:rsidR="00300BE4" w:rsidRPr="00300BE4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30:12:020564:55, 30:12:020564:53, 30:12:020564:18, 30:12:020564:138</w:t>
      </w:r>
      <w:r w:rsidRPr="00300BE4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14:paraId="3D823DD5" w14:textId="77777777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300BE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Заинтересованные лица могут ознакомиться с поступившим</w:t>
      </w: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ходатайством об установлении публичного сервитута и прилагаемым к нему описанием местоположения границ публичного сервитута, подать заявления об учете прав на земельные участки по адресу: г. Астрахань, ул. Бабушкина, 11, </w:t>
      </w:r>
      <w:proofErr w:type="spellStart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каб</w:t>
      </w:r>
      <w:proofErr w:type="spellEnd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 10, время приема – пн.-пт. с 9.00-13.00, 14.00-17.00.</w:t>
      </w:r>
    </w:p>
    <w:p w14:paraId="488ADD36" w14:textId="6D9BAA65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Срок подачи указанных заявлений по </w:t>
      </w:r>
      <w:r w:rsidR="00FC3AB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17.10.2025.</w:t>
      </w:r>
    </w:p>
    <w:p w14:paraId="4D681AF0" w14:textId="497E8FBA" w:rsidR="00F570C1" w:rsidRPr="006B6CD9" w:rsidRDefault="00F570C1" w:rsidP="006B6CD9">
      <w:pPr>
        <w:ind w:right="-1"/>
      </w:pPr>
    </w:p>
    <w:sectPr w:rsidR="00F570C1" w:rsidRPr="006B6CD9" w:rsidSect="006B6CD9">
      <w:endnotePr>
        <w:numFmt w:val="decimal"/>
      </w:endnotePr>
      <w:pgSz w:w="11906" w:h="16838"/>
      <w:pgMar w:top="709" w:right="566" w:bottom="1134" w:left="1985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283"/>
  <w:drawingGridVerticalSpacing w:val="283"/>
  <w:characterSpacingControl w:val="doNotCompress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862"/>
    <w:rsid w:val="000065DE"/>
    <w:rsid w:val="00011197"/>
    <w:rsid w:val="000148CE"/>
    <w:rsid w:val="0003238E"/>
    <w:rsid w:val="0003416C"/>
    <w:rsid w:val="000453AB"/>
    <w:rsid w:val="0004706D"/>
    <w:rsid w:val="000617BB"/>
    <w:rsid w:val="00076843"/>
    <w:rsid w:val="000806BD"/>
    <w:rsid w:val="000963B2"/>
    <w:rsid w:val="000B1F70"/>
    <w:rsid w:val="000C75A4"/>
    <w:rsid w:val="000D06EA"/>
    <w:rsid w:val="000F2BA8"/>
    <w:rsid w:val="00104DAE"/>
    <w:rsid w:val="00127223"/>
    <w:rsid w:val="001274B5"/>
    <w:rsid w:val="00150B33"/>
    <w:rsid w:val="00150F4A"/>
    <w:rsid w:val="001618E6"/>
    <w:rsid w:val="00162147"/>
    <w:rsid w:val="001B47DE"/>
    <w:rsid w:val="001B7290"/>
    <w:rsid w:val="001C74EB"/>
    <w:rsid w:val="001C7F0A"/>
    <w:rsid w:val="001D792F"/>
    <w:rsid w:val="00230FB3"/>
    <w:rsid w:val="00231B9F"/>
    <w:rsid w:val="0025400A"/>
    <w:rsid w:val="00295139"/>
    <w:rsid w:val="002E78D8"/>
    <w:rsid w:val="002F16B5"/>
    <w:rsid w:val="002F43D2"/>
    <w:rsid w:val="00300BE4"/>
    <w:rsid w:val="0032740C"/>
    <w:rsid w:val="003278D4"/>
    <w:rsid w:val="00341B9A"/>
    <w:rsid w:val="003546C9"/>
    <w:rsid w:val="003A57B9"/>
    <w:rsid w:val="003B5081"/>
    <w:rsid w:val="003D19D9"/>
    <w:rsid w:val="003E3B50"/>
    <w:rsid w:val="003F5FE9"/>
    <w:rsid w:val="004001E3"/>
    <w:rsid w:val="00417469"/>
    <w:rsid w:val="00421774"/>
    <w:rsid w:val="00427132"/>
    <w:rsid w:val="00437ADA"/>
    <w:rsid w:val="00480923"/>
    <w:rsid w:val="004913FB"/>
    <w:rsid w:val="004F3C35"/>
    <w:rsid w:val="004F4783"/>
    <w:rsid w:val="00505087"/>
    <w:rsid w:val="005070B7"/>
    <w:rsid w:val="0052018E"/>
    <w:rsid w:val="0055791D"/>
    <w:rsid w:val="00594BF9"/>
    <w:rsid w:val="005A0B6C"/>
    <w:rsid w:val="005C7EA1"/>
    <w:rsid w:val="005E1F4F"/>
    <w:rsid w:val="00603891"/>
    <w:rsid w:val="00620FDA"/>
    <w:rsid w:val="00631CC3"/>
    <w:rsid w:val="00637866"/>
    <w:rsid w:val="0065402D"/>
    <w:rsid w:val="00655E86"/>
    <w:rsid w:val="00660862"/>
    <w:rsid w:val="0067193B"/>
    <w:rsid w:val="00680A04"/>
    <w:rsid w:val="00692085"/>
    <w:rsid w:val="006B6CD9"/>
    <w:rsid w:val="007978C4"/>
    <w:rsid w:val="007C4C1F"/>
    <w:rsid w:val="007F0C0F"/>
    <w:rsid w:val="007F6074"/>
    <w:rsid w:val="00821C9A"/>
    <w:rsid w:val="0088328A"/>
    <w:rsid w:val="00886B9C"/>
    <w:rsid w:val="008A6151"/>
    <w:rsid w:val="008B2E9F"/>
    <w:rsid w:val="008C4200"/>
    <w:rsid w:val="008D2B99"/>
    <w:rsid w:val="008E6559"/>
    <w:rsid w:val="00933524"/>
    <w:rsid w:val="009336C6"/>
    <w:rsid w:val="0093468B"/>
    <w:rsid w:val="00935ECE"/>
    <w:rsid w:val="00981425"/>
    <w:rsid w:val="00983AE9"/>
    <w:rsid w:val="00990D73"/>
    <w:rsid w:val="00997A19"/>
    <w:rsid w:val="009D3213"/>
    <w:rsid w:val="009F57F3"/>
    <w:rsid w:val="00A840E6"/>
    <w:rsid w:val="00AC59C8"/>
    <w:rsid w:val="00AC6D95"/>
    <w:rsid w:val="00B2600B"/>
    <w:rsid w:val="00B327B2"/>
    <w:rsid w:val="00B67D12"/>
    <w:rsid w:val="00B843CE"/>
    <w:rsid w:val="00B86F25"/>
    <w:rsid w:val="00BA788F"/>
    <w:rsid w:val="00BC1D3D"/>
    <w:rsid w:val="00BD1D5B"/>
    <w:rsid w:val="00BD1FE1"/>
    <w:rsid w:val="00BD7D29"/>
    <w:rsid w:val="00C02964"/>
    <w:rsid w:val="00C24760"/>
    <w:rsid w:val="00CB0E76"/>
    <w:rsid w:val="00CE2556"/>
    <w:rsid w:val="00CE3695"/>
    <w:rsid w:val="00D06318"/>
    <w:rsid w:val="00D64203"/>
    <w:rsid w:val="00D770A6"/>
    <w:rsid w:val="00DA5704"/>
    <w:rsid w:val="00DE3925"/>
    <w:rsid w:val="00E96AB7"/>
    <w:rsid w:val="00F01E25"/>
    <w:rsid w:val="00F05389"/>
    <w:rsid w:val="00F1045B"/>
    <w:rsid w:val="00F15C87"/>
    <w:rsid w:val="00F570C1"/>
    <w:rsid w:val="00FA7546"/>
    <w:rsid w:val="00FB7A62"/>
    <w:rsid w:val="00FC3AB0"/>
    <w:rsid w:val="00FD6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E69D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268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astrgorod.ru/umi" TargetMode="External"/><Relationship Id="rId5" Type="http://schemas.openxmlformats.org/officeDocument/2006/relationships/hyperlink" Target="http://www.astrgorod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 CYR"/>
        <a:ea typeface="Calibri"/>
        <a:cs typeface="Times New Roman CYR"/>
      </a:majorFont>
      <a:minorFont>
        <a:latin typeface="Arial Unicode MS"/>
        <a:ea typeface="Arial Unicode MS"/>
        <a:cs typeface="Arial Unicode MS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368</Words>
  <Characters>2102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frolkina_yua</dc:creator>
  <cp:lastModifiedBy>Калининская Ксения Ивановна</cp:lastModifiedBy>
  <cp:revision>5</cp:revision>
  <cp:lastPrinted>2023-08-12T08:06:00Z</cp:lastPrinted>
  <dcterms:created xsi:type="dcterms:W3CDTF">2025-04-25T07:34:00Z</dcterms:created>
  <dcterms:modified xsi:type="dcterms:W3CDTF">2025-09-24T11:07:00Z</dcterms:modified>
</cp:coreProperties>
</file>