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C2F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Приложение к п</w:t>
      </w:r>
      <w:r w:rsidRPr="005B4B6D">
        <w:rPr>
          <w:rFonts w:ascii="Times New Roman" w:hAnsi="Times New Roman"/>
          <w:spacing w:val="4"/>
          <w:sz w:val="28"/>
          <w:szCs w:val="28"/>
        </w:rPr>
        <w:t>остановлени</w:t>
      </w:r>
      <w:r>
        <w:rPr>
          <w:rFonts w:ascii="Times New Roman" w:hAnsi="Times New Roman"/>
          <w:spacing w:val="4"/>
          <w:sz w:val="28"/>
          <w:szCs w:val="28"/>
        </w:rPr>
        <w:t>ю</w:t>
      </w:r>
    </w:p>
    <w:p w:rsidR="00DC5C2F" w:rsidRPr="005B4B6D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администрации</w:t>
      </w:r>
      <w:r w:rsidRPr="00D11C30">
        <w:rPr>
          <w:rFonts w:ascii="Times New Roman" w:hAnsi="Times New Roman"/>
          <w:spacing w:val="4"/>
          <w:sz w:val="28"/>
          <w:szCs w:val="28"/>
        </w:rPr>
        <w:t xml:space="preserve"> </w:t>
      </w:r>
      <w:r w:rsidRPr="005B4B6D">
        <w:rPr>
          <w:rFonts w:ascii="Times New Roman" w:hAnsi="Times New Roman"/>
          <w:spacing w:val="4"/>
          <w:sz w:val="28"/>
          <w:szCs w:val="28"/>
        </w:rPr>
        <w:t>муниципального</w:t>
      </w:r>
    </w:p>
    <w:p w:rsidR="00DC5C2F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образования «Город</w:t>
      </w:r>
      <w:r>
        <w:rPr>
          <w:rFonts w:ascii="Times New Roman" w:hAnsi="Times New Roman"/>
          <w:spacing w:val="4"/>
          <w:sz w:val="28"/>
          <w:szCs w:val="28"/>
        </w:rPr>
        <w:t xml:space="preserve">ской округ </w:t>
      </w:r>
    </w:p>
    <w:p w:rsidR="00DC5C2F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город</w:t>
      </w:r>
      <w:r w:rsidRPr="005B4B6D">
        <w:rPr>
          <w:rFonts w:ascii="Times New Roman" w:hAnsi="Times New Roman"/>
          <w:spacing w:val="4"/>
          <w:sz w:val="28"/>
          <w:szCs w:val="28"/>
        </w:rPr>
        <w:t xml:space="preserve"> Астрахань»</w:t>
      </w:r>
    </w:p>
    <w:p w:rsidR="00DC5C2F" w:rsidRPr="00F82FFA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>
        <w:rPr>
          <w:rFonts w:ascii="Times New Roman" w:hAnsi="Times New Roman"/>
          <w:spacing w:val="4"/>
          <w:sz w:val="28"/>
          <w:szCs w:val="28"/>
        </w:rPr>
        <w:t>07.03.2025 № 33</w:t>
      </w:r>
    </w:p>
    <w:p w:rsidR="00DC5C2F" w:rsidRDefault="00DC5C2F" w:rsidP="00DC5C2F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pacing w:val="4"/>
          <w:sz w:val="28"/>
          <w:szCs w:val="28"/>
        </w:rPr>
      </w:pPr>
    </w:p>
    <w:p w:rsidR="00DC5C2F" w:rsidRPr="005B4B6D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Утвержден</w:t>
      </w:r>
    </w:p>
    <w:p w:rsidR="00DC5C2F" w:rsidRPr="005B4B6D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Постановлением администрации</w:t>
      </w:r>
    </w:p>
    <w:p w:rsidR="00DC5C2F" w:rsidRPr="005B4B6D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муниципального образования</w:t>
      </w:r>
    </w:p>
    <w:p w:rsidR="00DC5C2F" w:rsidRPr="005B4B6D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>«Город Астрахань»</w:t>
      </w:r>
    </w:p>
    <w:p w:rsidR="00DC5C2F" w:rsidRDefault="00DC5C2F" w:rsidP="00DC5C2F">
      <w:pPr>
        <w:autoSpaceDE w:val="0"/>
        <w:autoSpaceDN w:val="0"/>
        <w:adjustRightInd w:val="0"/>
        <w:spacing w:line="240" w:lineRule="auto"/>
        <w:ind w:left="540" w:firstLine="4705"/>
        <w:rPr>
          <w:rFonts w:ascii="Times New Roman" w:hAnsi="Times New Roman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>
        <w:rPr>
          <w:rFonts w:ascii="Times New Roman" w:hAnsi="Times New Roman"/>
          <w:spacing w:val="4"/>
          <w:sz w:val="28"/>
          <w:szCs w:val="28"/>
        </w:rPr>
        <w:t>12.07.2021 № 201</w:t>
      </w:r>
    </w:p>
    <w:p w:rsidR="00DC5C2F" w:rsidRDefault="00DC5C2F" w:rsidP="00DC5C2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DC5C2F" w:rsidRPr="00941120" w:rsidRDefault="00DC5C2F" w:rsidP="00DC5C2F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DC5C2F" w:rsidRPr="00AD7D76" w:rsidRDefault="00DC5C2F" w:rsidP="00DC5C2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Par106"/>
      <w:bookmarkEnd w:id="0"/>
      <w:r w:rsidRPr="00AD7D76">
        <w:rPr>
          <w:rFonts w:ascii="Times New Roman" w:hAnsi="Times New Roman"/>
          <w:sz w:val="28"/>
          <w:szCs w:val="28"/>
        </w:rPr>
        <w:t>СОСТАВ</w:t>
      </w:r>
    </w:p>
    <w:p w:rsidR="00DC5C2F" w:rsidRPr="00AD7D76" w:rsidRDefault="00DC5C2F" w:rsidP="00DC5C2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 xml:space="preserve">КОМИССИИ ПО ПРОТИВОДЕЙСТВИЮ КОРРУПЦИИ АДМИНИСТРАЦИИ МУНИЦИПАЛЬНОГО ОБРАЗОВАНИЯ </w:t>
      </w:r>
    </w:p>
    <w:p w:rsidR="00DC5C2F" w:rsidRPr="00AD7D76" w:rsidRDefault="00DC5C2F" w:rsidP="00DC5C2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D7D76">
        <w:rPr>
          <w:rFonts w:ascii="Times New Roman" w:hAnsi="Times New Roman"/>
          <w:sz w:val="28"/>
          <w:szCs w:val="28"/>
        </w:rPr>
        <w:t>«ГОРОД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AD7D76">
        <w:rPr>
          <w:rFonts w:ascii="Times New Roman" w:hAnsi="Times New Roman"/>
          <w:sz w:val="28"/>
          <w:szCs w:val="28"/>
        </w:rPr>
        <w:t xml:space="preserve"> АСТРАХАНЬ»</w:t>
      </w:r>
    </w:p>
    <w:tbl>
      <w:tblPr>
        <w:tblW w:w="94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6768"/>
      </w:tblGrid>
      <w:tr w:rsidR="00DC5C2F" w:rsidRPr="00F82FFA" w:rsidTr="00B9497E">
        <w:trPr>
          <w:trHeight w:val="701"/>
        </w:trPr>
        <w:tc>
          <w:tcPr>
            <w:tcW w:w="567" w:type="dxa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40" w:lineRule="auto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№</w:t>
            </w:r>
          </w:p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gramStart"/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п</w:t>
            </w:r>
            <w:proofErr w:type="gramEnd"/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/п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40" w:lineRule="auto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Ф.И.О.</w:t>
            </w:r>
          </w:p>
        </w:tc>
        <w:tc>
          <w:tcPr>
            <w:tcW w:w="6768" w:type="dxa"/>
            <w:shd w:val="clear" w:color="auto" w:fill="auto"/>
            <w:vAlign w:val="center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40" w:lineRule="auto"/>
              <w:ind w:left="-28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Должность</w:t>
            </w:r>
          </w:p>
        </w:tc>
      </w:tr>
      <w:tr w:rsidR="00DC5C2F" w:rsidRPr="00F82FFA" w:rsidTr="00B9497E">
        <w:trPr>
          <w:trHeight w:val="701"/>
        </w:trPr>
        <w:tc>
          <w:tcPr>
            <w:tcW w:w="567" w:type="dxa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0" w:lineRule="atLeast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Редькин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Игорь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Анатольевич  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глава муниципального образования «Городской округ город Астрахань»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(председатель комиссии)</w:t>
            </w:r>
          </w:p>
        </w:tc>
      </w:tr>
      <w:tr w:rsidR="00DC5C2F" w:rsidRPr="00F82FFA" w:rsidTr="00B9497E">
        <w:trPr>
          <w:trHeight w:val="966"/>
        </w:trPr>
        <w:tc>
          <w:tcPr>
            <w:tcW w:w="567" w:type="dxa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Наумов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Виталий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Владимирович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 заместитель главы муниципального образования «Городской округ город Астрахань», курирующий  сферы капитального строительства, оценки технического состояния зданий, строений, сооружений и деятельности комиссий, гражданской обороны и чрезвычайных ситуаций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F82FFA">
              <w:rPr>
                <w:rFonts w:ascii="Times New Roman" w:hAnsi="Times New Roman"/>
                <w:sz w:val="26"/>
                <w:szCs w:val="26"/>
                <w:lang w:eastAsia="ru-RU"/>
              </w:rPr>
              <w:t>(заместитель председателя комиссии)</w:t>
            </w:r>
          </w:p>
        </w:tc>
      </w:tr>
      <w:tr w:rsidR="00DC5C2F" w:rsidRPr="00F82FFA" w:rsidTr="00B9497E">
        <w:trPr>
          <w:trHeight w:val="966"/>
        </w:trPr>
        <w:tc>
          <w:tcPr>
            <w:tcW w:w="567" w:type="dxa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Кручинина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Елизавета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Евгеньевна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ведущий юрист </w:t>
            </w:r>
            <w:proofErr w:type="gram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 и кадров  администрации муниципального образования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«Городской округ город Астрахань»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hAnsi="Times New Roman"/>
                <w:sz w:val="26"/>
                <w:szCs w:val="26"/>
                <w:lang w:eastAsia="ru-RU"/>
              </w:rPr>
              <w:t>(ответственный секретарь комиссии)</w:t>
            </w:r>
            <w:r w:rsidRPr="00F82FFA">
              <w:rPr>
                <w:rFonts w:ascii="Times New Roman" w:hAnsi="Times New Roman"/>
                <w:sz w:val="26"/>
                <w:szCs w:val="26"/>
                <w:highlight w:val="yellow"/>
                <w:lang w:eastAsia="ru-RU"/>
              </w:rPr>
              <w:t xml:space="preserve"> </w:t>
            </w:r>
          </w:p>
        </w:tc>
      </w:tr>
      <w:tr w:rsidR="00DC5C2F" w:rsidRPr="00F82FFA" w:rsidTr="00B9497E">
        <w:trPr>
          <w:trHeight w:val="315"/>
        </w:trPr>
        <w:tc>
          <w:tcPr>
            <w:tcW w:w="9462" w:type="dxa"/>
            <w:gridSpan w:val="3"/>
            <w:vAlign w:val="center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Члены комиссии</w:t>
            </w:r>
          </w:p>
        </w:tc>
      </w:tr>
      <w:tr w:rsidR="00DC5C2F" w:rsidRPr="00F82FFA" w:rsidTr="00B9497E">
        <w:trPr>
          <w:trHeight w:val="992"/>
        </w:trPr>
        <w:tc>
          <w:tcPr>
            <w:tcW w:w="567" w:type="dxa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Горбунова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Жанна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Суреновна</w:t>
            </w:r>
            <w:proofErr w:type="spellEnd"/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заместитель начальника финансово-казначейского управления по правовым вопросам администрации муниципального образования «Городской округ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город Астрахань» </w:t>
            </w:r>
          </w:p>
        </w:tc>
      </w:tr>
      <w:tr w:rsidR="00DC5C2F" w:rsidRPr="00F82FFA" w:rsidTr="00B9497E">
        <w:trPr>
          <w:trHeight w:val="1012"/>
        </w:trPr>
        <w:tc>
          <w:tcPr>
            <w:tcW w:w="567" w:type="dxa"/>
          </w:tcPr>
          <w:p w:rsidR="00DC5C2F" w:rsidRPr="00F82FFA" w:rsidRDefault="00DC5C2F" w:rsidP="00B9497E">
            <w:pPr>
              <w:autoSpaceDE w:val="0"/>
              <w:autoSpaceDN w:val="0"/>
              <w:adjustRightInd w:val="0"/>
              <w:spacing w:line="20" w:lineRule="atLeast"/>
              <w:ind w:left="114" w:right="114"/>
              <w:jc w:val="center"/>
              <w:textAlignment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F82FFA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Досаева</w:t>
            </w:r>
            <w:proofErr w:type="spellEnd"/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hAnsi="Times New Roman"/>
                <w:sz w:val="27"/>
                <w:szCs w:val="27"/>
                <w:lang w:eastAsia="ru-RU"/>
              </w:rPr>
              <w:t>Лариса Николаевна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Советского района города Астрахани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</w:r>
          </w:p>
        </w:tc>
      </w:tr>
      <w:tr w:rsidR="00DC5C2F" w:rsidRPr="00F82FFA" w:rsidTr="00B9497E">
        <w:trPr>
          <w:trHeight w:val="1018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widowControl w:val="0"/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Калинкин</w:t>
            </w:r>
          </w:p>
          <w:p w:rsidR="00DC5C2F" w:rsidRPr="00F82FFA" w:rsidRDefault="00DC5C2F" w:rsidP="00B9497E">
            <w:pPr>
              <w:widowControl w:val="0"/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Тимур</w:t>
            </w:r>
          </w:p>
          <w:p w:rsidR="00DC5C2F" w:rsidRPr="00F82FFA" w:rsidRDefault="00DC5C2F" w:rsidP="00B9497E">
            <w:pPr>
              <w:widowControl w:val="0"/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Рафаэльевич</w:t>
            </w:r>
            <w:proofErr w:type="spellEnd"/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widowControl w:val="0"/>
              <w:spacing w:before="100" w:beforeAutospacing="1" w:after="100" w:afterAutospacing="1" w:line="240" w:lineRule="auto"/>
              <w:jc w:val="left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начальник управления по коммунальному хозяйству 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  <w:t>и благоустройству администрации муниципального образования «Городской округ город Астрахань»</w:t>
            </w:r>
          </w:p>
        </w:tc>
      </w:tr>
      <w:tr w:rsidR="00DC5C2F" w:rsidRPr="00F82FFA" w:rsidTr="00B9497E">
        <w:trPr>
          <w:trHeight w:val="840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lastRenderedPageBreak/>
              <w:t>7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Круглов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Евгений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Юрьевич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Ленинского района города Астрахани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</w:r>
          </w:p>
        </w:tc>
      </w:tr>
      <w:tr w:rsidR="00DC5C2F" w:rsidRPr="00F82FFA" w:rsidTr="00B9497E">
        <w:trPr>
          <w:trHeight w:val="1000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Михайлова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Анна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Владимировна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 начальник управления муниципального контроля администрации муниципального образования 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  <w:t>«Городской округ город Астрахань»</w:t>
            </w:r>
          </w:p>
        </w:tc>
      </w:tr>
      <w:tr w:rsidR="00DC5C2F" w:rsidRPr="00F82FFA" w:rsidTr="00B9497E">
        <w:trPr>
          <w:trHeight w:val="967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Морозова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Людмила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Николаевна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 начальник управления муниципальной службы и кадров  администрации муниципального образования 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  <w:t>«Городской округ город Астрахань»</w:t>
            </w:r>
          </w:p>
        </w:tc>
      </w:tr>
      <w:tr w:rsidR="00DC5C2F" w:rsidRPr="00F82FFA" w:rsidTr="00B9497E">
        <w:trPr>
          <w:trHeight w:val="930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Ревин</w:t>
            </w:r>
            <w:proofErr w:type="spellEnd"/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Иван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Павлович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Трусовского района города Астрахани</w:t>
            </w:r>
          </w:p>
        </w:tc>
      </w:tr>
      <w:tr w:rsidR="00DC5C2F" w:rsidRPr="00F82FFA" w:rsidTr="00B9497E">
        <w:trPr>
          <w:trHeight w:val="1114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11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Рожкова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Надежда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Ивановна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 начальник управления внутреннего муниципального финансового  контроля администрации муниципального образования «Городской округ город Астрахань»</w:t>
            </w:r>
          </w:p>
        </w:tc>
      </w:tr>
      <w:tr w:rsidR="00DC5C2F" w:rsidRPr="00F82FFA" w:rsidTr="00B9497E">
        <w:trPr>
          <w:trHeight w:val="416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Сафронова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Елена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Александровна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заместитель главы муниципального образования «Городской округ город Астрахань», курирующий  сферы архитектуры, градостроительства, муниципального имущества и жилищной политики </w:t>
            </w:r>
          </w:p>
        </w:tc>
      </w:tr>
      <w:tr w:rsidR="00DC5C2F" w:rsidRPr="00F82FFA" w:rsidTr="00B9497E">
        <w:trPr>
          <w:trHeight w:val="990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13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Суодайтис</w:t>
            </w:r>
            <w:proofErr w:type="spellEnd"/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Диана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Александровна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 начальник правового управления администрации муниципального образования «Городской округ город Астрахань»</w:t>
            </w:r>
          </w:p>
        </w:tc>
      </w:tr>
      <w:tr w:rsidR="00DC5C2F" w:rsidRPr="00F82FFA" w:rsidTr="00B9497E">
        <w:trPr>
          <w:trHeight w:val="1126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14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Чернова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Наталья 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Валерьевна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- начальник </w:t>
            </w:r>
            <w:proofErr w:type="gram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 xml:space="preserve"> и кадров администрации муниципального образования «Городской округ город Астрахань»</w:t>
            </w:r>
          </w:p>
        </w:tc>
      </w:tr>
      <w:tr w:rsidR="00DC5C2F" w:rsidRPr="00F82FFA" w:rsidTr="00B9497E">
        <w:trPr>
          <w:trHeight w:val="1000"/>
        </w:trPr>
        <w:tc>
          <w:tcPr>
            <w:tcW w:w="567" w:type="dxa"/>
          </w:tcPr>
          <w:p w:rsidR="00DC5C2F" w:rsidRPr="00F82FFA" w:rsidRDefault="00DC5C2F" w:rsidP="00B9497E">
            <w:pPr>
              <w:spacing w:line="240" w:lineRule="auto"/>
              <w:jc w:val="center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15</w:t>
            </w:r>
          </w:p>
        </w:tc>
        <w:tc>
          <w:tcPr>
            <w:tcW w:w="2127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proofErr w:type="spellStart"/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Шметков</w:t>
            </w:r>
            <w:proofErr w:type="spellEnd"/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Константин</w:t>
            </w:r>
          </w:p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Викторович</w:t>
            </w:r>
          </w:p>
        </w:tc>
        <w:tc>
          <w:tcPr>
            <w:tcW w:w="6768" w:type="dxa"/>
            <w:shd w:val="clear" w:color="auto" w:fill="auto"/>
          </w:tcPr>
          <w:p w:rsidR="00DC5C2F" w:rsidRPr="00F82FFA" w:rsidRDefault="00DC5C2F" w:rsidP="00B9497E">
            <w:pPr>
              <w:spacing w:line="240" w:lineRule="auto"/>
              <w:rPr>
                <w:rFonts w:ascii="Times New Roman" w:eastAsia="Calibri" w:hAnsi="Times New Roman"/>
                <w:sz w:val="27"/>
                <w:szCs w:val="27"/>
                <w:lang w:eastAsia="ru-RU"/>
              </w:rPr>
            </w:pP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t>- глава администрации Кировского района города Астрахани</w:t>
            </w:r>
            <w:r w:rsidRPr="00F82FFA">
              <w:rPr>
                <w:rFonts w:ascii="Times New Roman" w:eastAsia="Calibri" w:hAnsi="Times New Roman"/>
                <w:sz w:val="27"/>
                <w:szCs w:val="27"/>
                <w:lang w:eastAsia="ru-RU"/>
              </w:rPr>
              <w:br/>
            </w:r>
          </w:p>
        </w:tc>
      </w:tr>
    </w:tbl>
    <w:p w:rsidR="00DC5C2F" w:rsidRPr="00941120" w:rsidRDefault="00DC5C2F" w:rsidP="00DC5C2F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B7057A" w:rsidRDefault="00B7057A">
      <w:bookmarkStart w:id="1" w:name="_GoBack"/>
      <w:bookmarkEnd w:id="1"/>
    </w:p>
    <w:sectPr w:rsidR="00B7057A" w:rsidSect="00BB0B1A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988"/>
    <w:rsid w:val="00A32988"/>
    <w:rsid w:val="00B7057A"/>
    <w:rsid w:val="00DC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C2F"/>
    <w:pPr>
      <w:spacing w:after="0" w:line="16" w:lineRule="atLeast"/>
      <w:jc w:val="both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C2F"/>
    <w:pPr>
      <w:spacing w:after="0" w:line="16" w:lineRule="atLeast"/>
      <w:jc w:val="both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2</cp:revision>
  <dcterms:created xsi:type="dcterms:W3CDTF">2025-06-05T06:18:00Z</dcterms:created>
  <dcterms:modified xsi:type="dcterms:W3CDTF">2025-06-05T06:19:00Z</dcterms:modified>
</cp:coreProperties>
</file>