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ED4B51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08.10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</w:t>
      </w:r>
      <w:r>
        <w:rPr>
          <w:rFonts w:ascii="Times New Roman" w:hAnsi="Times New Roman"/>
          <w:sz w:val="28"/>
          <w:szCs w:val="28"/>
        </w:rPr>
        <w:t>«Городской округ город Астрахань» и её отраслевых (функциональных) и территориальных органов и урегулированию конфликта интересов</w:t>
      </w:r>
      <w:r w:rsidR="00717491" w:rsidRPr="00CA1931">
        <w:rPr>
          <w:rFonts w:ascii="Times New Roman" w:hAnsi="Times New Roman"/>
          <w:sz w:val="28"/>
          <w:szCs w:val="28"/>
        </w:rPr>
        <w:t>, на котором рассмотрены следующие вопросы:</w:t>
      </w:r>
    </w:p>
    <w:p w:rsidR="00ED4B51" w:rsidRDefault="00ED4B51" w:rsidP="00ED4B51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righ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</w:t>
      </w:r>
      <w:r w:rsidR="009D0EB6">
        <w:rPr>
          <w:sz w:val="28"/>
          <w:szCs w:val="28"/>
        </w:rPr>
        <w:t>, замещающего должность</w:t>
      </w:r>
      <w:r>
        <w:rPr>
          <w:sz w:val="28"/>
          <w:szCs w:val="28"/>
        </w:rPr>
        <w:t xml:space="preserve"> заместителя начальника финансово-казначейского управления </w:t>
      </w:r>
      <w:bookmarkStart w:id="0" w:name="_GoBack"/>
      <w:bookmarkEnd w:id="0"/>
      <w:r>
        <w:rPr>
          <w:sz w:val="28"/>
          <w:szCs w:val="28"/>
        </w:rPr>
        <w:t xml:space="preserve">администрации </w:t>
      </w:r>
      <w:r w:rsidRPr="00CA1931">
        <w:rPr>
          <w:sz w:val="28"/>
          <w:szCs w:val="28"/>
        </w:rPr>
        <w:t xml:space="preserve">муниципального образования </w:t>
      </w:r>
      <w:r>
        <w:rPr>
          <w:sz w:val="28"/>
          <w:szCs w:val="28"/>
        </w:rPr>
        <w:t xml:space="preserve">«Городской округ город Астрахань» </w:t>
      </w:r>
      <w:r>
        <w:rPr>
          <w:spacing w:val="2"/>
          <w:sz w:val="28"/>
          <w:szCs w:val="28"/>
        </w:rPr>
        <w:t>о возможном возникновении конфликта интересов</w:t>
      </w:r>
      <w:r>
        <w:rPr>
          <w:sz w:val="28"/>
          <w:szCs w:val="28"/>
        </w:rPr>
        <w:t>.</w:t>
      </w:r>
    </w:p>
    <w:p w:rsidR="00ED4B51" w:rsidRDefault="00ED4B51" w:rsidP="00ED4B51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14.08.2025 № 2.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ED4B51" w:rsidRPr="00ED4B51" w:rsidRDefault="00725127" w:rsidP="00ED4B5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9D0EB6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D4B51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2025-10-08T13:19:00Z</dcterms:modified>
</cp:coreProperties>
</file>